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E1515">
      <w:pPr>
        <w:ind w:firstLine="420"/>
        <w:rPr>
          <w:rFonts w:cs="Times New Roman"/>
        </w:rPr>
      </w:pPr>
    </w:p>
    <w:p w14:paraId="031C0D04">
      <w:pPr>
        <w:ind w:firstLine="420"/>
        <w:rPr>
          <w:rFonts w:cs="Times New Roman"/>
        </w:rPr>
      </w:pPr>
    </w:p>
    <w:p w14:paraId="3F92D36F">
      <w:pPr>
        <w:ind w:firstLine="420"/>
        <w:rPr>
          <w:rFonts w:cs="Times New Roman"/>
        </w:rPr>
      </w:pPr>
    </w:p>
    <w:p w14:paraId="794C6336">
      <w:pPr>
        <w:ind w:firstLine="420"/>
        <w:rPr>
          <w:rFonts w:cs="Times New Roman"/>
        </w:rPr>
      </w:pPr>
    </w:p>
    <w:p w14:paraId="0D7A4A42">
      <w:pPr>
        <w:ind w:firstLine="420"/>
        <w:rPr>
          <w:rFonts w:cs="Times New Roman"/>
        </w:rPr>
      </w:pPr>
    </w:p>
    <w:p w14:paraId="3F0E2A9E">
      <w:pPr>
        <w:ind w:firstLine="420"/>
        <w:rPr>
          <w:rFonts w:cs="Times New Roman"/>
        </w:rPr>
      </w:pPr>
    </w:p>
    <w:p w14:paraId="6F6C6100">
      <w:pPr>
        <w:ind w:firstLine="0" w:firstLineChars="0"/>
        <w:rPr>
          <w:rFonts w:cs="Times New Roman"/>
        </w:rPr>
      </w:pPr>
    </w:p>
    <w:p w14:paraId="08A969B9">
      <w:pPr>
        <w:ind w:firstLine="0" w:firstLineChars="0"/>
        <w:rPr>
          <w:rFonts w:cs="Times New Roman"/>
        </w:rPr>
      </w:pPr>
    </w:p>
    <w:p w14:paraId="4A1828A2">
      <w:pPr>
        <w:ind w:firstLine="420"/>
        <w:rPr>
          <w:rFonts w:cs="Times New Roman"/>
        </w:rPr>
      </w:pPr>
    </w:p>
    <w:p w14:paraId="510484A3">
      <w:pPr>
        <w:ind w:firstLine="420"/>
        <w:rPr>
          <w:rFonts w:cs="Times New Roman"/>
        </w:rPr>
      </w:pPr>
    </w:p>
    <w:p w14:paraId="6E31EA98">
      <w:pPr>
        <w:ind w:firstLine="420"/>
        <w:rPr>
          <w:rFonts w:cs="Times New Roman"/>
        </w:rPr>
      </w:pPr>
    </w:p>
    <w:p w14:paraId="4DADA43D">
      <w:pPr>
        <w:ind w:firstLine="0" w:firstLineChars="0"/>
        <w:rPr>
          <w:rFonts w:cs="Times New Roman" w:eastAsiaTheme="majorEastAsia"/>
          <w:sz w:val="48"/>
          <w:szCs w:val="48"/>
        </w:rPr>
      </w:pPr>
    </w:p>
    <w:p w14:paraId="21128C0E">
      <w:pPr>
        <w:pStyle w:val="45"/>
        <w:jc w:val="center"/>
        <w:rPr>
          <w:rFonts w:cs="Times New Roman"/>
          <w:sz w:val="52"/>
          <w:szCs w:val="52"/>
        </w:rPr>
      </w:pPr>
      <w:sdt>
        <w:sdtPr>
          <w:rPr>
            <w:rFonts w:hint="default" w:cs="Times New Roman"/>
            <w:sz w:val="72"/>
            <w:szCs w:val="72"/>
            <w:lang w:val="en-US"/>
          </w:rPr>
          <w:alias w:val="标题"/>
          <w:id w:val="1570230512"/>
          <w:text/>
        </w:sdtPr>
        <w:sdtEndPr>
          <w:rPr>
            <w:rFonts w:hint="default" w:cs="Times New Roman"/>
            <w:sz w:val="52"/>
            <w:szCs w:val="52"/>
            <w:lang w:val="en-US"/>
          </w:rPr>
        </w:sdtEndPr>
        <w:sdtContent>
          <w:r>
            <w:rPr>
              <w:rFonts w:hint="eastAsia" w:cs="Times New Roman"/>
              <w:sz w:val="72"/>
              <w:szCs w:val="72"/>
              <w:lang w:val="en-US" w:eastAsia="zh-CN"/>
            </w:rPr>
            <w:t>D40RB</w:t>
          </w:r>
          <w:r>
            <w:rPr>
              <w:rFonts w:hint="eastAsia" w:cs="Times New Roman"/>
              <w:sz w:val="72"/>
              <w:szCs w:val="72"/>
            </w:rPr>
            <w:t xml:space="preserve"> Manual     </w:t>
          </w:r>
        </w:sdtContent>
      </w:sdt>
    </w:p>
    <w:p w14:paraId="462C5E34">
      <w:pPr>
        <w:ind w:firstLine="0" w:firstLineChars="0"/>
      </w:pPr>
    </w:p>
    <w:p w14:paraId="41798651">
      <w:pPr>
        <w:ind w:firstLine="420"/>
      </w:pPr>
      <w:r>
        <w:br w:type="page"/>
      </w:r>
    </w:p>
    <w:p w14:paraId="34825EA9">
      <w:pPr>
        <w:ind w:firstLine="0" w:firstLineChars="0"/>
      </w:pPr>
    </w:p>
    <w:p w14:paraId="1A053B66">
      <w:pPr>
        <w:pStyle w:val="2"/>
        <w:numPr>
          <w:ilvl w:val="0"/>
          <w:numId w:val="0"/>
        </w:numPr>
        <w:spacing w:before="240" w:line="360" w:lineRule="auto"/>
        <w:rPr>
          <w:rFonts w:cs="Times New Roman"/>
        </w:rPr>
      </w:pPr>
      <w:bookmarkStart w:id="0" w:name="_Toc50"/>
      <w:bookmarkStart w:id="1" w:name="_Toc879"/>
      <w:r>
        <w:rPr>
          <w:rFonts w:hint="eastAsia" w:cs="Times New Roman"/>
        </w:rPr>
        <w:t>D</w:t>
      </w:r>
      <w:r>
        <w:rPr>
          <w:rFonts w:cs="Times New Roman"/>
        </w:rPr>
        <w:t>irectory</w:t>
      </w:r>
      <w:bookmarkEnd w:id="0"/>
      <w:bookmarkEnd w:id="1"/>
    </w:p>
    <w:p w14:paraId="4C62C3F1">
      <w:pPr>
        <w:pStyle w:val="19"/>
        <w:tabs>
          <w:tab w:val="right" w:leader="dot" w:pos="9865"/>
          <w:tab w:val="clear" w:pos="9630"/>
        </w:tabs>
        <w:rPr>
          <w:rFonts w:ascii="Times New Roman" w:hAnsi="Times New Roman" w:eastAsia="宋体" w:cs="Times New Roman"/>
          <w:kern w:val="0"/>
          <w:sz w:val="21"/>
          <w:szCs w:val="22"/>
          <w:lang w:val="en-US" w:eastAsia="zh-CN" w:bidi="ar-SA"/>
        </w:rPr>
      </w:pPr>
      <w:r>
        <w:fldChar w:fldCharType="begin"/>
      </w:r>
      <w:r>
        <w:instrText xml:space="preserve"> TOC \o "1-4" \h \z \u </w:instrText>
      </w:r>
      <w:r>
        <w:fldChar w:fldCharType="separate"/>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_Toc50 </w:instrText>
      </w:r>
      <w:r>
        <w:rPr>
          <w:rFonts w:ascii="Times New Roman" w:hAnsi="Times New Roman" w:eastAsia="宋体" w:cs="Times New Roman"/>
          <w:kern w:val="0"/>
          <w:sz w:val="21"/>
          <w:szCs w:val="22"/>
          <w:lang w:val="en-US" w:eastAsia="zh-CN" w:bidi="ar-SA"/>
        </w:rPr>
        <w:fldChar w:fldCharType="separate"/>
      </w:r>
      <w:r>
        <w:rPr>
          <w:rFonts w:hint="eastAsia" w:ascii="Times New Roman" w:hAnsi="Times New Roman" w:eastAsia="宋体" w:cs="Times New Roman"/>
          <w:kern w:val="0"/>
          <w:sz w:val="21"/>
          <w:szCs w:val="22"/>
          <w:lang w:val="en-US" w:eastAsia="zh-CN" w:bidi="ar-SA"/>
        </w:rPr>
        <w:t>D</w:t>
      </w:r>
      <w:r>
        <w:rPr>
          <w:rFonts w:ascii="Times New Roman" w:hAnsi="Times New Roman" w:eastAsia="宋体" w:cs="Times New Roman"/>
          <w:kern w:val="0"/>
          <w:sz w:val="21"/>
          <w:szCs w:val="22"/>
          <w:lang w:val="en-US" w:eastAsia="zh-CN" w:bidi="ar-SA"/>
        </w:rPr>
        <w:t>irectory</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_Toc50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II</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7543B345">
      <w:pPr>
        <w:pStyle w:val="19"/>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_Toc22381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1、Product Introduction</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_Toc22381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6</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7D5D3D05">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_Toc15622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1.1 Factory default</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_Toc15622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7</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4CA614F9">
      <w:pPr>
        <w:pStyle w:val="14"/>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_Toc17231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（1） End：Enter(\r)。</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_Toc17231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7</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5EC6FE6F">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_Toc24680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1.2 Get device information</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_Toc24680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7</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79A608B4">
      <w:pPr>
        <w:pStyle w:val="19"/>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_Toc14765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 Wireless settings</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_Toc14765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8</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02756C70">
      <w:pPr>
        <w:pStyle w:val="14"/>
        <w:tabs>
          <w:tab w:val="right" w:leader="dot" w:pos="9865"/>
          <w:tab w:val="clear" w:pos="9630"/>
        </w:tabs>
        <w:ind w:left="0" w:leftChars="0" w:firstLine="420" w:firstLineChars="200"/>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_Toc6880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2.1 Pairing setup code</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_Toc6880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8</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2E99505D">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_Toc29750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2.2  BLE BLUETOOTH MODE</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_Toc29750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8</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2794D2BF">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_Toc26005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2.3 Mode Selection</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_Toc26005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8</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5FCB2789">
      <w:pPr>
        <w:pStyle w:val="14"/>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_Toc31938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①Operations in Inventory Mode</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_Toc31938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9</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269A8418">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_Toc2831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2.4 Set the upload data speed delay</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_Toc2831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9</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67C51AD4">
      <w:pPr>
        <w:pStyle w:val="14"/>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_Toc25502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en-US" w:bidi="ar-SA"/>
        </w:rPr>
        <w:t>Delay 20ms</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_Toc25502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9</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6EB0C401">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_Toc4797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2.5 Check software version</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_Toc4797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9</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6F603C58">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_Toc20847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2.6 Set sleep time</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_Toc20847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10</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364C20F7">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_Toc3546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2.7 USB KBW</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_Toc3546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10</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4832A971">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_Toc6405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2.8 USB COM keyboard</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_Toc6405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11</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70DB64C9">
      <w:pPr>
        <w:pStyle w:val="23"/>
        <w:tabs>
          <w:tab w:val="right" w:leader="dot" w:pos="9865"/>
          <w:tab w:val="clear" w:pos="9630"/>
        </w:tabs>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_Toc30836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2.9 Output format</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_Toc30836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11</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6E7B95B7">
      <w:pPr>
        <w:pStyle w:val="19"/>
        <w:tabs>
          <w:tab w:val="right" w:leader="dot" w:pos="9865"/>
          <w:tab w:val="clear" w:pos="9630"/>
        </w:tabs>
        <w:ind w:firstLine="420" w:firstLineChars="200"/>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_Toc20680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2.10 multi-language keyboards</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_Toc20680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11</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7BDEF1B3">
      <w:pPr>
        <w:pStyle w:val="14"/>
        <w:tabs>
          <w:tab w:val="right" w:leader="dot" w:pos="9865"/>
          <w:tab w:val="clear" w:pos="9630"/>
        </w:tabs>
        <w:ind w:left="0" w:leftChars="0" w:firstLine="420" w:firstLineChars="200"/>
        <w:rPr>
          <w:rFonts w:ascii="Times New Roman" w:hAnsi="Times New Roman" w:eastAsia="宋体" w:cs="Times New Roman"/>
          <w:kern w:val="0"/>
          <w:sz w:val="21"/>
          <w:szCs w:val="22"/>
          <w:lang w:val="en-US" w:eastAsia="zh-CN" w:bidi="ar-SA"/>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_Toc14232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2.11 Output forced letter case conversion</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_Toc14232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12</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00E3E4D2">
      <w:pPr>
        <w:pStyle w:val="14"/>
        <w:tabs>
          <w:tab w:val="right" w:leader="dot" w:pos="9865"/>
          <w:tab w:val="clear" w:pos="9630"/>
        </w:tabs>
        <w:ind w:left="0" w:leftChars="0" w:firstLine="420" w:firstLineChars="200"/>
        <w:rPr>
          <w:lang w:val="en-US" w:eastAsia="zh-CN"/>
        </w:rPr>
      </w:pP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HYPERLINK \l _Toc14232 </w:instrText>
      </w:r>
      <w:r>
        <w:rPr>
          <w:rFonts w:ascii="Times New Roman" w:hAnsi="Times New Roman" w:eastAsia="宋体" w:cs="Times New Roman"/>
          <w:kern w:val="0"/>
          <w:sz w:val="21"/>
          <w:szCs w:val="22"/>
          <w:lang w:val="en-US" w:eastAsia="zh-CN" w:bidi="ar-SA"/>
        </w:rPr>
        <w:fldChar w:fldCharType="separate"/>
      </w:r>
      <w:r>
        <w:rPr>
          <w:rFonts w:hint="default" w:ascii="Times New Roman" w:hAnsi="Times New Roman" w:eastAsia="宋体" w:cs="Times New Roman"/>
          <w:kern w:val="0"/>
          <w:sz w:val="21"/>
          <w:szCs w:val="22"/>
          <w:lang w:val="en-US" w:eastAsia="zh-CN" w:bidi="ar-SA"/>
        </w:rPr>
        <w:t>2.1</w:t>
      </w:r>
      <w:r>
        <w:rPr>
          <w:rFonts w:hint="eastAsia" w:cs="Times New Roman"/>
          <w:kern w:val="0"/>
          <w:sz w:val="21"/>
          <w:szCs w:val="22"/>
          <w:lang w:val="en-US" w:eastAsia="zh-CN" w:bidi="ar-SA"/>
        </w:rPr>
        <w:t>2</w:t>
      </w:r>
      <w:r>
        <w:rPr>
          <w:rFonts w:hint="default" w:ascii="Times New Roman" w:hAnsi="Times New Roman" w:eastAsia="宋体" w:cs="Times New Roman"/>
          <w:kern w:val="0"/>
          <w:sz w:val="21"/>
          <w:szCs w:val="22"/>
          <w:lang w:val="en-US" w:eastAsia="zh-CN" w:bidi="ar-SA"/>
        </w:rPr>
        <w:t xml:space="preserve"> Wired Direct Mode</w:t>
      </w:r>
      <w:r>
        <w:rPr>
          <w:rFonts w:ascii="Times New Roman" w:hAnsi="Times New Roman" w:eastAsia="宋体" w:cs="Times New Roman"/>
          <w:kern w:val="0"/>
          <w:sz w:val="21"/>
          <w:szCs w:val="22"/>
          <w:lang w:val="en-US" w:eastAsia="zh-CN" w:bidi="ar-SA"/>
        </w:rPr>
        <w:tab/>
      </w:r>
      <w:r>
        <w:rPr>
          <w:rFonts w:ascii="Times New Roman" w:hAnsi="Times New Roman" w:eastAsia="宋体" w:cs="Times New Roman"/>
          <w:kern w:val="0"/>
          <w:sz w:val="21"/>
          <w:szCs w:val="22"/>
          <w:lang w:val="en-US" w:eastAsia="zh-CN" w:bidi="ar-SA"/>
        </w:rPr>
        <w:fldChar w:fldCharType="begin"/>
      </w:r>
      <w:r>
        <w:rPr>
          <w:rFonts w:ascii="Times New Roman" w:hAnsi="Times New Roman" w:eastAsia="宋体" w:cs="Times New Roman"/>
          <w:kern w:val="0"/>
          <w:sz w:val="21"/>
          <w:szCs w:val="22"/>
          <w:lang w:val="en-US" w:eastAsia="zh-CN" w:bidi="ar-SA"/>
        </w:rPr>
        <w:instrText xml:space="preserve"> PAGEREF _Toc14232 \h </w:instrText>
      </w:r>
      <w:r>
        <w:rPr>
          <w:rFonts w:ascii="Times New Roman" w:hAnsi="Times New Roman" w:eastAsia="宋体" w:cs="Times New Roman"/>
          <w:kern w:val="0"/>
          <w:sz w:val="21"/>
          <w:szCs w:val="22"/>
          <w:lang w:val="en-US" w:eastAsia="zh-CN" w:bidi="ar-SA"/>
        </w:rPr>
        <w:fldChar w:fldCharType="separate"/>
      </w:r>
      <w:r>
        <w:rPr>
          <w:rFonts w:ascii="Times New Roman" w:hAnsi="Times New Roman" w:eastAsia="宋体" w:cs="Times New Roman"/>
          <w:kern w:val="0"/>
          <w:sz w:val="21"/>
          <w:szCs w:val="22"/>
          <w:lang w:val="en-US" w:eastAsia="zh-CN" w:bidi="ar-SA"/>
        </w:rPr>
        <w:t>12</w:t>
      </w:r>
      <w:r>
        <w:rPr>
          <w:rFonts w:ascii="Times New Roman" w:hAnsi="Times New Roman" w:eastAsia="宋体" w:cs="Times New Roman"/>
          <w:kern w:val="0"/>
          <w:sz w:val="21"/>
          <w:szCs w:val="22"/>
          <w:lang w:val="en-US" w:eastAsia="zh-CN" w:bidi="ar-SA"/>
        </w:rPr>
        <w:fldChar w:fldCharType="end"/>
      </w:r>
      <w:r>
        <w:rPr>
          <w:rFonts w:ascii="Times New Roman" w:hAnsi="Times New Roman" w:eastAsia="宋体" w:cs="Times New Roman"/>
          <w:kern w:val="0"/>
          <w:sz w:val="21"/>
          <w:szCs w:val="22"/>
          <w:lang w:val="en-US" w:eastAsia="zh-CN" w:bidi="ar-SA"/>
        </w:rPr>
        <w:fldChar w:fldCharType="end"/>
      </w:r>
    </w:p>
    <w:p w14:paraId="02127EA7">
      <w:pPr>
        <w:pStyle w:val="23"/>
        <w:tabs>
          <w:tab w:val="right" w:leader="dot" w:pos="9865"/>
          <w:tab w:val="clear" w:pos="9630"/>
        </w:tabs>
      </w:pPr>
      <w:r>
        <w:rPr>
          <w:rFonts w:cs="Times New Roman"/>
          <w:kern w:val="0"/>
        </w:rPr>
        <w:fldChar w:fldCharType="begin"/>
      </w:r>
      <w:r>
        <w:rPr>
          <w:rFonts w:cs="Times New Roman"/>
          <w:kern w:val="0"/>
        </w:rPr>
        <w:instrText xml:space="preserve"> HYPERLINK \l _Toc30899 </w:instrText>
      </w:r>
      <w:r>
        <w:rPr>
          <w:rFonts w:cs="Times New Roman"/>
          <w:kern w:val="0"/>
        </w:rPr>
        <w:fldChar w:fldCharType="separate"/>
      </w:r>
      <w:r>
        <w:rPr>
          <w:rFonts w:ascii="Times New Roman" w:hAnsi="Times New Roman" w:cs="Times New Roman"/>
        </w:rPr>
        <w:t>Chapter 3 Scanning Mode</w:t>
      </w:r>
      <w:r>
        <w:tab/>
      </w:r>
      <w:r>
        <w:fldChar w:fldCharType="begin"/>
      </w:r>
      <w:r>
        <w:instrText xml:space="preserve"> PAGEREF _Toc30899 \h </w:instrText>
      </w:r>
      <w:r>
        <w:fldChar w:fldCharType="separate"/>
      </w:r>
      <w:r>
        <w:t>14</w:t>
      </w:r>
      <w:r>
        <w:fldChar w:fldCharType="end"/>
      </w:r>
      <w:r>
        <w:rPr>
          <w:rFonts w:cs="Times New Roman"/>
          <w:kern w:val="0"/>
        </w:rPr>
        <w:fldChar w:fldCharType="end"/>
      </w:r>
    </w:p>
    <w:p w14:paraId="1FB35BCC">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_Toc17906 </w:instrText>
      </w:r>
      <w:r>
        <w:rPr>
          <w:rFonts w:cs="Times New Roman"/>
          <w:kern w:val="0"/>
        </w:rPr>
        <w:fldChar w:fldCharType="separate"/>
      </w:r>
      <w:r>
        <w:rPr>
          <w:rFonts w:ascii="Times New Roman" w:hAnsi="Times New Roman"/>
        </w:rPr>
        <w:t>3.1 Manual Mode</w:t>
      </w:r>
      <w:r>
        <w:tab/>
      </w:r>
      <w:r>
        <w:fldChar w:fldCharType="begin"/>
      </w:r>
      <w:r>
        <w:instrText xml:space="preserve"> PAGEREF _Toc17906 \h </w:instrText>
      </w:r>
      <w:r>
        <w:fldChar w:fldCharType="separate"/>
      </w:r>
      <w:r>
        <w:t>14</w:t>
      </w:r>
      <w:r>
        <w:fldChar w:fldCharType="end"/>
      </w:r>
      <w:r>
        <w:rPr>
          <w:rFonts w:cs="Times New Roman"/>
          <w:kern w:val="0"/>
        </w:rPr>
        <w:fldChar w:fldCharType="end"/>
      </w:r>
    </w:p>
    <w:p w14:paraId="7642CBE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_Toc6386 </w:instrText>
      </w:r>
      <w:r>
        <w:rPr>
          <w:rFonts w:cs="Times New Roman"/>
          <w:kern w:val="0"/>
        </w:rPr>
        <w:fldChar w:fldCharType="separate"/>
      </w:r>
      <w:r>
        <w:rPr>
          <w:rFonts w:ascii="Times New Roman" w:hAnsi="Times New Roman" w:cs="Times New Roman"/>
        </w:rPr>
        <w:t>3.1.1 Trigger Conditions</w:t>
      </w:r>
      <w:r>
        <w:tab/>
      </w:r>
      <w:r>
        <w:fldChar w:fldCharType="begin"/>
      </w:r>
      <w:r>
        <w:instrText xml:space="preserve"> PAGEREF _Toc6386 \h </w:instrText>
      </w:r>
      <w:r>
        <w:fldChar w:fldCharType="separate"/>
      </w:r>
      <w:r>
        <w:t>14</w:t>
      </w:r>
      <w:r>
        <w:fldChar w:fldCharType="end"/>
      </w:r>
      <w:r>
        <w:rPr>
          <w:rFonts w:cs="Times New Roman"/>
          <w:kern w:val="0"/>
        </w:rPr>
        <w:fldChar w:fldCharType="end"/>
      </w:r>
    </w:p>
    <w:p w14:paraId="3E8D39E9">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_Toc27239 </w:instrText>
      </w:r>
      <w:r>
        <w:rPr>
          <w:rFonts w:cs="Times New Roman"/>
          <w:kern w:val="0"/>
        </w:rPr>
        <w:fldChar w:fldCharType="separate"/>
      </w:r>
      <w:r>
        <w:rPr>
          <w:rFonts w:ascii="Times New Roman" w:hAnsi="Times New Roman" w:cs="Times New Roman"/>
        </w:rPr>
        <w:t>3.1.2 Decode Session Timeout</w:t>
      </w:r>
      <w:r>
        <w:tab/>
      </w:r>
      <w:r>
        <w:fldChar w:fldCharType="begin"/>
      </w:r>
      <w:r>
        <w:instrText xml:space="preserve"> PAGEREF _Toc27239 \h </w:instrText>
      </w:r>
      <w:r>
        <w:fldChar w:fldCharType="separate"/>
      </w:r>
      <w:r>
        <w:t>15</w:t>
      </w:r>
      <w:r>
        <w:fldChar w:fldCharType="end"/>
      </w:r>
      <w:r>
        <w:rPr>
          <w:rFonts w:cs="Times New Roman"/>
          <w:kern w:val="0"/>
        </w:rPr>
        <w:fldChar w:fldCharType="end"/>
      </w:r>
    </w:p>
    <w:p w14:paraId="70065451">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_Toc26268 </w:instrText>
      </w:r>
      <w:r>
        <w:rPr>
          <w:rFonts w:cs="Times New Roman"/>
          <w:kern w:val="0"/>
        </w:rPr>
        <w:fldChar w:fldCharType="separate"/>
      </w:r>
      <w:r>
        <w:rPr>
          <w:rFonts w:ascii="Times New Roman" w:hAnsi="Times New Roman" w:cs="Times New Roman"/>
        </w:rPr>
        <w:t>3.1.</w:t>
      </w:r>
      <w:r>
        <w:rPr>
          <w:rFonts w:hint="eastAsia" w:ascii="Times New Roman" w:hAnsi="Times New Roman" w:cs="Times New Roman"/>
        </w:rPr>
        <w:t>3</w:t>
      </w:r>
      <w:r>
        <w:rPr>
          <w:rFonts w:ascii="Times New Roman" w:hAnsi="Times New Roman" w:cs="Times New Roman"/>
        </w:rPr>
        <w:t xml:space="preserve"> D</w:t>
      </w:r>
      <w:r>
        <w:rPr>
          <w:rFonts w:hint="eastAsia" w:ascii="Times New Roman" w:hAnsi="Times New Roman" w:cs="Times New Roman"/>
        </w:rPr>
        <w:t>eep Sleep</w:t>
      </w:r>
      <w:r>
        <w:tab/>
      </w:r>
      <w:r>
        <w:fldChar w:fldCharType="begin"/>
      </w:r>
      <w:r>
        <w:instrText xml:space="preserve"> PAGEREF _Toc26268 \h </w:instrText>
      </w:r>
      <w:r>
        <w:fldChar w:fldCharType="separate"/>
      </w:r>
      <w:r>
        <w:t>15</w:t>
      </w:r>
      <w:r>
        <w:fldChar w:fldCharType="end"/>
      </w:r>
      <w:r>
        <w:rPr>
          <w:rFonts w:cs="Times New Roman"/>
          <w:kern w:val="0"/>
        </w:rPr>
        <w:fldChar w:fldCharType="end"/>
      </w:r>
    </w:p>
    <w:p w14:paraId="73AB8ED8">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_Toc28778 </w:instrText>
      </w:r>
      <w:r>
        <w:rPr>
          <w:rFonts w:cs="Times New Roman"/>
          <w:kern w:val="0"/>
        </w:rPr>
        <w:fldChar w:fldCharType="separate"/>
      </w:r>
      <w:r>
        <w:rPr>
          <w:rFonts w:ascii="Times New Roman" w:hAnsi="Times New Roman"/>
        </w:rPr>
        <w:t>3.2 Command Trigger Mode</w:t>
      </w:r>
      <w:r>
        <w:tab/>
      </w:r>
      <w:r>
        <w:fldChar w:fldCharType="begin"/>
      </w:r>
      <w:r>
        <w:instrText xml:space="preserve"> PAGEREF _Toc28778 \h </w:instrText>
      </w:r>
      <w:r>
        <w:fldChar w:fldCharType="separate"/>
      </w:r>
      <w:r>
        <w:t>16</w:t>
      </w:r>
      <w:r>
        <w:fldChar w:fldCharType="end"/>
      </w:r>
      <w:r>
        <w:rPr>
          <w:rFonts w:cs="Times New Roman"/>
          <w:kern w:val="0"/>
        </w:rPr>
        <w:fldChar w:fldCharType="end"/>
      </w:r>
    </w:p>
    <w:p w14:paraId="3692C04D">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_Toc10026 </w:instrText>
      </w:r>
      <w:r>
        <w:rPr>
          <w:rFonts w:cs="Times New Roman"/>
          <w:kern w:val="0"/>
        </w:rPr>
        <w:fldChar w:fldCharType="separate"/>
      </w:r>
      <w:r>
        <w:rPr>
          <w:rFonts w:ascii="Times New Roman" w:hAnsi="Times New Roman" w:cs="Times New Roman"/>
        </w:rPr>
        <w:t>3.2.1 Decode Session Timeout</w:t>
      </w:r>
      <w:r>
        <w:tab/>
      </w:r>
      <w:r>
        <w:fldChar w:fldCharType="begin"/>
      </w:r>
      <w:r>
        <w:instrText xml:space="preserve"> PAGEREF _Toc10026 \h </w:instrText>
      </w:r>
      <w:r>
        <w:fldChar w:fldCharType="separate"/>
      </w:r>
      <w:r>
        <w:t>16</w:t>
      </w:r>
      <w:r>
        <w:fldChar w:fldCharType="end"/>
      </w:r>
      <w:r>
        <w:rPr>
          <w:rFonts w:cs="Times New Roman"/>
          <w:kern w:val="0"/>
        </w:rPr>
        <w:fldChar w:fldCharType="end"/>
      </w:r>
    </w:p>
    <w:p w14:paraId="18C8BD4D">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_Toc22561 </w:instrText>
      </w:r>
      <w:r>
        <w:rPr>
          <w:rFonts w:cs="Times New Roman"/>
          <w:kern w:val="0"/>
        </w:rPr>
        <w:fldChar w:fldCharType="separate"/>
      </w:r>
      <w:r>
        <w:rPr>
          <w:rFonts w:ascii="Times New Roman" w:hAnsi="Times New Roman"/>
        </w:rPr>
        <w:t>3.3 Continuous Mode</w:t>
      </w:r>
      <w:r>
        <w:tab/>
      </w:r>
      <w:r>
        <w:fldChar w:fldCharType="begin"/>
      </w:r>
      <w:r>
        <w:instrText xml:space="preserve"> PAGEREF _Toc22561 \h </w:instrText>
      </w:r>
      <w:r>
        <w:fldChar w:fldCharType="separate"/>
      </w:r>
      <w:r>
        <w:t>17</w:t>
      </w:r>
      <w:r>
        <w:fldChar w:fldCharType="end"/>
      </w:r>
      <w:r>
        <w:rPr>
          <w:rFonts w:cs="Times New Roman"/>
          <w:kern w:val="0"/>
        </w:rPr>
        <w:fldChar w:fldCharType="end"/>
      </w:r>
    </w:p>
    <w:p w14:paraId="758284AB">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_Toc4233 </w:instrText>
      </w:r>
      <w:r>
        <w:rPr>
          <w:rFonts w:cs="Times New Roman"/>
          <w:kern w:val="0"/>
        </w:rPr>
        <w:fldChar w:fldCharType="separate"/>
      </w:r>
      <w:r>
        <w:rPr>
          <w:rFonts w:ascii="Times New Roman" w:hAnsi="Times New Roman" w:cs="Times New Roman"/>
        </w:rPr>
        <w:t>3.3.1 Timeout Between Decodes</w:t>
      </w:r>
      <w:r>
        <w:tab/>
      </w:r>
      <w:r>
        <w:fldChar w:fldCharType="begin"/>
      </w:r>
      <w:r>
        <w:instrText xml:space="preserve"> PAGEREF _Toc4233 \h </w:instrText>
      </w:r>
      <w:r>
        <w:fldChar w:fldCharType="separate"/>
      </w:r>
      <w:r>
        <w:t>17</w:t>
      </w:r>
      <w:r>
        <w:fldChar w:fldCharType="end"/>
      </w:r>
      <w:r>
        <w:rPr>
          <w:rFonts w:cs="Times New Roman"/>
          <w:kern w:val="0"/>
        </w:rPr>
        <w:fldChar w:fldCharType="end"/>
      </w:r>
    </w:p>
    <w:p w14:paraId="1148803A">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_Toc25752 </w:instrText>
      </w:r>
      <w:r>
        <w:rPr>
          <w:rFonts w:cs="Times New Roman"/>
          <w:kern w:val="0"/>
        </w:rPr>
        <w:fldChar w:fldCharType="separate"/>
      </w:r>
      <w:r>
        <w:rPr>
          <w:rFonts w:ascii="Times New Roman" w:hAnsi="Times New Roman" w:cs="Times New Roman"/>
        </w:rPr>
        <w:t>3.3.2 Timeout between Decodes (Same Barcode)</w:t>
      </w:r>
      <w:r>
        <w:tab/>
      </w:r>
      <w:r>
        <w:fldChar w:fldCharType="begin"/>
      </w:r>
      <w:r>
        <w:instrText xml:space="preserve"> PAGEREF _Toc25752 \h </w:instrText>
      </w:r>
      <w:r>
        <w:fldChar w:fldCharType="separate"/>
      </w:r>
      <w:r>
        <w:t>18</w:t>
      </w:r>
      <w:r>
        <w:fldChar w:fldCharType="end"/>
      </w:r>
      <w:r>
        <w:rPr>
          <w:rFonts w:cs="Times New Roman"/>
          <w:kern w:val="0"/>
        </w:rPr>
        <w:fldChar w:fldCharType="end"/>
      </w:r>
    </w:p>
    <w:p w14:paraId="48F28A4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_Toc4872 </w:instrText>
      </w:r>
      <w:r>
        <w:rPr>
          <w:rFonts w:cs="Times New Roman"/>
          <w:kern w:val="0"/>
        </w:rPr>
        <w:fldChar w:fldCharType="separate"/>
      </w:r>
      <w:r>
        <w:rPr>
          <w:rFonts w:ascii="Times New Roman" w:hAnsi="Times New Roman" w:cs="Times New Roman"/>
        </w:rPr>
        <w:t>3.3.3 Decode Session Timeout</w:t>
      </w:r>
      <w:r>
        <w:tab/>
      </w:r>
      <w:r>
        <w:fldChar w:fldCharType="begin"/>
      </w:r>
      <w:r>
        <w:instrText xml:space="preserve"> PAGEREF _Toc4872 \h </w:instrText>
      </w:r>
      <w:r>
        <w:fldChar w:fldCharType="separate"/>
      </w:r>
      <w:r>
        <w:t>19</w:t>
      </w:r>
      <w:r>
        <w:fldChar w:fldCharType="end"/>
      </w:r>
      <w:r>
        <w:rPr>
          <w:rFonts w:cs="Times New Roman"/>
          <w:kern w:val="0"/>
        </w:rPr>
        <w:fldChar w:fldCharType="end"/>
      </w:r>
    </w:p>
    <w:p w14:paraId="4BE5F136">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_Toc24716 </w:instrText>
      </w:r>
      <w:r>
        <w:rPr>
          <w:rFonts w:cs="Times New Roman"/>
          <w:kern w:val="0"/>
        </w:rPr>
        <w:fldChar w:fldCharType="separate"/>
      </w:r>
      <w:r>
        <w:rPr>
          <w:rFonts w:ascii="Times New Roman" w:hAnsi="Times New Roman" w:cs="Times New Roman"/>
        </w:rPr>
        <w:t>3.3.4 Continuous mode key pause switch</w:t>
      </w:r>
      <w:r>
        <w:tab/>
      </w:r>
      <w:r>
        <w:fldChar w:fldCharType="begin"/>
      </w:r>
      <w:r>
        <w:instrText xml:space="preserve"> PAGEREF _Toc24716 \h </w:instrText>
      </w:r>
      <w:r>
        <w:fldChar w:fldCharType="separate"/>
      </w:r>
      <w:r>
        <w:t>19</w:t>
      </w:r>
      <w:r>
        <w:fldChar w:fldCharType="end"/>
      </w:r>
      <w:r>
        <w:rPr>
          <w:rFonts w:cs="Times New Roman"/>
          <w:kern w:val="0"/>
        </w:rPr>
        <w:fldChar w:fldCharType="end"/>
      </w:r>
    </w:p>
    <w:p w14:paraId="34A74CAD">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_Toc9075 </w:instrText>
      </w:r>
      <w:r>
        <w:rPr>
          <w:rFonts w:cs="Times New Roman"/>
          <w:kern w:val="0"/>
        </w:rPr>
        <w:fldChar w:fldCharType="separate"/>
      </w:r>
      <w:r>
        <w:rPr>
          <w:rFonts w:ascii="Times New Roman" w:hAnsi="Times New Roman"/>
        </w:rPr>
        <w:t>3.4 Sense Mode</w:t>
      </w:r>
      <w:r>
        <w:tab/>
      </w:r>
      <w:r>
        <w:fldChar w:fldCharType="begin"/>
      </w:r>
      <w:r>
        <w:instrText xml:space="preserve"> PAGEREF _Toc9075 \h </w:instrText>
      </w:r>
      <w:r>
        <w:fldChar w:fldCharType="separate"/>
      </w:r>
      <w:r>
        <w:t>20</w:t>
      </w:r>
      <w:r>
        <w:fldChar w:fldCharType="end"/>
      </w:r>
      <w:r>
        <w:rPr>
          <w:rFonts w:cs="Times New Roman"/>
          <w:kern w:val="0"/>
        </w:rPr>
        <w:fldChar w:fldCharType="end"/>
      </w:r>
    </w:p>
    <w:p w14:paraId="0C7F2442">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_Toc30362 </w:instrText>
      </w:r>
      <w:r>
        <w:rPr>
          <w:rFonts w:cs="Times New Roman"/>
          <w:kern w:val="0"/>
        </w:rPr>
        <w:fldChar w:fldCharType="separate"/>
      </w:r>
      <w:r>
        <w:rPr>
          <w:rFonts w:ascii="Times New Roman" w:hAnsi="Times New Roman" w:cs="Times New Roman"/>
        </w:rPr>
        <w:t>3.4.1 Decode Session Timeout</w:t>
      </w:r>
      <w:r>
        <w:tab/>
      </w:r>
      <w:r>
        <w:fldChar w:fldCharType="begin"/>
      </w:r>
      <w:r>
        <w:instrText xml:space="preserve"> PAGEREF _Toc30362 \h </w:instrText>
      </w:r>
      <w:r>
        <w:fldChar w:fldCharType="separate"/>
      </w:r>
      <w:r>
        <w:t>20</w:t>
      </w:r>
      <w:r>
        <w:fldChar w:fldCharType="end"/>
      </w:r>
      <w:r>
        <w:rPr>
          <w:rFonts w:cs="Times New Roman"/>
          <w:kern w:val="0"/>
        </w:rPr>
        <w:fldChar w:fldCharType="end"/>
      </w:r>
    </w:p>
    <w:p w14:paraId="1FF3B2BE">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_Toc3845 </w:instrText>
      </w:r>
      <w:r>
        <w:rPr>
          <w:rFonts w:cs="Times New Roman"/>
          <w:kern w:val="0"/>
        </w:rPr>
        <w:fldChar w:fldCharType="separate"/>
      </w:r>
      <w:r>
        <w:rPr>
          <w:rFonts w:ascii="Times New Roman" w:hAnsi="Times New Roman" w:cs="Times New Roman"/>
        </w:rPr>
        <w:t>3.4.2 Timeout between Decodes</w:t>
      </w:r>
      <w:r>
        <w:tab/>
      </w:r>
      <w:r>
        <w:fldChar w:fldCharType="begin"/>
      </w:r>
      <w:r>
        <w:instrText xml:space="preserve"> PAGEREF _Toc3845 \h </w:instrText>
      </w:r>
      <w:r>
        <w:fldChar w:fldCharType="separate"/>
      </w:r>
      <w:r>
        <w:t>20</w:t>
      </w:r>
      <w:r>
        <w:fldChar w:fldCharType="end"/>
      </w:r>
      <w:r>
        <w:rPr>
          <w:rFonts w:cs="Times New Roman"/>
          <w:kern w:val="0"/>
        </w:rPr>
        <w:fldChar w:fldCharType="end"/>
      </w:r>
    </w:p>
    <w:p w14:paraId="00D448E1">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_Toc8145 </w:instrText>
      </w:r>
      <w:r>
        <w:rPr>
          <w:rFonts w:cs="Times New Roman"/>
          <w:kern w:val="0"/>
        </w:rPr>
        <w:fldChar w:fldCharType="separate"/>
      </w:r>
      <w:r>
        <w:rPr>
          <w:rFonts w:ascii="Times New Roman" w:hAnsi="Times New Roman" w:cs="Times New Roman"/>
        </w:rPr>
        <w:t>3.4.3 Timeout between Decodes (Same Barcode)</w:t>
      </w:r>
      <w:r>
        <w:tab/>
      </w:r>
      <w:r>
        <w:fldChar w:fldCharType="begin"/>
      </w:r>
      <w:r>
        <w:instrText xml:space="preserve"> PAGEREF _Toc8145 \h </w:instrText>
      </w:r>
      <w:r>
        <w:fldChar w:fldCharType="separate"/>
      </w:r>
      <w:r>
        <w:t>20</w:t>
      </w:r>
      <w:r>
        <w:fldChar w:fldCharType="end"/>
      </w:r>
      <w:r>
        <w:rPr>
          <w:rFonts w:cs="Times New Roman"/>
          <w:kern w:val="0"/>
        </w:rPr>
        <w:fldChar w:fldCharType="end"/>
      </w:r>
    </w:p>
    <w:p w14:paraId="5E37D4F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_Toc28719 </w:instrText>
      </w:r>
      <w:r>
        <w:rPr>
          <w:rFonts w:cs="Times New Roman"/>
          <w:kern w:val="0"/>
        </w:rPr>
        <w:fldChar w:fldCharType="separate"/>
      </w:r>
      <w:r>
        <w:rPr>
          <w:rFonts w:ascii="Times New Roman" w:hAnsi="Times New Roman" w:cs="Times New Roman"/>
        </w:rPr>
        <w:t>3.4.4 Sensitivity</w:t>
      </w:r>
      <w:r>
        <w:tab/>
      </w:r>
      <w:r>
        <w:fldChar w:fldCharType="begin"/>
      </w:r>
      <w:r>
        <w:instrText xml:space="preserve"> PAGEREF _Toc28719 \h </w:instrText>
      </w:r>
      <w:r>
        <w:fldChar w:fldCharType="separate"/>
      </w:r>
      <w:r>
        <w:t>21</w:t>
      </w:r>
      <w:r>
        <w:fldChar w:fldCharType="end"/>
      </w:r>
      <w:r>
        <w:rPr>
          <w:rFonts w:cs="Times New Roman"/>
          <w:kern w:val="0"/>
        </w:rPr>
        <w:fldChar w:fldCharType="end"/>
      </w:r>
    </w:p>
    <w:p w14:paraId="7F35DB7E">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_Toc1024 </w:instrText>
      </w:r>
      <w:r>
        <w:rPr>
          <w:rFonts w:cs="Times New Roman"/>
          <w:kern w:val="0"/>
        </w:rPr>
        <w:fldChar w:fldCharType="separate"/>
      </w:r>
      <w:r>
        <w:rPr>
          <w:rFonts w:ascii="Times New Roman" w:hAnsi="Times New Roman" w:cs="Times New Roman"/>
        </w:rPr>
        <w:t>3.4.5 Image Stabilization Timeout</w:t>
      </w:r>
      <w:r>
        <w:tab/>
      </w:r>
      <w:r>
        <w:fldChar w:fldCharType="begin"/>
      </w:r>
      <w:r>
        <w:instrText xml:space="preserve"> PAGEREF _Toc1024 \h </w:instrText>
      </w:r>
      <w:r>
        <w:fldChar w:fldCharType="separate"/>
      </w:r>
      <w:r>
        <w:t>21</w:t>
      </w:r>
      <w:r>
        <w:fldChar w:fldCharType="end"/>
      </w:r>
      <w:r>
        <w:rPr>
          <w:rFonts w:cs="Times New Roman"/>
          <w:kern w:val="0"/>
        </w:rPr>
        <w:fldChar w:fldCharType="end"/>
      </w:r>
    </w:p>
    <w:p w14:paraId="39BAA63A">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_Toc21052 </w:instrText>
      </w:r>
      <w:r>
        <w:rPr>
          <w:rFonts w:cs="Times New Roman"/>
          <w:kern w:val="0"/>
        </w:rPr>
        <w:fldChar w:fldCharType="separate"/>
      </w:r>
      <w:r>
        <w:rPr>
          <w:rFonts w:ascii="Times New Roman" w:hAnsi="Times New Roman" w:cs="Times New Roman"/>
        </w:rPr>
        <w:t>Chapter 4 Filling Light</w:t>
      </w:r>
      <w:r>
        <w:tab/>
      </w:r>
      <w:r>
        <w:fldChar w:fldCharType="begin"/>
      </w:r>
      <w:r>
        <w:instrText xml:space="preserve"> PAGEREF _Toc21052 \h </w:instrText>
      </w:r>
      <w:r>
        <w:fldChar w:fldCharType="separate"/>
      </w:r>
      <w:r>
        <w:t>23</w:t>
      </w:r>
      <w:r>
        <w:fldChar w:fldCharType="end"/>
      </w:r>
      <w:r>
        <w:rPr>
          <w:rFonts w:cs="Times New Roman"/>
          <w:kern w:val="0"/>
        </w:rPr>
        <w:fldChar w:fldCharType="end"/>
      </w:r>
    </w:p>
    <w:p w14:paraId="5B54024A">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_Toc16688 </w:instrText>
      </w:r>
      <w:r>
        <w:rPr>
          <w:rFonts w:cs="Times New Roman"/>
          <w:kern w:val="0"/>
        </w:rPr>
        <w:fldChar w:fldCharType="separate"/>
      </w:r>
      <w:r>
        <w:rPr>
          <w:rFonts w:ascii="Times New Roman" w:hAnsi="Times New Roman"/>
        </w:rPr>
        <w:t>4.1 Fill Light</w:t>
      </w:r>
      <w:r>
        <w:tab/>
      </w:r>
      <w:r>
        <w:fldChar w:fldCharType="begin"/>
      </w:r>
      <w:r>
        <w:instrText xml:space="preserve"> PAGEREF _Toc16688 \h </w:instrText>
      </w:r>
      <w:r>
        <w:fldChar w:fldCharType="separate"/>
      </w:r>
      <w:r>
        <w:t>23</w:t>
      </w:r>
      <w:r>
        <w:fldChar w:fldCharType="end"/>
      </w:r>
      <w:r>
        <w:rPr>
          <w:rFonts w:cs="Times New Roman"/>
          <w:kern w:val="0"/>
        </w:rPr>
        <w:fldChar w:fldCharType="end"/>
      </w:r>
    </w:p>
    <w:p w14:paraId="29EB2C61">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_Toc17233 </w:instrText>
      </w:r>
      <w:r>
        <w:rPr>
          <w:rFonts w:cs="Times New Roman"/>
          <w:kern w:val="0"/>
        </w:rPr>
        <w:fldChar w:fldCharType="separate"/>
      </w:r>
      <w:r>
        <w:rPr>
          <w:rFonts w:ascii="Times New Roman" w:hAnsi="Times New Roman"/>
        </w:rPr>
        <w:t>4.2 Positioning</w:t>
      </w:r>
      <w:r>
        <w:tab/>
      </w:r>
      <w:r>
        <w:fldChar w:fldCharType="begin"/>
      </w:r>
      <w:r>
        <w:instrText xml:space="preserve"> PAGEREF _Toc17233 \h </w:instrText>
      </w:r>
      <w:r>
        <w:fldChar w:fldCharType="separate"/>
      </w:r>
      <w:r>
        <w:t>23</w:t>
      </w:r>
      <w:r>
        <w:fldChar w:fldCharType="end"/>
      </w:r>
      <w:r>
        <w:rPr>
          <w:rFonts w:cs="Times New Roman"/>
          <w:kern w:val="0"/>
        </w:rPr>
        <w:fldChar w:fldCharType="end"/>
      </w:r>
    </w:p>
    <w:p w14:paraId="003C199B">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_Toc31782 </w:instrText>
      </w:r>
      <w:r>
        <w:rPr>
          <w:rFonts w:cs="Times New Roman"/>
          <w:kern w:val="0"/>
        </w:rPr>
        <w:fldChar w:fldCharType="separate"/>
      </w:r>
      <w:r>
        <w:rPr>
          <w:rFonts w:ascii="Times New Roman" w:hAnsi="Times New Roman" w:cs="Times New Roman"/>
        </w:rPr>
        <w:t>Chapter 5 Prompt Output</w:t>
      </w:r>
      <w:r>
        <w:tab/>
      </w:r>
      <w:r>
        <w:fldChar w:fldCharType="begin"/>
      </w:r>
      <w:r>
        <w:instrText xml:space="preserve"> PAGEREF _Toc31782 \h </w:instrText>
      </w:r>
      <w:r>
        <w:fldChar w:fldCharType="separate"/>
      </w:r>
      <w:r>
        <w:t>25</w:t>
      </w:r>
      <w:r>
        <w:fldChar w:fldCharType="end"/>
      </w:r>
      <w:r>
        <w:rPr>
          <w:rFonts w:cs="Times New Roman"/>
          <w:kern w:val="0"/>
        </w:rPr>
        <w:fldChar w:fldCharType="end"/>
      </w:r>
    </w:p>
    <w:p w14:paraId="7E80F0F0">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_Toc20333 </w:instrText>
      </w:r>
      <w:r>
        <w:rPr>
          <w:rFonts w:cs="Times New Roman"/>
          <w:kern w:val="0"/>
        </w:rPr>
        <w:fldChar w:fldCharType="separate"/>
      </w:r>
      <w:r>
        <w:rPr>
          <w:rFonts w:ascii="Times New Roman" w:hAnsi="Times New Roman"/>
        </w:rPr>
        <w:t>5.1 Buzzer Master Switch</w:t>
      </w:r>
      <w:r>
        <w:tab/>
      </w:r>
      <w:r>
        <w:fldChar w:fldCharType="begin"/>
      </w:r>
      <w:r>
        <w:instrText xml:space="preserve"> PAGEREF _Toc20333 \h </w:instrText>
      </w:r>
      <w:r>
        <w:fldChar w:fldCharType="separate"/>
      </w:r>
      <w:r>
        <w:t>25</w:t>
      </w:r>
      <w:r>
        <w:fldChar w:fldCharType="end"/>
      </w:r>
      <w:r>
        <w:rPr>
          <w:rFonts w:cs="Times New Roman"/>
          <w:kern w:val="0"/>
        </w:rPr>
        <w:fldChar w:fldCharType="end"/>
      </w:r>
    </w:p>
    <w:p w14:paraId="18E6DD47">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_Toc27121 </w:instrText>
      </w:r>
      <w:r>
        <w:rPr>
          <w:rFonts w:cs="Times New Roman"/>
          <w:kern w:val="0"/>
        </w:rPr>
        <w:fldChar w:fldCharType="separate"/>
      </w:r>
      <w:r>
        <w:rPr>
          <w:rFonts w:ascii="Times New Roman" w:hAnsi="Times New Roman"/>
        </w:rPr>
        <w:t>5.2 Buzzer Settings</w:t>
      </w:r>
      <w:r>
        <w:tab/>
      </w:r>
      <w:r>
        <w:fldChar w:fldCharType="begin"/>
      </w:r>
      <w:r>
        <w:instrText xml:space="preserve"> PAGEREF _Toc27121 \h </w:instrText>
      </w:r>
      <w:r>
        <w:fldChar w:fldCharType="separate"/>
      </w:r>
      <w:r>
        <w:t>25</w:t>
      </w:r>
      <w:r>
        <w:fldChar w:fldCharType="end"/>
      </w:r>
      <w:r>
        <w:rPr>
          <w:rFonts w:cs="Times New Roman"/>
          <w:kern w:val="0"/>
        </w:rPr>
        <w:fldChar w:fldCharType="end"/>
      </w:r>
    </w:p>
    <w:p w14:paraId="1FB117D2">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_Toc29770 </w:instrText>
      </w:r>
      <w:r>
        <w:rPr>
          <w:rFonts w:cs="Times New Roman"/>
          <w:kern w:val="0"/>
        </w:rPr>
        <w:fldChar w:fldCharType="separate"/>
      </w:r>
      <w:r>
        <w:rPr>
          <w:rFonts w:ascii="Times New Roman" w:hAnsi="Times New Roman" w:cs="Times New Roman"/>
        </w:rPr>
        <w:t>5.2.1 Passive Buzzer</w:t>
      </w:r>
      <w:r>
        <w:tab/>
      </w:r>
      <w:r>
        <w:fldChar w:fldCharType="begin"/>
      </w:r>
      <w:r>
        <w:instrText xml:space="preserve"> PAGEREF _Toc29770 \h </w:instrText>
      </w:r>
      <w:r>
        <w:fldChar w:fldCharType="separate"/>
      </w:r>
      <w:r>
        <w:t>25</w:t>
      </w:r>
      <w:r>
        <w:fldChar w:fldCharType="end"/>
      </w:r>
      <w:r>
        <w:rPr>
          <w:rFonts w:cs="Times New Roman"/>
          <w:kern w:val="0"/>
        </w:rPr>
        <w:fldChar w:fldCharType="end"/>
      </w:r>
    </w:p>
    <w:p w14:paraId="1C83CD3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_Toc17090 </w:instrText>
      </w:r>
      <w:r>
        <w:rPr>
          <w:rFonts w:cs="Times New Roman"/>
          <w:kern w:val="0"/>
        </w:rPr>
        <w:fldChar w:fldCharType="separate"/>
      </w:r>
      <w:r>
        <w:rPr>
          <w:rFonts w:ascii="Times New Roman" w:hAnsi="Times New Roman" w:cs="Times New Roman"/>
        </w:rPr>
        <w:t>5.2.2 Active Buzze</w:t>
      </w:r>
      <w:r>
        <w:tab/>
      </w:r>
      <w:r>
        <w:fldChar w:fldCharType="begin"/>
      </w:r>
      <w:r>
        <w:instrText xml:space="preserve"> PAGEREF _Toc17090 \h </w:instrText>
      </w:r>
      <w:r>
        <w:fldChar w:fldCharType="separate"/>
      </w:r>
      <w:r>
        <w:t>26</w:t>
      </w:r>
      <w:r>
        <w:fldChar w:fldCharType="end"/>
      </w:r>
      <w:r>
        <w:rPr>
          <w:rFonts w:cs="Times New Roman"/>
          <w:kern w:val="0"/>
        </w:rPr>
        <w:fldChar w:fldCharType="end"/>
      </w:r>
    </w:p>
    <w:p w14:paraId="296C8C3A">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_Toc23879 </w:instrText>
      </w:r>
      <w:r>
        <w:rPr>
          <w:rFonts w:cs="Times New Roman"/>
          <w:kern w:val="0"/>
        </w:rPr>
        <w:fldChar w:fldCharType="separate"/>
      </w:r>
      <w:r>
        <w:rPr>
          <w:rFonts w:ascii="Times New Roman" w:hAnsi="Times New Roman"/>
        </w:rPr>
        <w:t>5.3 Good Read Beep for Programming Barcode</w:t>
      </w:r>
      <w:r>
        <w:tab/>
      </w:r>
      <w:r>
        <w:fldChar w:fldCharType="begin"/>
      </w:r>
      <w:r>
        <w:instrText xml:space="preserve"> PAGEREF _Toc23879 \h </w:instrText>
      </w:r>
      <w:r>
        <w:fldChar w:fldCharType="separate"/>
      </w:r>
      <w:r>
        <w:t>26</w:t>
      </w:r>
      <w:r>
        <w:fldChar w:fldCharType="end"/>
      </w:r>
      <w:r>
        <w:rPr>
          <w:rFonts w:cs="Times New Roman"/>
          <w:kern w:val="0"/>
        </w:rPr>
        <w:fldChar w:fldCharType="end"/>
      </w:r>
    </w:p>
    <w:p w14:paraId="2DFC7066">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_Toc20638 </w:instrText>
      </w:r>
      <w:r>
        <w:rPr>
          <w:rFonts w:cs="Times New Roman"/>
          <w:kern w:val="0"/>
        </w:rPr>
        <w:fldChar w:fldCharType="separate"/>
      </w:r>
      <w:r>
        <w:rPr>
          <w:rFonts w:ascii="Times New Roman" w:hAnsi="Times New Roman"/>
        </w:rPr>
        <w:t>5.5 Good Read LED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Beep</w:t>
      </w:r>
      <w:r>
        <w:tab/>
      </w:r>
      <w:r>
        <w:fldChar w:fldCharType="begin"/>
      </w:r>
      <w:r>
        <w:instrText xml:space="preserve"> PAGEREF _Toc20638 \h </w:instrText>
      </w:r>
      <w:r>
        <w:fldChar w:fldCharType="separate"/>
      </w:r>
      <w:r>
        <w:t>27</w:t>
      </w:r>
      <w:r>
        <w:fldChar w:fldCharType="end"/>
      </w:r>
      <w:r>
        <w:rPr>
          <w:rFonts w:cs="Times New Roman"/>
          <w:kern w:val="0"/>
        </w:rPr>
        <w:fldChar w:fldCharType="end"/>
      </w:r>
    </w:p>
    <w:p w14:paraId="5D02EE1E">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_Toc28627 </w:instrText>
      </w:r>
      <w:r>
        <w:rPr>
          <w:rFonts w:cs="Times New Roman"/>
          <w:kern w:val="0"/>
        </w:rPr>
        <w:fldChar w:fldCharType="separate"/>
      </w:r>
      <w:r>
        <w:rPr>
          <w:rFonts w:ascii="Times New Roman" w:hAnsi="Times New Roman"/>
        </w:rPr>
        <w:t>5.6 Data Output Encoding Format</w:t>
      </w:r>
      <w:r>
        <w:tab/>
      </w:r>
      <w:r>
        <w:fldChar w:fldCharType="begin"/>
      </w:r>
      <w:r>
        <w:instrText xml:space="preserve"> PAGEREF _Toc28627 \h </w:instrText>
      </w:r>
      <w:r>
        <w:fldChar w:fldCharType="separate"/>
      </w:r>
      <w:r>
        <w:t>28</w:t>
      </w:r>
      <w:r>
        <w:fldChar w:fldCharType="end"/>
      </w:r>
      <w:r>
        <w:rPr>
          <w:rFonts w:cs="Times New Roman"/>
          <w:kern w:val="0"/>
        </w:rPr>
        <w:fldChar w:fldCharType="end"/>
      </w:r>
    </w:p>
    <w:p w14:paraId="317431C7">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_Toc8377 </w:instrText>
      </w:r>
      <w:r>
        <w:rPr>
          <w:rFonts w:cs="Times New Roman"/>
          <w:kern w:val="0"/>
        </w:rPr>
        <w:fldChar w:fldCharType="separate"/>
      </w:r>
      <w:r>
        <w:rPr>
          <w:rFonts w:ascii="Times New Roman" w:hAnsi="Times New Roman"/>
        </w:rPr>
        <w:t>5.7 Different Country Keyboard Settings</w:t>
      </w:r>
      <w:r>
        <w:tab/>
      </w:r>
      <w:r>
        <w:fldChar w:fldCharType="begin"/>
      </w:r>
      <w:r>
        <w:instrText xml:space="preserve"> PAGEREF _Toc8377 \h </w:instrText>
      </w:r>
      <w:r>
        <w:fldChar w:fldCharType="separate"/>
      </w:r>
      <w:r>
        <w:t>28</w:t>
      </w:r>
      <w:r>
        <w:fldChar w:fldCharType="end"/>
      </w:r>
      <w:r>
        <w:rPr>
          <w:rFonts w:cs="Times New Roman"/>
          <w:kern w:val="0"/>
        </w:rPr>
        <w:fldChar w:fldCharType="end"/>
      </w:r>
    </w:p>
    <w:p w14:paraId="724C07A5">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_Toc13287 </w:instrText>
      </w:r>
      <w:r>
        <w:rPr>
          <w:rFonts w:cs="Times New Roman"/>
          <w:kern w:val="0"/>
        </w:rPr>
        <w:fldChar w:fldCharType="separate"/>
      </w:r>
      <w:r>
        <w:rPr>
          <w:rFonts w:ascii="Times New Roman" w:hAnsi="Times New Roman"/>
        </w:rPr>
        <w:t>5.8 Virtual keyboard enable</w:t>
      </w:r>
      <w:r>
        <w:tab/>
      </w:r>
      <w:r>
        <w:fldChar w:fldCharType="begin"/>
      </w:r>
      <w:r>
        <w:instrText xml:space="preserve"> PAGEREF _Toc13287 \h </w:instrText>
      </w:r>
      <w:r>
        <w:fldChar w:fldCharType="separate"/>
      </w:r>
      <w:r>
        <w:t>29</w:t>
      </w:r>
      <w:r>
        <w:fldChar w:fldCharType="end"/>
      </w:r>
      <w:r>
        <w:rPr>
          <w:rFonts w:cs="Times New Roman"/>
          <w:kern w:val="0"/>
        </w:rPr>
        <w:fldChar w:fldCharType="end"/>
      </w:r>
    </w:p>
    <w:p w14:paraId="2355254C">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_Toc21615 </w:instrText>
      </w:r>
      <w:r>
        <w:rPr>
          <w:rFonts w:cs="Times New Roman"/>
          <w:kern w:val="0"/>
        </w:rPr>
        <w:fldChar w:fldCharType="separate"/>
      </w:r>
      <w:r>
        <w:rPr>
          <w:rFonts w:ascii="Times New Roman" w:hAnsi="Times New Roman"/>
        </w:rPr>
        <w:t>5.9 Chinese output shielding</w:t>
      </w:r>
      <w:r>
        <w:tab/>
      </w:r>
      <w:r>
        <w:fldChar w:fldCharType="begin"/>
      </w:r>
      <w:r>
        <w:instrText xml:space="preserve"> PAGEREF _Toc21615 \h </w:instrText>
      </w:r>
      <w:r>
        <w:fldChar w:fldCharType="separate"/>
      </w:r>
      <w:r>
        <w:t>32</w:t>
      </w:r>
      <w:r>
        <w:fldChar w:fldCharType="end"/>
      </w:r>
      <w:r>
        <w:rPr>
          <w:rFonts w:cs="Times New Roman"/>
          <w:kern w:val="0"/>
        </w:rPr>
        <w:fldChar w:fldCharType="end"/>
      </w:r>
    </w:p>
    <w:p w14:paraId="3EC952C2">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_Toc16783 </w:instrText>
      </w:r>
      <w:r>
        <w:rPr>
          <w:rFonts w:cs="Times New Roman"/>
          <w:kern w:val="0"/>
        </w:rPr>
        <w:fldChar w:fldCharType="separate"/>
      </w:r>
      <w:r>
        <w:rPr>
          <w:rFonts w:ascii="Times New Roman" w:hAnsi="Times New Roman"/>
        </w:rPr>
        <w:t>5.10 Analog keypad</w:t>
      </w:r>
      <w:r>
        <w:tab/>
      </w:r>
      <w:r>
        <w:fldChar w:fldCharType="begin"/>
      </w:r>
      <w:r>
        <w:instrText xml:space="preserve"> PAGEREF _Toc16783 \h </w:instrText>
      </w:r>
      <w:r>
        <w:fldChar w:fldCharType="separate"/>
      </w:r>
      <w:r>
        <w:t>33</w:t>
      </w:r>
      <w:r>
        <w:fldChar w:fldCharType="end"/>
      </w:r>
      <w:r>
        <w:rPr>
          <w:rFonts w:cs="Times New Roman"/>
          <w:kern w:val="0"/>
        </w:rPr>
        <w:fldChar w:fldCharType="end"/>
      </w:r>
    </w:p>
    <w:p w14:paraId="363DAF09">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_Toc14135 </w:instrText>
      </w:r>
      <w:r>
        <w:rPr>
          <w:rFonts w:cs="Times New Roman"/>
          <w:kern w:val="0"/>
        </w:rPr>
        <w:fldChar w:fldCharType="separate"/>
      </w:r>
      <w:r>
        <w:rPr>
          <w:rFonts w:ascii="Times New Roman" w:hAnsi="Times New Roman" w:cs="Times New Roman"/>
        </w:rPr>
        <w:t>5.10.1 Output of numeric function of keypad</w:t>
      </w:r>
      <w:r>
        <w:tab/>
      </w:r>
      <w:r>
        <w:fldChar w:fldCharType="begin"/>
      </w:r>
      <w:r>
        <w:instrText xml:space="preserve"> PAGEREF _Toc14135 \h </w:instrText>
      </w:r>
      <w:r>
        <w:fldChar w:fldCharType="separate"/>
      </w:r>
      <w:r>
        <w:t>33</w:t>
      </w:r>
      <w:r>
        <w:fldChar w:fldCharType="end"/>
      </w:r>
      <w:r>
        <w:rPr>
          <w:rFonts w:cs="Times New Roman"/>
          <w:kern w:val="0"/>
        </w:rPr>
        <w:fldChar w:fldCharType="end"/>
      </w:r>
    </w:p>
    <w:p w14:paraId="7D7F50C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_Toc25500 </w:instrText>
      </w:r>
      <w:r>
        <w:rPr>
          <w:rFonts w:cs="Times New Roman"/>
          <w:kern w:val="0"/>
        </w:rPr>
        <w:fldChar w:fldCharType="separate"/>
      </w:r>
      <w:r>
        <w:rPr>
          <w:rFonts w:ascii="Times New Roman" w:hAnsi="Times New Roman" w:cs="Times New Roman"/>
        </w:rPr>
        <w:t>5.10.2 Output of keypad operator function</w:t>
      </w:r>
      <w:r>
        <w:tab/>
      </w:r>
      <w:r>
        <w:fldChar w:fldCharType="begin"/>
      </w:r>
      <w:r>
        <w:instrText xml:space="preserve"> PAGEREF _Toc25500 \h </w:instrText>
      </w:r>
      <w:r>
        <w:fldChar w:fldCharType="separate"/>
      </w:r>
      <w:r>
        <w:t>33</w:t>
      </w:r>
      <w:r>
        <w:fldChar w:fldCharType="end"/>
      </w:r>
      <w:r>
        <w:rPr>
          <w:rFonts w:cs="Times New Roman"/>
          <w:kern w:val="0"/>
        </w:rPr>
        <w:fldChar w:fldCharType="end"/>
      </w:r>
    </w:p>
    <w:p w14:paraId="0E1611D3">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_Toc10502 </w:instrText>
      </w:r>
      <w:r>
        <w:rPr>
          <w:rFonts w:cs="Times New Roman"/>
          <w:kern w:val="0"/>
        </w:rPr>
        <w:fldChar w:fldCharType="separate"/>
      </w:r>
      <w:r>
        <w:rPr>
          <w:rFonts w:ascii="Times New Roman" w:hAnsi="Times New Roman"/>
        </w:rPr>
        <w:t>5.11 Image Mirroring Mode</w:t>
      </w:r>
      <w:r>
        <w:tab/>
      </w:r>
      <w:r>
        <w:fldChar w:fldCharType="begin"/>
      </w:r>
      <w:r>
        <w:instrText xml:space="preserve"> PAGEREF _Toc10502 \h </w:instrText>
      </w:r>
      <w:r>
        <w:fldChar w:fldCharType="separate"/>
      </w:r>
      <w:r>
        <w:t>34</w:t>
      </w:r>
      <w:r>
        <w:fldChar w:fldCharType="end"/>
      </w:r>
      <w:r>
        <w:rPr>
          <w:rFonts w:cs="Times New Roman"/>
          <w:kern w:val="0"/>
        </w:rPr>
        <w:fldChar w:fldCharType="end"/>
      </w:r>
    </w:p>
    <w:p w14:paraId="08E4F1A7">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_Toc24811 </w:instrText>
      </w:r>
      <w:r>
        <w:rPr>
          <w:rFonts w:cs="Times New Roman"/>
          <w:kern w:val="0"/>
        </w:rPr>
        <w:fldChar w:fldCharType="separate"/>
      </w:r>
      <w:r>
        <w:rPr>
          <w:rFonts w:ascii="Times New Roman" w:hAnsi="Times New Roman"/>
        </w:rPr>
        <w:t>5.12 Reverse Scanning Module</w:t>
      </w:r>
      <w:r>
        <w:tab/>
      </w:r>
      <w:r>
        <w:fldChar w:fldCharType="begin"/>
      </w:r>
      <w:r>
        <w:instrText xml:space="preserve"> PAGEREF _Toc24811 \h </w:instrText>
      </w:r>
      <w:r>
        <w:fldChar w:fldCharType="separate"/>
      </w:r>
      <w:r>
        <w:t>34</w:t>
      </w:r>
      <w:r>
        <w:fldChar w:fldCharType="end"/>
      </w:r>
      <w:r>
        <w:rPr>
          <w:rFonts w:cs="Times New Roman"/>
          <w:kern w:val="0"/>
        </w:rPr>
        <w:fldChar w:fldCharType="end"/>
      </w:r>
    </w:p>
    <w:p w14:paraId="046CB3A6">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_Toc10494 </w:instrText>
      </w:r>
      <w:r>
        <w:rPr>
          <w:rFonts w:cs="Times New Roman"/>
          <w:kern w:val="0"/>
        </w:rPr>
        <w:fldChar w:fldCharType="separate"/>
      </w:r>
      <w:r>
        <w:rPr>
          <w:rFonts w:ascii="Times New Roman" w:hAnsi="Times New Roman"/>
        </w:rPr>
        <w:t>5.13 Invoicing mode</w:t>
      </w:r>
      <w:r>
        <w:tab/>
      </w:r>
      <w:r>
        <w:fldChar w:fldCharType="begin"/>
      </w:r>
      <w:r>
        <w:instrText xml:space="preserve"> PAGEREF _Toc10494 \h </w:instrText>
      </w:r>
      <w:r>
        <w:fldChar w:fldCharType="separate"/>
      </w:r>
      <w:r>
        <w:t>34</w:t>
      </w:r>
      <w:r>
        <w:fldChar w:fldCharType="end"/>
      </w:r>
      <w:r>
        <w:rPr>
          <w:rFonts w:cs="Times New Roman"/>
          <w:kern w:val="0"/>
        </w:rPr>
        <w:fldChar w:fldCharType="end"/>
      </w:r>
    </w:p>
    <w:p w14:paraId="407CDA8E">
      <w:pPr>
        <w:pStyle w:val="14"/>
        <w:tabs>
          <w:tab w:val="right" w:leader="dot" w:pos="9865"/>
          <w:tab w:val="clear" w:pos="9630"/>
        </w:tabs>
        <w:ind w:left="0" w:leftChars="0" w:firstLine="420" w:firstLineChars="200"/>
      </w:pPr>
      <w:r>
        <w:rPr>
          <w:rFonts w:cs="Times New Roman"/>
          <w:kern w:val="0"/>
        </w:rPr>
        <w:fldChar w:fldCharType="begin"/>
      </w:r>
      <w:r>
        <w:rPr>
          <w:rFonts w:cs="Times New Roman"/>
          <w:kern w:val="0"/>
        </w:rPr>
        <w:instrText xml:space="preserve"> HYPERLINK \l _Toc10477 </w:instrText>
      </w:r>
      <w:r>
        <w:rPr>
          <w:rFonts w:cs="Times New Roman"/>
          <w:kern w:val="0"/>
        </w:rPr>
        <w:fldChar w:fldCharType="separate"/>
      </w:r>
      <w:r>
        <w:rPr>
          <w:rFonts w:ascii="Times New Roman" w:hAnsi="Times New Roman"/>
        </w:rPr>
        <w:t>5.14 Read Device Version Information</w:t>
      </w:r>
      <w:r>
        <w:tab/>
      </w:r>
      <w:r>
        <w:fldChar w:fldCharType="begin"/>
      </w:r>
      <w:r>
        <w:instrText xml:space="preserve"> PAGEREF _Toc10477 \h </w:instrText>
      </w:r>
      <w:r>
        <w:fldChar w:fldCharType="separate"/>
      </w:r>
      <w:r>
        <w:t>35</w:t>
      </w:r>
      <w:r>
        <w:fldChar w:fldCharType="end"/>
      </w:r>
      <w:r>
        <w:rPr>
          <w:rFonts w:cs="Times New Roman"/>
          <w:kern w:val="0"/>
        </w:rPr>
        <w:fldChar w:fldCharType="end"/>
      </w:r>
    </w:p>
    <w:p w14:paraId="328C3510">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_Toc28158 </w:instrText>
      </w:r>
      <w:r>
        <w:rPr>
          <w:rFonts w:cs="Times New Roman"/>
          <w:kern w:val="0"/>
        </w:rPr>
        <w:fldChar w:fldCharType="separate"/>
      </w:r>
      <w:r>
        <w:rPr>
          <w:rFonts w:ascii="Times New Roman" w:hAnsi="Times New Roman" w:cs="Times New Roman"/>
        </w:rPr>
        <w:t>Chapter 6 Prefix &amp; Suffix</w:t>
      </w:r>
      <w:r>
        <w:tab/>
      </w:r>
      <w:r>
        <w:fldChar w:fldCharType="begin"/>
      </w:r>
      <w:r>
        <w:instrText xml:space="preserve"> PAGEREF _Toc28158 \h </w:instrText>
      </w:r>
      <w:r>
        <w:fldChar w:fldCharType="separate"/>
      </w:r>
      <w:r>
        <w:t>36</w:t>
      </w:r>
      <w:r>
        <w:fldChar w:fldCharType="end"/>
      </w:r>
      <w:r>
        <w:rPr>
          <w:rFonts w:cs="Times New Roman"/>
          <w:kern w:val="0"/>
        </w:rPr>
        <w:fldChar w:fldCharType="end"/>
      </w:r>
    </w:p>
    <w:p w14:paraId="47924EE7">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_Toc16861 </w:instrText>
      </w:r>
      <w:r>
        <w:rPr>
          <w:rFonts w:cs="Times New Roman"/>
          <w:kern w:val="0"/>
        </w:rPr>
        <w:fldChar w:fldCharType="separate"/>
      </w:r>
      <w:r>
        <w:rPr>
          <w:rFonts w:ascii="Times New Roman" w:hAnsi="Times New Roman"/>
        </w:rPr>
        <w:t>6.1 Prefix</w:t>
      </w:r>
      <w:r>
        <w:tab/>
      </w:r>
      <w:r>
        <w:fldChar w:fldCharType="begin"/>
      </w:r>
      <w:r>
        <w:instrText xml:space="preserve"> PAGEREF _Toc16861 \h </w:instrText>
      </w:r>
      <w:r>
        <w:fldChar w:fldCharType="separate"/>
      </w:r>
      <w:r>
        <w:t>36</w:t>
      </w:r>
      <w:r>
        <w:fldChar w:fldCharType="end"/>
      </w:r>
      <w:r>
        <w:rPr>
          <w:rFonts w:cs="Times New Roman"/>
          <w:kern w:val="0"/>
        </w:rPr>
        <w:fldChar w:fldCharType="end"/>
      </w:r>
    </w:p>
    <w:p w14:paraId="568CFA9F">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_Toc11516 </w:instrText>
      </w:r>
      <w:r>
        <w:rPr>
          <w:rFonts w:cs="Times New Roman"/>
          <w:kern w:val="0"/>
        </w:rPr>
        <w:fldChar w:fldCharType="separate"/>
      </w:r>
      <w:r>
        <w:rPr>
          <w:rFonts w:ascii="Times New Roman" w:hAnsi="Times New Roman"/>
        </w:rPr>
        <w:t>6.2 Suffix</w:t>
      </w:r>
      <w:r>
        <w:tab/>
      </w:r>
      <w:r>
        <w:fldChar w:fldCharType="begin"/>
      </w:r>
      <w:r>
        <w:instrText xml:space="preserve"> PAGEREF _Toc11516 \h </w:instrText>
      </w:r>
      <w:r>
        <w:fldChar w:fldCharType="separate"/>
      </w:r>
      <w:r>
        <w:t>37</w:t>
      </w:r>
      <w:r>
        <w:fldChar w:fldCharType="end"/>
      </w:r>
      <w:r>
        <w:rPr>
          <w:rFonts w:cs="Times New Roman"/>
          <w:kern w:val="0"/>
        </w:rPr>
        <w:fldChar w:fldCharType="end"/>
      </w:r>
    </w:p>
    <w:p w14:paraId="7F07D576">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_Toc1375 </w:instrText>
      </w:r>
      <w:r>
        <w:rPr>
          <w:rFonts w:cs="Times New Roman"/>
          <w:kern w:val="0"/>
        </w:rPr>
        <w:fldChar w:fldCharType="separate"/>
      </w:r>
      <w:r>
        <w:rPr>
          <w:rFonts w:ascii="Times New Roman" w:hAnsi="Times New Roman"/>
        </w:rPr>
        <w:t>6.3 Code ID</w:t>
      </w:r>
      <w:r>
        <w:tab/>
      </w:r>
      <w:r>
        <w:fldChar w:fldCharType="begin"/>
      </w:r>
      <w:r>
        <w:instrText xml:space="preserve"> PAGEREF _Toc1375 \h </w:instrText>
      </w:r>
      <w:r>
        <w:fldChar w:fldCharType="separate"/>
      </w:r>
      <w:r>
        <w:t>37</w:t>
      </w:r>
      <w:r>
        <w:fldChar w:fldCharType="end"/>
      </w:r>
      <w:r>
        <w:rPr>
          <w:rFonts w:cs="Times New Roman"/>
          <w:kern w:val="0"/>
        </w:rPr>
        <w:fldChar w:fldCharType="end"/>
      </w:r>
    </w:p>
    <w:p w14:paraId="016D58CA">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_Toc1318 </w:instrText>
      </w:r>
      <w:r>
        <w:rPr>
          <w:rFonts w:cs="Times New Roman"/>
          <w:kern w:val="0"/>
        </w:rPr>
        <w:fldChar w:fldCharType="separate"/>
      </w:r>
      <w:r>
        <w:rPr>
          <w:rFonts w:ascii="Times New Roman" w:hAnsi="Times New Roman" w:cs="Times New Roman"/>
        </w:rPr>
        <w:t>6.3.1 Custom Code ID</w:t>
      </w:r>
      <w:r>
        <w:tab/>
      </w:r>
      <w:r>
        <w:fldChar w:fldCharType="begin"/>
      </w:r>
      <w:r>
        <w:instrText xml:space="preserve"> PAGEREF _Toc1318 \h </w:instrText>
      </w:r>
      <w:r>
        <w:fldChar w:fldCharType="separate"/>
      </w:r>
      <w:r>
        <w:t>37</w:t>
      </w:r>
      <w:r>
        <w:fldChar w:fldCharType="end"/>
      </w:r>
      <w:r>
        <w:rPr>
          <w:rFonts w:cs="Times New Roman"/>
          <w:kern w:val="0"/>
        </w:rPr>
        <w:fldChar w:fldCharType="end"/>
      </w:r>
    </w:p>
    <w:p w14:paraId="72281950">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_Toc10349 </w:instrText>
      </w:r>
      <w:r>
        <w:rPr>
          <w:rFonts w:cs="Times New Roman"/>
          <w:kern w:val="0"/>
        </w:rPr>
        <w:fldChar w:fldCharType="separate"/>
      </w:r>
      <w:r>
        <w:rPr>
          <w:rFonts w:ascii="Times New Roman" w:hAnsi="Times New Roman" w:cs="Times New Roman"/>
          <w:lang w:val="fr-FR"/>
        </w:rPr>
        <w:t>6.3.2 Modify Code ID</w:t>
      </w:r>
      <w:r>
        <w:tab/>
      </w:r>
      <w:r>
        <w:fldChar w:fldCharType="begin"/>
      </w:r>
      <w:r>
        <w:instrText xml:space="preserve"> PAGEREF _Toc10349 \h </w:instrText>
      </w:r>
      <w:r>
        <w:fldChar w:fldCharType="separate"/>
      </w:r>
      <w:r>
        <w:t>38</w:t>
      </w:r>
      <w:r>
        <w:fldChar w:fldCharType="end"/>
      </w:r>
      <w:r>
        <w:rPr>
          <w:rFonts w:cs="Times New Roman"/>
          <w:kern w:val="0"/>
        </w:rPr>
        <w:fldChar w:fldCharType="end"/>
      </w:r>
    </w:p>
    <w:p w14:paraId="4CFCA778">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_Toc24175 </w:instrText>
      </w:r>
      <w:r>
        <w:rPr>
          <w:rFonts w:cs="Times New Roman"/>
          <w:kern w:val="0"/>
        </w:rPr>
        <w:fldChar w:fldCharType="separate"/>
      </w:r>
      <w:r>
        <w:rPr>
          <w:rFonts w:ascii="Times New Roman" w:hAnsi="Times New Roman"/>
          <w:lang w:val="fr-FR"/>
        </w:rPr>
        <w:t>6.4 Tail</w:t>
      </w:r>
      <w:r>
        <w:tab/>
      </w:r>
      <w:r>
        <w:fldChar w:fldCharType="begin"/>
      </w:r>
      <w:r>
        <w:instrText xml:space="preserve"> PAGEREF _Toc24175 \h </w:instrText>
      </w:r>
      <w:r>
        <w:fldChar w:fldCharType="separate"/>
      </w:r>
      <w:r>
        <w:t>41</w:t>
      </w:r>
      <w:r>
        <w:fldChar w:fldCharType="end"/>
      </w:r>
      <w:r>
        <w:rPr>
          <w:rFonts w:cs="Times New Roman"/>
          <w:kern w:val="0"/>
        </w:rPr>
        <w:fldChar w:fldCharType="end"/>
      </w:r>
    </w:p>
    <w:p w14:paraId="32EF0A2D">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_Toc1497 </w:instrText>
      </w:r>
      <w:r>
        <w:rPr>
          <w:rFonts w:cs="Times New Roman"/>
          <w:kern w:val="0"/>
        </w:rPr>
        <w:fldChar w:fldCharType="separate"/>
      </w:r>
      <w:r>
        <w:rPr>
          <w:rFonts w:ascii="Times New Roman" w:hAnsi="Times New Roman"/>
        </w:rPr>
        <w:t>6.5 Data Character</w:t>
      </w:r>
      <w:r>
        <w:tab/>
      </w:r>
      <w:r>
        <w:fldChar w:fldCharType="begin"/>
      </w:r>
      <w:r>
        <w:instrText xml:space="preserve"> PAGEREF _Toc1497 \h </w:instrText>
      </w:r>
      <w:r>
        <w:fldChar w:fldCharType="separate"/>
      </w:r>
      <w:r>
        <w:t>41</w:t>
      </w:r>
      <w:r>
        <w:fldChar w:fldCharType="end"/>
      </w:r>
      <w:r>
        <w:rPr>
          <w:rFonts w:cs="Times New Roman"/>
          <w:kern w:val="0"/>
        </w:rPr>
        <w:fldChar w:fldCharType="end"/>
      </w:r>
    </w:p>
    <w:p w14:paraId="5F63B48B">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_Toc30843 </w:instrText>
      </w:r>
      <w:r>
        <w:rPr>
          <w:rFonts w:cs="Times New Roman"/>
          <w:kern w:val="0"/>
        </w:rPr>
        <w:fldChar w:fldCharType="separate"/>
      </w:r>
      <w:r>
        <w:rPr>
          <w:rFonts w:ascii="Times New Roman" w:hAnsi="Times New Roman" w:cs="Times New Roman"/>
        </w:rPr>
        <w:t>6.5.1 Date Character Interception</w:t>
      </w:r>
      <w:r>
        <w:tab/>
      </w:r>
      <w:r>
        <w:fldChar w:fldCharType="begin"/>
      </w:r>
      <w:r>
        <w:instrText xml:space="preserve"> PAGEREF _Toc30843 \h </w:instrText>
      </w:r>
      <w:r>
        <w:fldChar w:fldCharType="separate"/>
      </w:r>
      <w:r>
        <w:t>41</w:t>
      </w:r>
      <w:r>
        <w:fldChar w:fldCharType="end"/>
      </w:r>
      <w:r>
        <w:rPr>
          <w:rFonts w:cs="Times New Roman"/>
          <w:kern w:val="0"/>
        </w:rPr>
        <w:fldChar w:fldCharType="end"/>
      </w:r>
    </w:p>
    <w:p w14:paraId="4F96DAD4">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_Toc22115 </w:instrText>
      </w:r>
      <w:r>
        <w:rPr>
          <w:rFonts w:cs="Times New Roman"/>
          <w:kern w:val="0"/>
        </w:rPr>
        <w:fldChar w:fldCharType="separate"/>
      </w:r>
      <w:r>
        <w:rPr>
          <w:rFonts w:ascii="Times New Roman" w:hAnsi="Times New Roman" w:cs="Times New Roman"/>
        </w:rPr>
        <w:t>6.5.2 Modify the Length for Data</w:t>
      </w:r>
      <w:r>
        <w:tab/>
      </w:r>
      <w:r>
        <w:fldChar w:fldCharType="begin"/>
      </w:r>
      <w:r>
        <w:instrText xml:space="preserve"> PAGEREF _Toc22115 \h </w:instrText>
      </w:r>
      <w:r>
        <w:fldChar w:fldCharType="separate"/>
      </w:r>
      <w:r>
        <w:t>42</w:t>
      </w:r>
      <w:r>
        <w:fldChar w:fldCharType="end"/>
      </w:r>
      <w:r>
        <w:rPr>
          <w:rFonts w:cs="Times New Roman"/>
          <w:kern w:val="0"/>
        </w:rPr>
        <w:fldChar w:fldCharType="end"/>
      </w:r>
    </w:p>
    <w:p w14:paraId="284C380D">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_Toc2551 </w:instrText>
      </w:r>
      <w:r>
        <w:rPr>
          <w:rFonts w:cs="Times New Roman"/>
          <w:kern w:val="0"/>
        </w:rPr>
        <w:fldChar w:fldCharType="separate"/>
      </w:r>
      <w:r>
        <w:rPr>
          <w:rFonts w:ascii="Times New Roman" w:hAnsi="Times New Roman"/>
        </w:rPr>
        <w:t>6.6 RF Information</w:t>
      </w:r>
      <w:r>
        <w:tab/>
      </w:r>
      <w:r>
        <w:fldChar w:fldCharType="begin"/>
      </w:r>
      <w:r>
        <w:instrText xml:space="preserve"> PAGEREF _Toc2551 \h </w:instrText>
      </w:r>
      <w:r>
        <w:fldChar w:fldCharType="separate"/>
      </w:r>
      <w:r>
        <w:t>42</w:t>
      </w:r>
      <w:r>
        <w:fldChar w:fldCharType="end"/>
      </w:r>
      <w:r>
        <w:rPr>
          <w:rFonts w:cs="Times New Roman"/>
          <w:kern w:val="0"/>
        </w:rPr>
        <w:fldChar w:fldCharType="end"/>
      </w:r>
    </w:p>
    <w:p w14:paraId="2260AD3E">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_Toc31558 </w:instrText>
      </w:r>
      <w:r>
        <w:rPr>
          <w:rFonts w:cs="Times New Roman"/>
          <w:kern w:val="0"/>
        </w:rPr>
        <w:fldChar w:fldCharType="separate"/>
      </w:r>
      <w:r>
        <w:rPr>
          <w:rFonts w:ascii="Times New Roman" w:hAnsi="Times New Roman"/>
        </w:rPr>
        <w:t>6.7 Output Protocol</w:t>
      </w:r>
      <w:r>
        <w:tab/>
      </w:r>
      <w:r>
        <w:fldChar w:fldCharType="begin"/>
      </w:r>
      <w:r>
        <w:instrText xml:space="preserve"> PAGEREF _Toc31558 \h </w:instrText>
      </w:r>
      <w:r>
        <w:fldChar w:fldCharType="separate"/>
      </w:r>
      <w:r>
        <w:t>43</w:t>
      </w:r>
      <w:r>
        <w:fldChar w:fldCharType="end"/>
      </w:r>
      <w:r>
        <w:rPr>
          <w:rFonts w:cs="Times New Roman"/>
          <w:kern w:val="0"/>
        </w:rPr>
        <w:fldChar w:fldCharType="end"/>
      </w:r>
    </w:p>
    <w:p w14:paraId="08FF02B0">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_Toc26471 </w:instrText>
      </w:r>
      <w:r>
        <w:rPr>
          <w:rFonts w:cs="Times New Roman"/>
          <w:kern w:val="0"/>
        </w:rPr>
        <w:fldChar w:fldCharType="separate"/>
      </w:r>
      <w:r>
        <w:rPr>
          <w:rFonts w:ascii="Times New Roman" w:hAnsi="Times New Roman"/>
        </w:rPr>
        <w:t>6.8 GS Character Replacement</w:t>
      </w:r>
      <w:r>
        <w:tab/>
      </w:r>
      <w:r>
        <w:fldChar w:fldCharType="begin"/>
      </w:r>
      <w:r>
        <w:instrText xml:space="preserve"> PAGEREF _Toc26471 \h </w:instrText>
      </w:r>
      <w:r>
        <w:fldChar w:fldCharType="separate"/>
      </w:r>
      <w:r>
        <w:t>43</w:t>
      </w:r>
      <w:r>
        <w:fldChar w:fldCharType="end"/>
      </w:r>
      <w:r>
        <w:rPr>
          <w:rFonts w:cs="Times New Roman"/>
          <w:kern w:val="0"/>
        </w:rPr>
        <w:fldChar w:fldCharType="end"/>
      </w:r>
    </w:p>
    <w:p w14:paraId="24212874">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_Toc30282 </w:instrText>
      </w:r>
      <w:r>
        <w:rPr>
          <w:rFonts w:cs="Times New Roman"/>
          <w:kern w:val="0"/>
        </w:rPr>
        <w:fldChar w:fldCharType="separate"/>
      </w:r>
      <w:r>
        <w:rPr>
          <w:rFonts w:ascii="Times New Roman" w:hAnsi="Times New Roman"/>
        </w:rPr>
        <w:t>6.9 Web address code recognition</w:t>
      </w:r>
      <w:r>
        <w:tab/>
      </w:r>
      <w:r>
        <w:fldChar w:fldCharType="begin"/>
      </w:r>
      <w:r>
        <w:instrText xml:space="preserve"> PAGEREF _Toc30282 \h </w:instrText>
      </w:r>
      <w:r>
        <w:fldChar w:fldCharType="separate"/>
      </w:r>
      <w:r>
        <w:t>44</w:t>
      </w:r>
      <w:r>
        <w:fldChar w:fldCharType="end"/>
      </w:r>
      <w:r>
        <w:rPr>
          <w:rFonts w:cs="Times New Roman"/>
          <w:kern w:val="0"/>
        </w:rPr>
        <w:fldChar w:fldCharType="end"/>
      </w:r>
    </w:p>
    <w:p w14:paraId="31243BAA">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_Toc21888 </w:instrText>
      </w:r>
      <w:r>
        <w:rPr>
          <w:rFonts w:cs="Times New Roman"/>
          <w:kern w:val="0"/>
        </w:rPr>
        <w:fldChar w:fldCharType="separate"/>
      </w:r>
      <w:r>
        <w:rPr>
          <w:lang w:val="fr-FR"/>
        </w:rPr>
        <w:t>Chapter 7 Quick Operation</w:t>
      </w:r>
      <w:r>
        <w:tab/>
      </w:r>
      <w:r>
        <w:fldChar w:fldCharType="begin"/>
      </w:r>
      <w:r>
        <w:instrText xml:space="preserve"> PAGEREF _Toc21888 \h </w:instrText>
      </w:r>
      <w:r>
        <w:fldChar w:fldCharType="separate"/>
      </w:r>
      <w:r>
        <w:t>45</w:t>
      </w:r>
      <w:r>
        <w:fldChar w:fldCharType="end"/>
      </w:r>
      <w:r>
        <w:rPr>
          <w:rFonts w:cs="Times New Roman"/>
          <w:kern w:val="0"/>
        </w:rPr>
        <w:fldChar w:fldCharType="end"/>
      </w:r>
    </w:p>
    <w:p w14:paraId="46852C74">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_Toc17201 </w:instrText>
      </w:r>
      <w:r>
        <w:rPr>
          <w:rFonts w:cs="Times New Roman"/>
          <w:kern w:val="0"/>
        </w:rPr>
        <w:fldChar w:fldCharType="separate"/>
      </w:r>
      <w:r>
        <w:rPr>
          <w:rFonts w:ascii="Times New Roman" w:hAnsi="Times New Roman"/>
          <w:lang w:val="fr-FR"/>
        </w:rPr>
        <w:t>7.1 Fast POS Mode</w:t>
      </w:r>
      <w:r>
        <w:tab/>
      </w:r>
      <w:r>
        <w:fldChar w:fldCharType="begin"/>
      </w:r>
      <w:r>
        <w:instrText xml:space="preserve"> PAGEREF _Toc17201 \h </w:instrText>
      </w:r>
      <w:r>
        <w:fldChar w:fldCharType="separate"/>
      </w:r>
      <w:r>
        <w:t>45</w:t>
      </w:r>
      <w:r>
        <w:fldChar w:fldCharType="end"/>
      </w:r>
      <w:r>
        <w:rPr>
          <w:rFonts w:cs="Times New Roman"/>
          <w:kern w:val="0"/>
        </w:rPr>
        <w:fldChar w:fldCharType="end"/>
      </w:r>
    </w:p>
    <w:p w14:paraId="0E67A9AD">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_Toc2899 </w:instrText>
      </w:r>
      <w:r>
        <w:rPr>
          <w:rFonts w:cs="Times New Roman"/>
          <w:kern w:val="0"/>
        </w:rPr>
        <w:fldChar w:fldCharType="separate"/>
      </w:r>
      <w:r>
        <w:rPr>
          <w:rFonts w:ascii="Times New Roman" w:hAnsi="Times New Roman"/>
          <w:lang w:val="fr-FR"/>
        </w:rPr>
        <w:t>7.2 Serial Port &amp; Full Codes On Mode</w:t>
      </w:r>
      <w:r>
        <w:tab/>
      </w:r>
      <w:r>
        <w:fldChar w:fldCharType="begin"/>
      </w:r>
      <w:r>
        <w:instrText xml:space="preserve"> PAGEREF _Toc2899 \h </w:instrText>
      </w:r>
      <w:r>
        <w:fldChar w:fldCharType="separate"/>
      </w:r>
      <w:r>
        <w:t>45</w:t>
      </w:r>
      <w:r>
        <w:fldChar w:fldCharType="end"/>
      </w:r>
      <w:r>
        <w:rPr>
          <w:rFonts w:cs="Times New Roman"/>
          <w:kern w:val="0"/>
        </w:rPr>
        <w:fldChar w:fldCharType="end"/>
      </w:r>
    </w:p>
    <w:p w14:paraId="002127E8">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_Toc9658 </w:instrText>
      </w:r>
      <w:r>
        <w:rPr>
          <w:rFonts w:cs="Times New Roman"/>
          <w:kern w:val="0"/>
        </w:rPr>
        <w:fldChar w:fldCharType="separate"/>
      </w:r>
      <w:r>
        <w:rPr>
          <w:rFonts w:ascii="Times New Roman" w:hAnsi="Times New Roman" w:cs="Times New Roman"/>
          <w:lang w:val="fr-FR"/>
        </w:rPr>
        <w:t xml:space="preserve">Chapter </w:t>
      </w:r>
      <w:r>
        <w:rPr>
          <w:rFonts w:hint="eastAsia" w:ascii="Times New Roman" w:hAnsi="Times New Roman" w:cs="Times New Roman"/>
          <w:lang w:val="fr-FR"/>
        </w:rPr>
        <w:t>8</w:t>
      </w:r>
      <w:r>
        <w:rPr>
          <w:rFonts w:ascii="Times New Roman" w:hAnsi="Times New Roman" w:cs="Times New Roman"/>
          <w:lang w:val="fr-FR"/>
        </w:rPr>
        <w:t xml:space="preserve"> Symbologies</w:t>
      </w:r>
      <w:r>
        <w:tab/>
      </w:r>
      <w:r>
        <w:fldChar w:fldCharType="begin"/>
      </w:r>
      <w:r>
        <w:instrText xml:space="preserve"> PAGEREF _Toc9658 \h </w:instrText>
      </w:r>
      <w:r>
        <w:fldChar w:fldCharType="separate"/>
      </w:r>
      <w:r>
        <w:t>46</w:t>
      </w:r>
      <w:r>
        <w:fldChar w:fldCharType="end"/>
      </w:r>
      <w:r>
        <w:rPr>
          <w:rFonts w:cs="Times New Roman"/>
          <w:kern w:val="0"/>
        </w:rPr>
        <w:fldChar w:fldCharType="end"/>
      </w:r>
    </w:p>
    <w:p w14:paraId="3CB4E5A6">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_Toc19155 </w:instrText>
      </w:r>
      <w:r>
        <w:rPr>
          <w:rFonts w:cs="Times New Roman"/>
          <w:kern w:val="0"/>
        </w:rPr>
        <w:fldChar w:fldCharType="separate"/>
      </w:r>
      <w:r>
        <w:rPr>
          <w:rFonts w:hint="eastAsia" w:ascii="Times New Roman" w:hAnsi="Times New Roman"/>
        </w:rPr>
        <w:t>8.</w:t>
      </w:r>
      <w:r>
        <w:rPr>
          <w:rFonts w:ascii="Times New Roman" w:hAnsi="Times New Roman"/>
        </w:rPr>
        <w:t>1 Global Shortcuts</w:t>
      </w:r>
      <w:r>
        <w:tab/>
      </w:r>
      <w:r>
        <w:fldChar w:fldCharType="begin"/>
      </w:r>
      <w:r>
        <w:instrText xml:space="preserve"> PAGEREF _Toc19155 \h </w:instrText>
      </w:r>
      <w:r>
        <w:fldChar w:fldCharType="separate"/>
      </w:r>
      <w:r>
        <w:t>46</w:t>
      </w:r>
      <w:r>
        <w:fldChar w:fldCharType="end"/>
      </w:r>
      <w:r>
        <w:rPr>
          <w:rFonts w:cs="Times New Roman"/>
          <w:kern w:val="0"/>
        </w:rPr>
        <w:fldChar w:fldCharType="end"/>
      </w:r>
    </w:p>
    <w:p w14:paraId="0D8329A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_Toc22670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1.1 Global Operations</w:t>
      </w:r>
      <w:r>
        <w:tab/>
      </w:r>
      <w:r>
        <w:fldChar w:fldCharType="begin"/>
      </w:r>
      <w:r>
        <w:instrText xml:space="preserve"> PAGEREF _Toc22670 \h </w:instrText>
      </w:r>
      <w:r>
        <w:fldChar w:fldCharType="separate"/>
      </w:r>
      <w:r>
        <w:t>46</w:t>
      </w:r>
      <w:r>
        <w:fldChar w:fldCharType="end"/>
      </w:r>
      <w:r>
        <w:rPr>
          <w:rFonts w:cs="Times New Roman"/>
          <w:kern w:val="0"/>
        </w:rPr>
        <w:fldChar w:fldCharType="end"/>
      </w:r>
    </w:p>
    <w:p w14:paraId="19858B4D">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_Toc27256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1.2 Product Barcode Check Digit Output Enable</w:t>
      </w:r>
      <w:r>
        <w:tab/>
      </w:r>
      <w:r>
        <w:fldChar w:fldCharType="begin"/>
      </w:r>
      <w:r>
        <w:instrText xml:space="preserve"> PAGEREF _Toc27256 \h </w:instrText>
      </w:r>
      <w:r>
        <w:fldChar w:fldCharType="separate"/>
      </w:r>
      <w:r>
        <w:t>46</w:t>
      </w:r>
      <w:r>
        <w:fldChar w:fldCharType="end"/>
      </w:r>
      <w:r>
        <w:rPr>
          <w:rFonts w:cs="Times New Roman"/>
          <w:kern w:val="0"/>
        </w:rPr>
        <w:fldChar w:fldCharType="end"/>
      </w:r>
    </w:p>
    <w:p w14:paraId="5D59F0F5">
      <w:pPr>
        <w:pStyle w:val="20"/>
        <w:tabs>
          <w:tab w:val="right" w:leader="dot" w:pos="9865"/>
          <w:tab w:val="clear" w:pos="9649"/>
        </w:tabs>
        <w:ind w:left="0" w:leftChars="0" w:firstLine="420" w:firstLineChars="200"/>
      </w:pPr>
      <w:r>
        <w:rPr>
          <w:rFonts w:cs="Times New Roman"/>
          <w:kern w:val="0"/>
        </w:rPr>
        <w:fldChar w:fldCharType="begin"/>
      </w:r>
      <w:r>
        <w:rPr>
          <w:rFonts w:cs="Times New Roman"/>
          <w:kern w:val="0"/>
        </w:rPr>
        <w:instrText xml:space="preserve"> HYPERLINK \l _Toc11481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1.3 Enhancement of literacy</w:t>
      </w:r>
      <w:r>
        <w:tab/>
      </w:r>
      <w:r>
        <w:fldChar w:fldCharType="begin"/>
      </w:r>
      <w:r>
        <w:instrText xml:space="preserve"> PAGEREF _Toc11481 \h </w:instrText>
      </w:r>
      <w:r>
        <w:fldChar w:fldCharType="separate"/>
      </w:r>
      <w:r>
        <w:t>47</w:t>
      </w:r>
      <w:r>
        <w:fldChar w:fldCharType="end"/>
      </w:r>
      <w:r>
        <w:rPr>
          <w:rFonts w:cs="Times New Roman"/>
          <w:kern w:val="0"/>
        </w:rPr>
        <w:fldChar w:fldCharType="end"/>
      </w:r>
    </w:p>
    <w:p w14:paraId="5CF3B067">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_Toc16653 </w:instrText>
      </w:r>
      <w:r>
        <w:rPr>
          <w:rFonts w:cs="Times New Roman"/>
          <w:kern w:val="0"/>
        </w:rPr>
        <w:fldChar w:fldCharType="separate"/>
      </w:r>
      <w:r>
        <w:rPr>
          <w:rFonts w:hint="eastAsia" w:ascii="Times New Roman" w:hAnsi="Times New Roman"/>
        </w:rPr>
        <w:t>8.</w:t>
      </w:r>
      <w:r>
        <w:rPr>
          <w:rFonts w:ascii="Times New Roman" w:hAnsi="Times New Roman"/>
        </w:rPr>
        <w:t>2 1D Symbologies</w:t>
      </w:r>
      <w:r>
        <w:tab/>
      </w:r>
      <w:r>
        <w:fldChar w:fldCharType="begin"/>
      </w:r>
      <w:r>
        <w:instrText xml:space="preserve"> PAGEREF _Toc16653 \h </w:instrText>
      </w:r>
      <w:r>
        <w:fldChar w:fldCharType="separate"/>
      </w:r>
      <w:r>
        <w:t>47</w:t>
      </w:r>
      <w:r>
        <w:fldChar w:fldCharType="end"/>
      </w:r>
      <w:r>
        <w:rPr>
          <w:rFonts w:cs="Times New Roman"/>
          <w:kern w:val="0"/>
        </w:rPr>
        <w:fldChar w:fldCharType="end"/>
      </w:r>
    </w:p>
    <w:p w14:paraId="2378F7DB">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_Toc26457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 EAN 13</w:t>
      </w:r>
      <w:r>
        <w:tab/>
      </w:r>
      <w:r>
        <w:fldChar w:fldCharType="begin"/>
      </w:r>
      <w:r>
        <w:instrText xml:space="preserve"> PAGEREF _Toc26457 \h </w:instrText>
      </w:r>
      <w:r>
        <w:fldChar w:fldCharType="separate"/>
      </w:r>
      <w:r>
        <w:t>47</w:t>
      </w:r>
      <w:r>
        <w:fldChar w:fldCharType="end"/>
      </w:r>
      <w:r>
        <w:rPr>
          <w:rFonts w:cs="Times New Roman"/>
          <w:kern w:val="0"/>
        </w:rPr>
        <w:fldChar w:fldCharType="end"/>
      </w:r>
    </w:p>
    <w:p w14:paraId="397608C3">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_Toc11505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2.2 EAN 8</w:t>
      </w:r>
      <w:r>
        <w:tab/>
      </w:r>
      <w:r>
        <w:fldChar w:fldCharType="begin"/>
      </w:r>
      <w:r>
        <w:instrText xml:space="preserve"> PAGEREF _Toc11505 \h </w:instrText>
      </w:r>
      <w:r>
        <w:fldChar w:fldCharType="separate"/>
      </w:r>
      <w:r>
        <w:t>49</w:t>
      </w:r>
      <w:r>
        <w:fldChar w:fldCharType="end"/>
      </w:r>
      <w:r>
        <w:rPr>
          <w:rFonts w:cs="Times New Roman"/>
          <w:kern w:val="0"/>
        </w:rPr>
        <w:fldChar w:fldCharType="end"/>
      </w:r>
    </w:p>
    <w:p w14:paraId="56E34A9E">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_Toc20258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2.3 UPC-A</w:t>
      </w:r>
      <w:r>
        <w:tab/>
      </w:r>
      <w:r>
        <w:fldChar w:fldCharType="begin"/>
      </w:r>
      <w:r>
        <w:instrText xml:space="preserve"> PAGEREF _Toc20258 \h </w:instrText>
      </w:r>
      <w:r>
        <w:fldChar w:fldCharType="separate"/>
      </w:r>
      <w:r>
        <w:t>50</w:t>
      </w:r>
      <w:r>
        <w:fldChar w:fldCharType="end"/>
      </w:r>
      <w:r>
        <w:rPr>
          <w:rFonts w:cs="Times New Roman"/>
          <w:kern w:val="0"/>
        </w:rPr>
        <w:fldChar w:fldCharType="end"/>
      </w:r>
    </w:p>
    <w:p w14:paraId="0071CC57">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_Toc31311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2.4 UPC-E0</w:t>
      </w:r>
      <w:r>
        <w:tab/>
      </w:r>
      <w:r>
        <w:fldChar w:fldCharType="begin"/>
      </w:r>
      <w:r>
        <w:instrText xml:space="preserve"> PAGEREF _Toc31311 \h </w:instrText>
      </w:r>
      <w:r>
        <w:fldChar w:fldCharType="separate"/>
      </w:r>
      <w:r>
        <w:t>52</w:t>
      </w:r>
      <w:r>
        <w:fldChar w:fldCharType="end"/>
      </w:r>
      <w:r>
        <w:rPr>
          <w:rFonts w:cs="Times New Roman"/>
          <w:kern w:val="0"/>
        </w:rPr>
        <w:fldChar w:fldCharType="end"/>
      </w:r>
    </w:p>
    <w:p w14:paraId="6ED31D01">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_Toc17273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2.5 UPC-E1</w:t>
      </w:r>
      <w:r>
        <w:tab/>
      </w:r>
      <w:r>
        <w:fldChar w:fldCharType="begin"/>
      </w:r>
      <w:r>
        <w:instrText xml:space="preserve"> PAGEREF _Toc17273 \h </w:instrText>
      </w:r>
      <w:r>
        <w:fldChar w:fldCharType="separate"/>
      </w:r>
      <w:r>
        <w:t>53</w:t>
      </w:r>
      <w:r>
        <w:fldChar w:fldCharType="end"/>
      </w:r>
      <w:r>
        <w:rPr>
          <w:rFonts w:cs="Times New Roman"/>
          <w:kern w:val="0"/>
        </w:rPr>
        <w:fldChar w:fldCharType="end"/>
      </w:r>
    </w:p>
    <w:p w14:paraId="7335E529">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_Toc18453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2.6 Code128</w:t>
      </w:r>
      <w:r>
        <w:tab/>
      </w:r>
      <w:r>
        <w:fldChar w:fldCharType="begin"/>
      </w:r>
      <w:r>
        <w:instrText xml:space="preserve"> PAGEREF _Toc18453 \h </w:instrText>
      </w:r>
      <w:r>
        <w:fldChar w:fldCharType="separate"/>
      </w:r>
      <w:r>
        <w:t>54</w:t>
      </w:r>
      <w:r>
        <w:fldChar w:fldCharType="end"/>
      </w:r>
      <w:r>
        <w:rPr>
          <w:rFonts w:cs="Times New Roman"/>
          <w:kern w:val="0"/>
        </w:rPr>
        <w:fldChar w:fldCharType="end"/>
      </w:r>
    </w:p>
    <w:p w14:paraId="37294BA2">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_Toc6501 </w:instrText>
      </w:r>
      <w:r>
        <w:rPr>
          <w:rFonts w:cs="Times New Roman"/>
          <w:kern w:val="0"/>
        </w:rPr>
        <w:fldChar w:fldCharType="separate"/>
      </w:r>
      <w:r>
        <w:rPr>
          <w:rFonts w:hint="eastAsia" w:ascii="Times New Roman" w:hAnsi="Times New Roman" w:cs="Times New Roman"/>
          <w:lang w:val="fr-FR"/>
        </w:rPr>
        <w:t>8.</w:t>
      </w:r>
      <w:r>
        <w:rPr>
          <w:rFonts w:ascii="Times New Roman" w:hAnsi="Times New Roman" w:cs="Times New Roman"/>
          <w:lang w:val="fr-FR"/>
        </w:rPr>
        <w:t>2.7 Code39</w:t>
      </w:r>
      <w:r>
        <w:tab/>
      </w:r>
      <w:r>
        <w:fldChar w:fldCharType="begin"/>
      </w:r>
      <w:r>
        <w:instrText xml:space="preserve"> PAGEREF _Toc6501 \h </w:instrText>
      </w:r>
      <w:r>
        <w:fldChar w:fldCharType="separate"/>
      </w:r>
      <w:r>
        <w:t>55</w:t>
      </w:r>
      <w:r>
        <w:fldChar w:fldCharType="end"/>
      </w:r>
      <w:r>
        <w:rPr>
          <w:rFonts w:cs="Times New Roman"/>
          <w:kern w:val="0"/>
        </w:rPr>
        <w:fldChar w:fldCharType="end"/>
      </w:r>
    </w:p>
    <w:p w14:paraId="12380DBD">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_Toc18872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2.8 Code93</w:t>
      </w:r>
      <w:r>
        <w:tab/>
      </w:r>
      <w:r>
        <w:fldChar w:fldCharType="begin"/>
      </w:r>
      <w:r>
        <w:instrText xml:space="preserve"> PAGEREF _Toc18872 \h </w:instrText>
      </w:r>
      <w:r>
        <w:fldChar w:fldCharType="separate"/>
      </w:r>
      <w:r>
        <w:t>58</w:t>
      </w:r>
      <w:r>
        <w:fldChar w:fldCharType="end"/>
      </w:r>
      <w:r>
        <w:rPr>
          <w:rFonts w:cs="Times New Roman"/>
          <w:kern w:val="0"/>
        </w:rPr>
        <w:fldChar w:fldCharType="end"/>
      </w:r>
    </w:p>
    <w:p w14:paraId="13960823">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_Toc18154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2.9 CodaBar</w:t>
      </w:r>
      <w:r>
        <w:tab/>
      </w:r>
      <w:r>
        <w:fldChar w:fldCharType="begin"/>
      </w:r>
      <w:r>
        <w:instrText xml:space="preserve"> PAGEREF _Toc18154 \h </w:instrText>
      </w:r>
      <w:r>
        <w:fldChar w:fldCharType="separate"/>
      </w:r>
      <w:r>
        <w:t>58</w:t>
      </w:r>
      <w:r>
        <w:fldChar w:fldCharType="end"/>
      </w:r>
      <w:r>
        <w:rPr>
          <w:rFonts w:cs="Times New Roman"/>
          <w:kern w:val="0"/>
        </w:rPr>
        <w:fldChar w:fldCharType="end"/>
      </w:r>
    </w:p>
    <w:p w14:paraId="52DB8AC6">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_Toc29701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2.10 Interleaved 2 of 5</w:t>
      </w:r>
      <w:r>
        <w:tab/>
      </w:r>
      <w:r>
        <w:fldChar w:fldCharType="begin"/>
      </w:r>
      <w:r>
        <w:instrText xml:space="preserve"> PAGEREF _Toc29701 \h </w:instrText>
      </w:r>
      <w:r>
        <w:fldChar w:fldCharType="separate"/>
      </w:r>
      <w:r>
        <w:t>60</w:t>
      </w:r>
      <w:r>
        <w:fldChar w:fldCharType="end"/>
      </w:r>
      <w:r>
        <w:rPr>
          <w:rFonts w:cs="Times New Roman"/>
          <w:kern w:val="0"/>
        </w:rPr>
        <w:fldChar w:fldCharType="end"/>
      </w:r>
    </w:p>
    <w:p w14:paraId="4FD93A2F">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_Toc20751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2.11 Industrial 25</w:t>
      </w:r>
      <w:r>
        <w:tab/>
      </w:r>
      <w:r>
        <w:fldChar w:fldCharType="begin"/>
      </w:r>
      <w:r>
        <w:instrText xml:space="preserve"> PAGEREF _Toc20751 \h </w:instrText>
      </w:r>
      <w:r>
        <w:fldChar w:fldCharType="separate"/>
      </w:r>
      <w:r>
        <w:t>62</w:t>
      </w:r>
      <w:r>
        <w:fldChar w:fldCharType="end"/>
      </w:r>
      <w:r>
        <w:rPr>
          <w:rFonts w:cs="Times New Roman"/>
          <w:kern w:val="0"/>
        </w:rPr>
        <w:fldChar w:fldCharType="end"/>
      </w:r>
    </w:p>
    <w:p w14:paraId="78B06CD8">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_Toc21904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2.12 Matrix 2 of 5</w:t>
      </w:r>
      <w:r>
        <w:tab/>
      </w:r>
      <w:r>
        <w:fldChar w:fldCharType="begin"/>
      </w:r>
      <w:r>
        <w:instrText xml:space="preserve"> PAGEREF _Toc21904 \h </w:instrText>
      </w:r>
      <w:r>
        <w:fldChar w:fldCharType="separate"/>
      </w:r>
      <w:r>
        <w:t>63</w:t>
      </w:r>
      <w:r>
        <w:fldChar w:fldCharType="end"/>
      </w:r>
      <w:r>
        <w:rPr>
          <w:rFonts w:cs="Times New Roman"/>
          <w:kern w:val="0"/>
        </w:rPr>
        <w:fldChar w:fldCharType="end"/>
      </w:r>
    </w:p>
    <w:p w14:paraId="4C3F859D">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_Toc23323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2.13 Code11</w:t>
      </w:r>
      <w:r>
        <w:tab/>
      </w:r>
      <w:r>
        <w:fldChar w:fldCharType="begin"/>
      </w:r>
      <w:r>
        <w:instrText xml:space="preserve"> PAGEREF _Toc23323 \h </w:instrText>
      </w:r>
      <w:r>
        <w:fldChar w:fldCharType="separate"/>
      </w:r>
      <w:r>
        <w:t>64</w:t>
      </w:r>
      <w:r>
        <w:fldChar w:fldCharType="end"/>
      </w:r>
      <w:r>
        <w:rPr>
          <w:rFonts w:cs="Times New Roman"/>
          <w:kern w:val="0"/>
        </w:rPr>
        <w:fldChar w:fldCharType="end"/>
      </w:r>
    </w:p>
    <w:p w14:paraId="3CD69557">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_Toc8065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2.14 MSI Plessey</w:t>
      </w:r>
      <w:r>
        <w:tab/>
      </w:r>
      <w:r>
        <w:fldChar w:fldCharType="begin"/>
      </w:r>
      <w:r>
        <w:instrText xml:space="preserve"> PAGEREF _Toc8065 \h </w:instrText>
      </w:r>
      <w:r>
        <w:fldChar w:fldCharType="separate"/>
      </w:r>
      <w:r>
        <w:t>66</w:t>
      </w:r>
      <w:r>
        <w:fldChar w:fldCharType="end"/>
      </w:r>
      <w:r>
        <w:rPr>
          <w:rFonts w:cs="Times New Roman"/>
          <w:kern w:val="0"/>
        </w:rPr>
        <w:fldChar w:fldCharType="end"/>
      </w:r>
    </w:p>
    <w:p w14:paraId="0BFE107B">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_Toc26796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2.15 RSS-14</w:t>
      </w:r>
      <w:r>
        <w:tab/>
      </w:r>
      <w:r>
        <w:fldChar w:fldCharType="begin"/>
      </w:r>
      <w:r>
        <w:instrText xml:space="preserve"> PAGEREF _Toc26796 \h </w:instrText>
      </w:r>
      <w:r>
        <w:fldChar w:fldCharType="separate"/>
      </w:r>
      <w:r>
        <w:t>67</w:t>
      </w:r>
      <w:r>
        <w:fldChar w:fldCharType="end"/>
      </w:r>
      <w:r>
        <w:rPr>
          <w:rFonts w:cs="Times New Roman"/>
          <w:kern w:val="0"/>
        </w:rPr>
        <w:fldChar w:fldCharType="end"/>
      </w:r>
    </w:p>
    <w:p w14:paraId="1E5644E3">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_Toc18886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2.16 RSS-Limited</w:t>
      </w:r>
      <w:r>
        <w:tab/>
      </w:r>
      <w:r>
        <w:fldChar w:fldCharType="begin"/>
      </w:r>
      <w:r>
        <w:instrText xml:space="preserve"> PAGEREF _Toc18886 \h </w:instrText>
      </w:r>
      <w:r>
        <w:fldChar w:fldCharType="separate"/>
      </w:r>
      <w:r>
        <w:t>68</w:t>
      </w:r>
      <w:r>
        <w:fldChar w:fldCharType="end"/>
      </w:r>
      <w:r>
        <w:rPr>
          <w:rFonts w:cs="Times New Roman"/>
          <w:kern w:val="0"/>
        </w:rPr>
        <w:fldChar w:fldCharType="end"/>
      </w:r>
    </w:p>
    <w:p w14:paraId="5870BC95">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_Toc12693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2.17 RSS-Expanded</w:t>
      </w:r>
      <w:r>
        <w:tab/>
      </w:r>
      <w:r>
        <w:fldChar w:fldCharType="begin"/>
      </w:r>
      <w:r>
        <w:instrText xml:space="preserve"> PAGEREF _Toc12693 \h </w:instrText>
      </w:r>
      <w:r>
        <w:fldChar w:fldCharType="separate"/>
      </w:r>
      <w:r>
        <w:t>68</w:t>
      </w:r>
      <w:r>
        <w:fldChar w:fldCharType="end"/>
      </w:r>
      <w:r>
        <w:rPr>
          <w:rFonts w:cs="Times New Roman"/>
          <w:kern w:val="0"/>
        </w:rPr>
        <w:fldChar w:fldCharType="end"/>
      </w:r>
    </w:p>
    <w:p w14:paraId="6B017BF7">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_Toc22016 </w:instrText>
      </w:r>
      <w:r>
        <w:rPr>
          <w:rFonts w:cs="Times New Roman"/>
          <w:kern w:val="0"/>
        </w:rPr>
        <w:fldChar w:fldCharType="separate"/>
      </w:r>
      <w:r>
        <w:rPr>
          <w:rFonts w:ascii="Times New Roman" w:hAnsi="Times New Roman" w:cs="Times New Roman"/>
        </w:rPr>
        <w:t>8.2.1</w:t>
      </w:r>
      <w:r>
        <w:rPr>
          <w:rFonts w:hint="eastAsia" w:ascii="Times New Roman" w:hAnsi="Times New Roman" w:cs="Times New Roman"/>
        </w:rPr>
        <w:t>8</w:t>
      </w:r>
      <w:r>
        <w:rPr>
          <w:rFonts w:ascii="Times New Roman" w:hAnsi="Times New Roman" w:cs="Times New Roman"/>
        </w:rPr>
        <w:t xml:space="preserve"> Standard 2 of 5</w:t>
      </w:r>
      <w:r>
        <w:tab/>
      </w:r>
      <w:r>
        <w:fldChar w:fldCharType="begin"/>
      </w:r>
      <w:r>
        <w:instrText xml:space="preserve"> PAGEREF _Toc22016 \h </w:instrText>
      </w:r>
      <w:r>
        <w:fldChar w:fldCharType="separate"/>
      </w:r>
      <w:r>
        <w:t>69</w:t>
      </w:r>
      <w:r>
        <w:fldChar w:fldCharType="end"/>
      </w:r>
      <w:r>
        <w:rPr>
          <w:rFonts w:cs="Times New Roman"/>
          <w:kern w:val="0"/>
        </w:rPr>
        <w:fldChar w:fldCharType="end"/>
      </w:r>
    </w:p>
    <w:p w14:paraId="47443302">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_Toc7594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w:t>
      </w:r>
      <w:r>
        <w:rPr>
          <w:rFonts w:hint="eastAsia" w:ascii="Times New Roman" w:hAnsi="Times New Roman" w:cs="Times New Roman"/>
        </w:rPr>
        <w:t>19</w:t>
      </w:r>
      <w:r>
        <w:rPr>
          <w:rFonts w:ascii="Times New Roman" w:hAnsi="Times New Roman" w:cs="Times New Roman"/>
        </w:rPr>
        <w:t xml:space="preserve"> </w:t>
      </w:r>
      <w:r>
        <w:rPr>
          <w:rFonts w:hint="eastAsia" w:ascii="Times New Roman" w:hAnsi="Times New Roman" w:cs="Times New Roman"/>
        </w:rPr>
        <w:t>Plessey</w:t>
      </w:r>
      <w:r>
        <w:tab/>
      </w:r>
      <w:r>
        <w:fldChar w:fldCharType="begin"/>
      </w:r>
      <w:r>
        <w:instrText xml:space="preserve"> PAGEREF _Toc7594 \h </w:instrText>
      </w:r>
      <w:r>
        <w:fldChar w:fldCharType="separate"/>
      </w:r>
      <w:r>
        <w:t>70</w:t>
      </w:r>
      <w:r>
        <w:fldChar w:fldCharType="end"/>
      </w:r>
      <w:r>
        <w:rPr>
          <w:rFonts w:cs="Times New Roman"/>
          <w:kern w:val="0"/>
        </w:rPr>
        <w:fldChar w:fldCharType="end"/>
      </w:r>
    </w:p>
    <w:p w14:paraId="290A8B46">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_Toc3741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2.</w:t>
      </w:r>
      <w:r>
        <w:rPr>
          <w:rFonts w:hint="eastAsia" w:ascii="Times New Roman" w:hAnsi="Times New Roman" w:cs="Times New Roman"/>
        </w:rPr>
        <w:t>20</w:t>
      </w:r>
      <w:r>
        <w:rPr>
          <w:rFonts w:ascii="Times New Roman" w:hAnsi="Times New Roman" w:cs="Times New Roman"/>
        </w:rPr>
        <w:t xml:space="preserve"> </w:t>
      </w:r>
      <w:r>
        <w:rPr>
          <w:rFonts w:hint="eastAsia" w:ascii="Times New Roman" w:hAnsi="Times New Roman" w:cs="Times New Roman"/>
        </w:rPr>
        <w:t>ChinaPost 25</w:t>
      </w:r>
      <w:r>
        <w:tab/>
      </w:r>
      <w:r>
        <w:fldChar w:fldCharType="begin"/>
      </w:r>
      <w:r>
        <w:instrText xml:space="preserve"> PAGEREF _Toc3741 \h </w:instrText>
      </w:r>
      <w:r>
        <w:fldChar w:fldCharType="separate"/>
      </w:r>
      <w:r>
        <w:t>72</w:t>
      </w:r>
      <w:r>
        <w:fldChar w:fldCharType="end"/>
      </w:r>
      <w:r>
        <w:rPr>
          <w:rFonts w:cs="Times New Roman"/>
          <w:kern w:val="0"/>
        </w:rPr>
        <w:fldChar w:fldCharType="end"/>
      </w:r>
    </w:p>
    <w:p w14:paraId="4A8A931A">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_Toc28638 </w:instrText>
      </w:r>
      <w:r>
        <w:rPr>
          <w:rFonts w:cs="Times New Roman"/>
          <w:kern w:val="0"/>
        </w:rPr>
        <w:fldChar w:fldCharType="separate"/>
      </w:r>
      <w:r>
        <w:rPr>
          <w:rFonts w:hint="eastAsia" w:ascii="Times New Roman" w:hAnsi="Times New Roman"/>
        </w:rPr>
        <w:t>8.</w:t>
      </w:r>
      <w:r>
        <w:rPr>
          <w:rFonts w:ascii="Times New Roman" w:hAnsi="Times New Roman"/>
        </w:rPr>
        <w:t>3 Operation of 2D Symbologies</w:t>
      </w:r>
      <w:r>
        <w:tab/>
      </w:r>
      <w:r>
        <w:fldChar w:fldCharType="begin"/>
      </w:r>
      <w:r>
        <w:instrText xml:space="preserve"> PAGEREF _Toc28638 \h </w:instrText>
      </w:r>
      <w:r>
        <w:fldChar w:fldCharType="separate"/>
      </w:r>
      <w:r>
        <w:t>73</w:t>
      </w:r>
      <w:r>
        <w:fldChar w:fldCharType="end"/>
      </w:r>
      <w:r>
        <w:rPr>
          <w:rFonts w:cs="Times New Roman"/>
          <w:kern w:val="0"/>
        </w:rPr>
        <w:fldChar w:fldCharType="end"/>
      </w:r>
    </w:p>
    <w:p w14:paraId="7D4AD278">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_Toc19455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3.1 QR Code</w:t>
      </w:r>
      <w:r>
        <w:tab/>
      </w:r>
      <w:r>
        <w:fldChar w:fldCharType="begin"/>
      </w:r>
      <w:r>
        <w:instrText xml:space="preserve"> PAGEREF _Toc19455 \h </w:instrText>
      </w:r>
      <w:r>
        <w:fldChar w:fldCharType="separate"/>
      </w:r>
      <w:r>
        <w:t>73</w:t>
      </w:r>
      <w:r>
        <w:fldChar w:fldCharType="end"/>
      </w:r>
      <w:r>
        <w:rPr>
          <w:rFonts w:cs="Times New Roman"/>
          <w:kern w:val="0"/>
        </w:rPr>
        <w:fldChar w:fldCharType="end"/>
      </w:r>
    </w:p>
    <w:p w14:paraId="4CBAD092">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_Toc9056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3.2 Data Matrix (DM)</w:t>
      </w:r>
      <w:r>
        <w:tab/>
      </w:r>
      <w:r>
        <w:fldChar w:fldCharType="begin"/>
      </w:r>
      <w:r>
        <w:instrText xml:space="preserve"> PAGEREF _Toc9056 \h </w:instrText>
      </w:r>
      <w:r>
        <w:fldChar w:fldCharType="separate"/>
      </w:r>
      <w:r>
        <w:t>74</w:t>
      </w:r>
      <w:r>
        <w:fldChar w:fldCharType="end"/>
      </w:r>
      <w:r>
        <w:rPr>
          <w:rFonts w:cs="Times New Roman"/>
          <w:kern w:val="0"/>
        </w:rPr>
        <w:fldChar w:fldCharType="end"/>
      </w:r>
    </w:p>
    <w:p w14:paraId="3AD82CD9">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_Toc22434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3.3 PDF417</w:t>
      </w:r>
      <w:r>
        <w:tab/>
      </w:r>
      <w:r>
        <w:fldChar w:fldCharType="begin"/>
      </w:r>
      <w:r>
        <w:instrText xml:space="preserve"> PAGEREF _Toc22434 \h </w:instrText>
      </w:r>
      <w:r>
        <w:fldChar w:fldCharType="separate"/>
      </w:r>
      <w:r>
        <w:t>74</w:t>
      </w:r>
      <w:r>
        <w:fldChar w:fldCharType="end"/>
      </w:r>
      <w:r>
        <w:rPr>
          <w:rFonts w:cs="Times New Roman"/>
          <w:kern w:val="0"/>
        </w:rPr>
        <w:fldChar w:fldCharType="end"/>
      </w:r>
    </w:p>
    <w:p w14:paraId="40A84829">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_Toc21149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3.4 Mico QR</w:t>
      </w:r>
      <w:r>
        <w:tab/>
      </w:r>
      <w:r>
        <w:fldChar w:fldCharType="begin"/>
      </w:r>
      <w:r>
        <w:instrText xml:space="preserve"> PAGEREF _Toc21149 \h </w:instrText>
      </w:r>
      <w:r>
        <w:fldChar w:fldCharType="separate"/>
      </w:r>
      <w:r>
        <w:t>75</w:t>
      </w:r>
      <w:r>
        <w:fldChar w:fldCharType="end"/>
      </w:r>
      <w:r>
        <w:rPr>
          <w:rFonts w:cs="Times New Roman"/>
          <w:kern w:val="0"/>
        </w:rPr>
        <w:fldChar w:fldCharType="end"/>
      </w:r>
    </w:p>
    <w:p w14:paraId="55565D46">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_Toc1433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 xml:space="preserve">3.5 </w:t>
      </w:r>
      <w:r>
        <w:rPr>
          <w:rFonts w:hint="eastAsia" w:ascii="Times New Roman" w:hAnsi="Times New Roman" w:cs="Times New Roman"/>
        </w:rPr>
        <w:t>Chinese Sensible(HanXin) Code</w:t>
      </w:r>
      <w:r>
        <w:tab/>
      </w:r>
      <w:r>
        <w:fldChar w:fldCharType="begin"/>
      </w:r>
      <w:r>
        <w:instrText xml:space="preserve"> PAGEREF _Toc1433 \h </w:instrText>
      </w:r>
      <w:r>
        <w:fldChar w:fldCharType="separate"/>
      </w:r>
      <w:r>
        <w:t>75</w:t>
      </w:r>
      <w:r>
        <w:fldChar w:fldCharType="end"/>
      </w:r>
      <w:r>
        <w:rPr>
          <w:rFonts w:cs="Times New Roman"/>
          <w:kern w:val="0"/>
        </w:rPr>
        <w:fldChar w:fldCharType="end"/>
      </w:r>
    </w:p>
    <w:p w14:paraId="4BDAAA77">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_Toc32591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Micro PDF 417</w:t>
      </w:r>
      <w:r>
        <w:tab/>
      </w:r>
      <w:r>
        <w:fldChar w:fldCharType="begin"/>
      </w:r>
      <w:r>
        <w:instrText xml:space="preserve"> PAGEREF _Toc32591 \h </w:instrText>
      </w:r>
      <w:r>
        <w:fldChar w:fldCharType="separate"/>
      </w:r>
      <w:r>
        <w:t>75</w:t>
      </w:r>
      <w:r>
        <w:fldChar w:fldCharType="end"/>
      </w:r>
      <w:r>
        <w:rPr>
          <w:rFonts w:cs="Times New Roman"/>
          <w:kern w:val="0"/>
        </w:rPr>
        <w:fldChar w:fldCharType="end"/>
      </w:r>
    </w:p>
    <w:p w14:paraId="32EA2E19">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_Toc7905 </w:instrText>
      </w:r>
      <w:r>
        <w:rPr>
          <w:rFonts w:cs="Times New Roman"/>
          <w:kern w:val="0"/>
        </w:rPr>
        <w:fldChar w:fldCharType="separate"/>
      </w:r>
      <w:r>
        <w:rPr>
          <w:rFonts w:hint="eastAsia" w:ascii="Times New Roman" w:hAnsi="Times New Roman" w:cs="Times New Roman"/>
        </w:rPr>
        <w:t>8.3</w:t>
      </w:r>
      <w:r>
        <w:rPr>
          <w:rFonts w:ascii="Times New Roman" w:hAnsi="Times New Roman" w:cs="Times New Roman"/>
        </w:rPr>
        <w:t>.7</w:t>
      </w:r>
      <w:r>
        <w:rPr>
          <w:rFonts w:hint="eastAsia" w:ascii="Times New Roman" w:hAnsi="Times New Roman" w:cs="Times New Roman"/>
        </w:rPr>
        <w:t xml:space="preserve"> Code 16K</w:t>
      </w:r>
      <w:r>
        <w:tab/>
      </w:r>
      <w:r>
        <w:fldChar w:fldCharType="begin"/>
      </w:r>
      <w:r>
        <w:instrText xml:space="preserve"> PAGEREF _Toc7905 \h </w:instrText>
      </w:r>
      <w:r>
        <w:fldChar w:fldCharType="separate"/>
      </w:r>
      <w:r>
        <w:t>76</w:t>
      </w:r>
      <w:r>
        <w:fldChar w:fldCharType="end"/>
      </w:r>
      <w:r>
        <w:rPr>
          <w:rFonts w:cs="Times New Roman"/>
          <w:kern w:val="0"/>
        </w:rPr>
        <w:fldChar w:fldCharType="end"/>
      </w:r>
    </w:p>
    <w:p w14:paraId="555385BC">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_Toc3070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8</w:t>
      </w:r>
      <w:r>
        <w:rPr>
          <w:rFonts w:ascii="Times New Roman" w:hAnsi="Times New Roman" w:cs="Times New Roman"/>
        </w:rPr>
        <w:t xml:space="preserve"> </w:t>
      </w:r>
      <w:r>
        <w:rPr>
          <w:rFonts w:hint="eastAsia" w:ascii="Times New Roman" w:hAnsi="Times New Roman" w:cs="Times New Roman"/>
        </w:rPr>
        <w:t>Maxi Code</w:t>
      </w:r>
      <w:r>
        <w:tab/>
      </w:r>
      <w:r>
        <w:fldChar w:fldCharType="begin"/>
      </w:r>
      <w:r>
        <w:instrText xml:space="preserve"> PAGEREF _Toc3070 \h </w:instrText>
      </w:r>
      <w:r>
        <w:fldChar w:fldCharType="separate"/>
      </w:r>
      <w:r>
        <w:t>77</w:t>
      </w:r>
      <w:r>
        <w:fldChar w:fldCharType="end"/>
      </w:r>
      <w:r>
        <w:rPr>
          <w:rFonts w:cs="Times New Roman"/>
          <w:kern w:val="0"/>
        </w:rPr>
        <w:fldChar w:fldCharType="end"/>
      </w:r>
    </w:p>
    <w:p w14:paraId="1514D8A6">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_Toc19288 </w:instrText>
      </w:r>
      <w:r>
        <w:rPr>
          <w:rFonts w:cs="Times New Roman"/>
          <w:kern w:val="0"/>
        </w:rPr>
        <w:fldChar w:fldCharType="separate"/>
      </w:r>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9</w:t>
      </w:r>
      <w:r>
        <w:rPr>
          <w:rFonts w:ascii="Times New Roman" w:hAnsi="Times New Roman" w:cs="Times New Roman"/>
        </w:rPr>
        <w:t xml:space="preserve"> </w:t>
      </w:r>
      <w:r>
        <w:rPr>
          <w:rFonts w:hint="eastAsia" w:ascii="Times New Roman" w:hAnsi="Times New Roman" w:cs="Times New Roman"/>
        </w:rPr>
        <w:t>Aztec</w:t>
      </w:r>
      <w:r>
        <w:tab/>
      </w:r>
      <w:r>
        <w:fldChar w:fldCharType="begin"/>
      </w:r>
      <w:r>
        <w:instrText xml:space="preserve"> PAGEREF _Toc19288 \h </w:instrText>
      </w:r>
      <w:r>
        <w:fldChar w:fldCharType="separate"/>
      </w:r>
      <w:r>
        <w:t>77</w:t>
      </w:r>
      <w:r>
        <w:fldChar w:fldCharType="end"/>
      </w:r>
      <w:r>
        <w:rPr>
          <w:rFonts w:cs="Times New Roman"/>
          <w:kern w:val="0"/>
        </w:rPr>
        <w:fldChar w:fldCharType="end"/>
      </w:r>
    </w:p>
    <w:p w14:paraId="0B19A074">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_Toc31399 </w:instrText>
      </w:r>
      <w:r>
        <w:rPr>
          <w:rFonts w:cs="Times New Roman"/>
          <w:kern w:val="0"/>
        </w:rPr>
        <w:fldChar w:fldCharType="separate"/>
      </w:r>
      <w:r>
        <w:rPr>
          <w:rFonts w:ascii="Times New Roman" w:hAnsi="Times New Roman" w:cs="Times New Roman"/>
        </w:rPr>
        <w:t xml:space="preserve">Chapter </w:t>
      </w:r>
      <w:r>
        <w:rPr>
          <w:rFonts w:hint="eastAsia" w:ascii="Times New Roman" w:hAnsi="Times New Roman" w:cs="Times New Roman"/>
        </w:rPr>
        <w:t>9</w:t>
      </w:r>
      <w:r>
        <w:rPr>
          <w:rFonts w:ascii="Times New Roman" w:hAnsi="Times New Roman" w:cs="Times New Roman"/>
        </w:rPr>
        <w:t xml:space="preserve"> Save and Cancle</w:t>
      </w:r>
      <w:r>
        <w:tab/>
      </w:r>
      <w:r>
        <w:fldChar w:fldCharType="begin"/>
      </w:r>
      <w:r>
        <w:instrText xml:space="preserve"> PAGEREF _Toc31399 \h </w:instrText>
      </w:r>
      <w:r>
        <w:fldChar w:fldCharType="separate"/>
      </w:r>
      <w:r>
        <w:t>78</w:t>
      </w:r>
      <w:r>
        <w:fldChar w:fldCharType="end"/>
      </w:r>
      <w:r>
        <w:rPr>
          <w:rFonts w:cs="Times New Roman"/>
          <w:kern w:val="0"/>
        </w:rPr>
        <w:fldChar w:fldCharType="end"/>
      </w:r>
    </w:p>
    <w:p w14:paraId="7180B3CF">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_Toc24664 </w:instrText>
      </w:r>
      <w:r>
        <w:rPr>
          <w:rFonts w:cs="Times New Roman"/>
          <w:kern w:val="0"/>
        </w:rPr>
        <w:fldChar w:fldCharType="separate"/>
      </w:r>
      <w:r>
        <w:rPr>
          <w:rFonts w:hint="eastAsia" w:ascii="Times New Roman" w:hAnsi="Times New Roman"/>
        </w:rPr>
        <w:t>9</w:t>
      </w:r>
      <w:r>
        <w:rPr>
          <w:rFonts w:ascii="Times New Roman" w:hAnsi="Times New Roman"/>
        </w:rPr>
        <w:t>.1 Save</w:t>
      </w:r>
      <w:r>
        <w:tab/>
      </w:r>
      <w:r>
        <w:fldChar w:fldCharType="begin"/>
      </w:r>
      <w:r>
        <w:instrText xml:space="preserve"> PAGEREF _Toc24664 \h </w:instrText>
      </w:r>
      <w:r>
        <w:fldChar w:fldCharType="separate"/>
      </w:r>
      <w:r>
        <w:t>78</w:t>
      </w:r>
      <w:r>
        <w:fldChar w:fldCharType="end"/>
      </w:r>
      <w:r>
        <w:rPr>
          <w:rFonts w:cs="Times New Roman"/>
          <w:kern w:val="0"/>
        </w:rPr>
        <w:fldChar w:fldCharType="end"/>
      </w:r>
    </w:p>
    <w:p w14:paraId="1512FED3">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_Toc24920 </w:instrText>
      </w:r>
      <w:r>
        <w:rPr>
          <w:rFonts w:cs="Times New Roman"/>
          <w:kern w:val="0"/>
        </w:rPr>
        <w:fldChar w:fldCharType="separate"/>
      </w:r>
      <w:r>
        <w:rPr>
          <w:rFonts w:hint="eastAsia" w:ascii="Times New Roman" w:hAnsi="Times New Roman"/>
        </w:rPr>
        <w:t>9</w:t>
      </w:r>
      <w:r>
        <w:rPr>
          <w:rFonts w:ascii="Times New Roman" w:hAnsi="Times New Roman"/>
        </w:rPr>
        <w:t>.2 Cancel</w:t>
      </w:r>
      <w:r>
        <w:tab/>
      </w:r>
      <w:r>
        <w:fldChar w:fldCharType="begin"/>
      </w:r>
      <w:r>
        <w:instrText xml:space="preserve"> PAGEREF _Toc24920 \h </w:instrText>
      </w:r>
      <w:r>
        <w:fldChar w:fldCharType="separate"/>
      </w:r>
      <w:r>
        <w:t>78</w:t>
      </w:r>
      <w:r>
        <w:fldChar w:fldCharType="end"/>
      </w:r>
      <w:r>
        <w:rPr>
          <w:rFonts w:cs="Times New Roman"/>
          <w:kern w:val="0"/>
        </w:rPr>
        <w:fldChar w:fldCharType="end"/>
      </w:r>
    </w:p>
    <w:p w14:paraId="25E36A7A">
      <w:pPr>
        <w:pStyle w:val="23"/>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_Toc19725 </w:instrText>
      </w:r>
      <w:r>
        <w:rPr>
          <w:rFonts w:cs="Times New Roman"/>
          <w:kern w:val="0"/>
        </w:rPr>
        <w:fldChar w:fldCharType="separate"/>
      </w:r>
      <w:r>
        <w:rPr>
          <w:rFonts w:ascii="Times New Roman" w:hAnsi="Times New Roman" w:cs="Times New Roman"/>
          <w:lang w:val="fr-FR"/>
        </w:rPr>
        <w:t>Appendix</w:t>
      </w:r>
      <w:r>
        <w:tab/>
      </w:r>
      <w:r>
        <w:fldChar w:fldCharType="begin"/>
      </w:r>
      <w:r>
        <w:instrText xml:space="preserve"> PAGEREF _Toc19725 \h </w:instrText>
      </w:r>
      <w:r>
        <w:fldChar w:fldCharType="separate"/>
      </w:r>
      <w:r>
        <w:t>79</w:t>
      </w:r>
      <w:r>
        <w:fldChar w:fldCharType="end"/>
      </w:r>
      <w:r>
        <w:rPr>
          <w:rFonts w:cs="Times New Roman"/>
          <w:kern w:val="0"/>
        </w:rPr>
        <w:fldChar w:fldCharType="end"/>
      </w:r>
    </w:p>
    <w:p w14:paraId="42E03991">
      <w:pPr>
        <w:pStyle w:val="14"/>
        <w:tabs>
          <w:tab w:val="right" w:leader="dot" w:pos="9865"/>
          <w:tab w:val="clear" w:pos="9630"/>
        </w:tabs>
        <w:ind w:left="0" w:leftChars="0" w:firstLine="0" w:firstLineChars="0"/>
      </w:pPr>
      <w:r>
        <w:rPr>
          <w:rFonts w:cs="Times New Roman"/>
          <w:kern w:val="0"/>
        </w:rPr>
        <w:fldChar w:fldCharType="begin"/>
      </w:r>
      <w:r>
        <w:rPr>
          <w:rFonts w:cs="Times New Roman"/>
          <w:kern w:val="0"/>
        </w:rPr>
        <w:instrText xml:space="preserve"> HYPERLINK \l _Toc10668 </w:instrText>
      </w:r>
      <w:r>
        <w:rPr>
          <w:rFonts w:cs="Times New Roman"/>
          <w:kern w:val="0"/>
        </w:rPr>
        <w:fldChar w:fldCharType="separate"/>
      </w:r>
      <w:r>
        <w:rPr>
          <w:rFonts w:ascii="Times New Roman" w:hAnsi="Times New Roman"/>
          <w:lang w:val="fr-FR"/>
        </w:rPr>
        <w:t>Appendix A: Digit Barcodes</w:t>
      </w:r>
      <w:r>
        <w:tab/>
      </w:r>
      <w:r>
        <w:fldChar w:fldCharType="begin"/>
      </w:r>
      <w:r>
        <w:instrText xml:space="preserve"> PAGEREF _Toc10668 \h </w:instrText>
      </w:r>
      <w:r>
        <w:fldChar w:fldCharType="separate"/>
      </w:r>
      <w:r>
        <w:t>79</w:t>
      </w:r>
      <w:r>
        <w:fldChar w:fldCharType="end"/>
      </w:r>
      <w:r>
        <w:rPr>
          <w:rFonts w:cs="Times New Roman"/>
          <w:kern w:val="0"/>
        </w:rPr>
        <w:fldChar w:fldCharType="end"/>
      </w:r>
    </w:p>
    <w:p w14:paraId="606369F6">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_Toc19470 </w:instrText>
      </w:r>
      <w:r>
        <w:rPr>
          <w:rFonts w:cs="Times New Roman"/>
          <w:kern w:val="0"/>
        </w:rPr>
        <w:fldChar w:fldCharType="separate"/>
      </w:r>
      <w:r>
        <w:rPr>
          <w:rFonts w:ascii="Times New Roman" w:hAnsi="Times New Roman" w:cs="Times New Roman"/>
          <w:lang w:val="fr-FR"/>
        </w:rPr>
        <w:t>0</w:t>
      </w:r>
      <w:r>
        <w:rPr>
          <w:rFonts w:hint="eastAsia" w:ascii="Times New Roman" w:hAnsi="Times New Roman" w:cs="Times New Roman"/>
          <w:lang w:val="fr-FR"/>
        </w:rPr>
        <w:t xml:space="preserve"> </w:t>
      </w:r>
      <w:r>
        <w:rPr>
          <w:rFonts w:ascii="Times New Roman" w:hAnsi="Times New Roman" w:cs="Times New Roman"/>
        </w:rPr>
        <w:t>～</w:t>
      </w:r>
      <w:r>
        <w:rPr>
          <w:rFonts w:hint="eastAsia" w:ascii="Times New Roman" w:hAnsi="Times New Roman" w:cs="Times New Roman"/>
          <w:lang w:val="fr-FR"/>
        </w:rPr>
        <w:t xml:space="preserve"> </w:t>
      </w:r>
      <w:r>
        <w:rPr>
          <w:rFonts w:ascii="Times New Roman" w:hAnsi="Times New Roman" w:cs="Times New Roman"/>
          <w:lang w:val="fr-FR"/>
        </w:rPr>
        <w:t>9</w:t>
      </w:r>
      <w:r>
        <w:tab/>
      </w:r>
      <w:r>
        <w:fldChar w:fldCharType="begin"/>
      </w:r>
      <w:r>
        <w:instrText xml:space="preserve"> PAGEREF _Toc19470 \h </w:instrText>
      </w:r>
      <w:r>
        <w:fldChar w:fldCharType="separate"/>
      </w:r>
      <w:r>
        <w:t>79</w:t>
      </w:r>
      <w:r>
        <w:fldChar w:fldCharType="end"/>
      </w:r>
      <w:r>
        <w:rPr>
          <w:rFonts w:cs="Times New Roman"/>
          <w:kern w:val="0"/>
        </w:rPr>
        <w:fldChar w:fldCharType="end"/>
      </w:r>
    </w:p>
    <w:p w14:paraId="3A91F978">
      <w:pPr>
        <w:pStyle w:val="20"/>
        <w:tabs>
          <w:tab w:val="right" w:leader="dot" w:pos="9865"/>
          <w:tab w:val="clear" w:pos="9649"/>
        </w:tabs>
        <w:ind w:left="0" w:leftChars="0" w:firstLine="0" w:firstLineChars="0"/>
      </w:pPr>
      <w:r>
        <w:rPr>
          <w:rFonts w:cs="Times New Roman"/>
          <w:kern w:val="0"/>
        </w:rPr>
        <w:fldChar w:fldCharType="begin"/>
      </w:r>
      <w:r>
        <w:rPr>
          <w:rFonts w:cs="Times New Roman"/>
          <w:kern w:val="0"/>
        </w:rPr>
        <w:instrText xml:space="preserve"> HYPERLINK \l _Toc13400 </w:instrText>
      </w:r>
      <w:r>
        <w:rPr>
          <w:rFonts w:cs="Times New Roman"/>
          <w:kern w:val="0"/>
        </w:rPr>
        <w:fldChar w:fldCharType="separate"/>
      </w:r>
      <w:r>
        <w:rPr>
          <w:rFonts w:ascii="Times New Roman" w:hAnsi="Times New Roman" w:cs="Times New Roman"/>
        </w:rPr>
        <w:t>A</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F</w:t>
      </w:r>
      <w:r>
        <w:tab/>
      </w:r>
      <w:r>
        <w:fldChar w:fldCharType="begin"/>
      </w:r>
      <w:r>
        <w:instrText xml:space="preserve"> PAGEREF _Toc13400 \h </w:instrText>
      </w:r>
      <w:r>
        <w:fldChar w:fldCharType="separate"/>
      </w:r>
      <w:r>
        <w:t>80</w:t>
      </w:r>
      <w:r>
        <w:fldChar w:fldCharType="end"/>
      </w:r>
      <w:r>
        <w:rPr>
          <w:rFonts w:cs="Times New Roman"/>
          <w:kern w:val="0"/>
        </w:rPr>
        <w:fldChar w:fldCharType="end"/>
      </w:r>
    </w:p>
    <w:p w14:paraId="5C6E938F">
      <w:pPr>
        <w:pStyle w:val="14"/>
        <w:tabs>
          <w:tab w:val="right" w:leader="dot" w:pos="9865"/>
          <w:tab w:val="clear" w:pos="9630"/>
        </w:tabs>
      </w:pPr>
      <w:r>
        <w:rPr>
          <w:rFonts w:cs="Times New Roman"/>
          <w:kern w:val="0"/>
        </w:rPr>
        <w:fldChar w:fldCharType="begin"/>
      </w:r>
      <w:r>
        <w:rPr>
          <w:rFonts w:cs="Times New Roman"/>
          <w:kern w:val="0"/>
        </w:rPr>
        <w:instrText xml:space="preserve"> HYPERLINK \l _Toc25755 </w:instrText>
      </w:r>
      <w:r>
        <w:rPr>
          <w:rFonts w:cs="Times New Roman"/>
          <w:kern w:val="0"/>
        </w:rPr>
        <w:fldChar w:fldCharType="separate"/>
      </w:r>
      <w:r>
        <w:rPr>
          <w:rFonts w:ascii="Times New Roman" w:hAnsi="Times New Roman"/>
        </w:rPr>
        <w:t>Appendix B: Example of Parameter Settings</w:t>
      </w:r>
      <w:r>
        <w:tab/>
      </w:r>
      <w:r>
        <w:fldChar w:fldCharType="begin"/>
      </w:r>
      <w:r>
        <w:instrText xml:space="preserve"> PAGEREF _Toc25755 \h </w:instrText>
      </w:r>
      <w:r>
        <w:fldChar w:fldCharType="separate"/>
      </w:r>
      <w:r>
        <w:t>81</w:t>
      </w:r>
      <w:r>
        <w:fldChar w:fldCharType="end"/>
      </w:r>
      <w:r>
        <w:rPr>
          <w:rFonts w:cs="Times New Roman"/>
          <w:kern w:val="0"/>
        </w:rPr>
        <w:fldChar w:fldCharType="end"/>
      </w:r>
    </w:p>
    <w:p w14:paraId="0A6CC788">
      <w:pPr>
        <w:pStyle w:val="14"/>
        <w:tabs>
          <w:tab w:val="right" w:leader="dot" w:pos="9865"/>
          <w:tab w:val="clear" w:pos="9630"/>
        </w:tabs>
      </w:pPr>
      <w:r>
        <w:rPr>
          <w:rFonts w:cs="Times New Roman"/>
          <w:kern w:val="0"/>
        </w:rPr>
        <w:fldChar w:fldCharType="begin"/>
      </w:r>
      <w:r>
        <w:rPr>
          <w:rFonts w:cs="Times New Roman"/>
          <w:kern w:val="0"/>
        </w:rPr>
        <w:instrText xml:space="preserve"> HYPERLINK \l _Toc21019 </w:instrText>
      </w:r>
      <w:r>
        <w:rPr>
          <w:rFonts w:cs="Times New Roman"/>
          <w:kern w:val="0"/>
        </w:rPr>
        <w:fldChar w:fldCharType="separate"/>
      </w:r>
      <w:r>
        <w:rPr>
          <w:rFonts w:ascii="Times New Roman" w:hAnsi="Times New Roman"/>
        </w:rPr>
        <w:t>Appendix E: Code ID List</w:t>
      </w:r>
      <w:r>
        <w:tab/>
      </w:r>
      <w:r>
        <w:fldChar w:fldCharType="begin"/>
      </w:r>
      <w:r>
        <w:instrText xml:space="preserve"> PAGEREF _Toc21019 \h </w:instrText>
      </w:r>
      <w:r>
        <w:fldChar w:fldCharType="separate"/>
      </w:r>
      <w:r>
        <w:t>85</w:t>
      </w:r>
      <w:r>
        <w:fldChar w:fldCharType="end"/>
      </w:r>
      <w:r>
        <w:rPr>
          <w:rFonts w:cs="Times New Roman"/>
          <w:kern w:val="0"/>
        </w:rPr>
        <w:fldChar w:fldCharType="end"/>
      </w:r>
    </w:p>
    <w:p w14:paraId="57E7F4FE">
      <w:pPr>
        <w:pStyle w:val="14"/>
        <w:tabs>
          <w:tab w:val="right" w:leader="dot" w:pos="9865"/>
          <w:tab w:val="clear" w:pos="9630"/>
        </w:tabs>
      </w:pPr>
      <w:r>
        <w:rPr>
          <w:rFonts w:cs="Times New Roman"/>
          <w:kern w:val="0"/>
        </w:rPr>
        <w:fldChar w:fldCharType="begin"/>
      </w:r>
      <w:r>
        <w:rPr>
          <w:rFonts w:cs="Times New Roman"/>
          <w:kern w:val="0"/>
        </w:rPr>
        <w:instrText xml:space="preserve"> HYPERLINK \l _Toc8627 </w:instrText>
      </w:r>
      <w:r>
        <w:rPr>
          <w:rFonts w:cs="Times New Roman"/>
          <w:kern w:val="0"/>
        </w:rPr>
        <w:fldChar w:fldCharType="separate"/>
      </w:r>
      <w:r>
        <w:rPr>
          <w:rFonts w:ascii="Times New Roman" w:hAnsi="Times New Roman"/>
        </w:rPr>
        <w:t>Appendix F: ASCII Table</w:t>
      </w:r>
      <w:r>
        <w:tab/>
      </w:r>
      <w:r>
        <w:fldChar w:fldCharType="begin"/>
      </w:r>
      <w:r>
        <w:instrText xml:space="preserve"> PAGEREF _Toc8627 \h </w:instrText>
      </w:r>
      <w:r>
        <w:fldChar w:fldCharType="separate"/>
      </w:r>
      <w:r>
        <w:t>87</w:t>
      </w:r>
      <w:r>
        <w:fldChar w:fldCharType="end"/>
      </w:r>
      <w:r>
        <w:rPr>
          <w:rFonts w:cs="Times New Roman"/>
          <w:kern w:val="0"/>
        </w:rPr>
        <w:fldChar w:fldCharType="end"/>
      </w:r>
    </w:p>
    <w:p w14:paraId="11DA6985">
      <w:pPr>
        <w:ind w:firstLine="420"/>
        <w:rPr>
          <w:rFonts w:cs="Times New Roman"/>
        </w:rPr>
      </w:pPr>
      <w:r>
        <w:rPr>
          <w:rFonts w:cs="Times New Roman"/>
          <w:kern w:val="0"/>
        </w:rPr>
        <w:fldChar w:fldCharType="end"/>
      </w:r>
    </w:p>
    <w:p w14:paraId="310C2C57">
      <w:pPr>
        <w:ind w:firstLine="420"/>
        <w:rPr>
          <w:rFonts w:cs="Times New Roman"/>
        </w:rPr>
      </w:pPr>
    </w:p>
    <w:p w14:paraId="32075FA9">
      <w:pPr>
        <w:ind w:firstLine="420"/>
        <w:rPr>
          <w:rFonts w:cs="Times New Roman"/>
        </w:rPr>
        <w:sectPr>
          <w:headerReference r:id="rId7" w:type="first"/>
          <w:footerReference r:id="rId10" w:type="first"/>
          <w:headerReference r:id="rId5" w:type="default"/>
          <w:footerReference r:id="rId8" w:type="default"/>
          <w:headerReference r:id="rId6" w:type="even"/>
          <w:footerReference r:id="rId9" w:type="even"/>
          <w:pgSz w:w="11907" w:h="16839"/>
          <w:pgMar w:top="1440" w:right="1021" w:bottom="1440" w:left="1021" w:header="851" w:footer="57" w:gutter="0"/>
          <w:pgNumType w:fmt="upperRoman" w:start="1"/>
          <w:cols w:equalWidth="0" w:num="1">
            <w:col w:w="9659"/>
          </w:cols>
          <w:docGrid w:linePitch="286" w:charSpace="0"/>
        </w:sectPr>
      </w:pPr>
    </w:p>
    <w:p w14:paraId="51BAC842">
      <w:pPr>
        <w:widowControl w:val="0"/>
        <w:numPr>
          <w:ilvl w:val="0"/>
          <w:numId w:val="0"/>
        </w:numPr>
        <w:autoSpaceDE w:val="0"/>
        <w:autoSpaceDN w:val="0"/>
        <w:bidi w:val="0"/>
        <w:spacing w:before="75" w:after="0" w:line="240" w:lineRule="auto"/>
        <w:ind w:left="0" w:right="320"/>
        <w:jc w:val="both"/>
        <w:outlineLvl w:val="0"/>
        <w:rPr>
          <w:rFonts w:hint="default" w:ascii="Arial" w:hAnsi="Arial" w:eastAsia="Microsoft YaHei UI" w:cs="Arial"/>
          <w:sz w:val="44"/>
          <w:szCs w:val="44"/>
          <w:lang w:val="en-US" w:eastAsia="zh-CN" w:bidi="ar-SA"/>
        </w:rPr>
      </w:pPr>
      <w:bookmarkStart w:id="2" w:name="_Toc22381"/>
      <w:r>
        <w:rPr>
          <w:rFonts w:hint="default" w:ascii="Arial" w:hAnsi="Arial" w:eastAsia="Microsoft YaHei UI" w:cs="Arial"/>
          <w:sz w:val="44"/>
          <w:szCs w:val="44"/>
          <w:lang w:val="en-US" w:eastAsia="zh-CN" w:bidi="ar-SA"/>
        </w:rPr>
        <w:t>1、Product Introduction</w:t>
      </w:r>
      <w:bookmarkEnd w:id="2"/>
    </w:p>
    <w:p w14:paraId="622CFD0C">
      <w:pPr>
        <w:widowControl w:val="0"/>
        <w:numPr>
          <w:ilvl w:val="0"/>
          <w:numId w:val="0"/>
        </w:numPr>
        <w:autoSpaceDE w:val="0"/>
        <w:autoSpaceDN w:val="0"/>
        <w:bidi w:val="0"/>
        <w:spacing w:before="75" w:after="0" w:line="240" w:lineRule="auto"/>
        <w:ind w:left="0" w:right="320"/>
        <w:jc w:val="both"/>
        <w:outlineLvl w:val="0"/>
        <w:rPr>
          <w:rFonts w:hint="default" w:ascii="Arial" w:hAnsi="Arial" w:eastAsia="Microsoft YaHei UI" w:cs="Arial"/>
          <w:sz w:val="24"/>
          <w:szCs w:val="24"/>
          <w:lang w:val="en-US" w:eastAsia="en-US" w:bidi="ar-SA"/>
        </w:rPr>
      </w:pPr>
      <w:r>
        <w:rPr>
          <w:rFonts w:hint="default" w:ascii="Arial" w:hAnsi="Arial" w:eastAsia="Microsoft YaHei UI" w:cs="Arial"/>
          <w:sz w:val="24"/>
          <w:szCs w:val="24"/>
          <w:lang w:val="en-US" w:eastAsia="en-US" w:bidi="ar-SA"/>
        </w:rPr>
        <w:t>Structure Chart</w:t>
      </w:r>
    </w:p>
    <w:p w14:paraId="046EAAF9">
      <w:pPr>
        <w:widowControl w:val="0"/>
        <w:numPr>
          <w:ilvl w:val="0"/>
          <w:numId w:val="0"/>
        </w:numPr>
        <w:autoSpaceDE w:val="0"/>
        <w:autoSpaceDN w:val="0"/>
        <w:bidi w:val="0"/>
        <w:spacing w:before="75" w:after="0" w:line="240" w:lineRule="auto"/>
        <w:ind w:left="0" w:right="320"/>
        <w:jc w:val="both"/>
        <w:outlineLvl w:val="0"/>
        <w:rPr>
          <w:rFonts w:hint="eastAsia" w:ascii="Arial" w:hAnsi="Arial" w:eastAsia="Microsoft YaHei UI" w:cs="Arial"/>
          <w:sz w:val="24"/>
          <w:szCs w:val="24"/>
          <w:lang w:val="en-US" w:eastAsia="zh-CN" w:bidi="ar-SA"/>
        </w:rPr>
      </w:pPr>
      <w:r>
        <w:rPr>
          <w:rFonts w:hint="default" w:ascii="Arial" w:hAnsi="Arial" w:eastAsia="Microsoft YaHei UI" w:cs="Arial"/>
          <w:sz w:val="24"/>
          <w:szCs w:val="24"/>
          <w:lang w:val="en-US" w:eastAsia="en-US" w:bidi="ar-SA"/>
        </w:rPr>
        <w:t>1) Button ①: Up; Button ②: Down; Button ③: Confirm key /scan key</w:t>
      </w:r>
      <w:r>
        <w:rPr>
          <w:rFonts w:hint="eastAsia" w:ascii="Arial" w:hAnsi="Arial" w:eastAsia="Microsoft YaHei UI" w:cs="Arial"/>
          <w:sz w:val="24"/>
          <w:szCs w:val="24"/>
          <w:lang w:val="en-US" w:eastAsia="zh-CN" w:bidi="ar-SA"/>
        </w:rPr>
        <w:t>.</w:t>
      </w:r>
    </w:p>
    <w:p w14:paraId="251DB2BD">
      <w:pPr>
        <w:widowControl w:val="0"/>
        <w:numPr>
          <w:ilvl w:val="0"/>
          <w:numId w:val="0"/>
        </w:numPr>
        <w:autoSpaceDE w:val="0"/>
        <w:autoSpaceDN w:val="0"/>
        <w:bidi w:val="0"/>
        <w:spacing w:before="75" w:after="0" w:line="240" w:lineRule="auto"/>
        <w:ind w:left="0" w:right="320"/>
        <w:jc w:val="both"/>
        <w:outlineLvl w:val="0"/>
        <w:rPr>
          <w:rFonts w:hint="eastAsia" w:ascii="Arial" w:hAnsi="Arial" w:eastAsia="Microsoft YaHei UI" w:cs="Arial"/>
          <w:sz w:val="24"/>
          <w:szCs w:val="24"/>
          <w:lang w:val="en-US" w:eastAsia="zh-CN" w:bidi="ar-SA"/>
        </w:rPr>
      </w:pPr>
      <w:r>
        <w:rPr>
          <w:rFonts w:hint="default" w:ascii="Arial" w:hAnsi="Arial" w:eastAsia="Microsoft YaHei UI" w:cs="Arial"/>
          <w:sz w:val="24"/>
          <w:szCs w:val="24"/>
          <w:lang w:val="en-US" w:eastAsia="en-US" w:bidi="ar-SA"/>
        </w:rPr>
        <w:t>2)Enter/exit settings: Press and hold the two buttons at thebottom of the screen for 2 seconds to enter or exit settings</w:t>
      </w:r>
      <w:r>
        <w:rPr>
          <w:rFonts w:hint="eastAsia" w:ascii="Arial" w:hAnsi="Arial" w:eastAsia="Microsoft YaHei UI" w:cs="Arial"/>
          <w:sz w:val="24"/>
          <w:szCs w:val="24"/>
          <w:lang w:val="en-US" w:eastAsia="zh-CN" w:bidi="ar-SA"/>
        </w:rPr>
        <w:t>.</w:t>
      </w:r>
    </w:p>
    <w:p w14:paraId="0115A1DA">
      <w:pPr>
        <w:widowControl w:val="0"/>
        <w:numPr>
          <w:ilvl w:val="0"/>
          <w:numId w:val="0"/>
        </w:numPr>
        <w:autoSpaceDE w:val="0"/>
        <w:autoSpaceDN w:val="0"/>
        <w:bidi w:val="0"/>
        <w:spacing w:before="75" w:after="0" w:line="240" w:lineRule="auto"/>
        <w:ind w:left="0" w:right="320"/>
        <w:jc w:val="both"/>
        <w:outlineLvl w:val="0"/>
        <w:rPr>
          <w:rFonts w:hint="eastAsia" w:ascii="Arial" w:hAnsi="Arial" w:eastAsia="Microsoft YaHei UI" w:cs="Arial"/>
          <w:sz w:val="24"/>
          <w:szCs w:val="24"/>
          <w:lang w:val="en-US" w:eastAsia="zh-CN" w:bidi="ar-SA"/>
        </w:rPr>
      </w:pPr>
      <w:r>
        <w:rPr>
          <w:rFonts w:hint="default" w:ascii="Arial" w:hAnsi="Arial" w:eastAsia="Microsoft YaHei UI" w:cs="Arial"/>
          <w:sz w:val="24"/>
          <w:szCs w:val="24"/>
          <w:lang w:val="en-US" w:eastAsia="en-US" w:bidi="ar-SA"/>
        </w:rPr>
        <w:t>3)Afterentering the settings, the default is the wirelessmode,and</w:t>
      </w:r>
      <w:r>
        <w:rPr>
          <w:rFonts w:hint="eastAsia" w:ascii="Arial" w:hAnsi="Arial" w:eastAsia="Microsoft YaHei UI" w:cs="Arial"/>
          <w:sz w:val="24"/>
          <w:szCs w:val="24"/>
          <w:lang w:val="en-US" w:eastAsia="zh-CN" w:bidi="ar-SA"/>
        </w:rPr>
        <w:t xml:space="preserve"> </w:t>
      </w:r>
      <w:r>
        <w:rPr>
          <w:rFonts w:hint="default" w:ascii="Arial" w:hAnsi="Arial" w:eastAsia="Microsoft YaHei UI" w:cs="Arial"/>
          <w:sz w:val="24"/>
          <w:szCs w:val="24"/>
          <w:lang w:val="en-US" w:eastAsia="en-US" w:bidi="ar-SA"/>
        </w:rPr>
        <w:t>the wireless(Wi-Fiicon flashes) mode/Bluetooth HiD mode and Bluetooth BLE mode can beswitched by triggering the button ①/ button ②</w:t>
      </w:r>
      <w:r>
        <w:rPr>
          <w:rFonts w:hint="eastAsia" w:ascii="Arial" w:hAnsi="Arial" w:eastAsia="Microsoft YaHei UI" w:cs="Arial"/>
          <w:sz w:val="24"/>
          <w:szCs w:val="24"/>
          <w:lang w:val="en-US" w:eastAsia="zh-CN" w:bidi="ar-SA"/>
        </w:rPr>
        <w:t>.</w:t>
      </w:r>
    </w:p>
    <w:p w14:paraId="68BD92F9">
      <w:pPr>
        <w:widowControl w:val="0"/>
        <w:numPr>
          <w:ilvl w:val="0"/>
          <w:numId w:val="0"/>
        </w:numPr>
        <w:autoSpaceDE w:val="0"/>
        <w:autoSpaceDN w:val="0"/>
        <w:bidi w:val="0"/>
        <w:spacing w:before="75" w:after="0" w:line="240" w:lineRule="auto"/>
        <w:ind w:left="0" w:right="320"/>
        <w:jc w:val="both"/>
        <w:outlineLvl w:val="0"/>
        <w:rPr>
          <w:rFonts w:hint="eastAsia" w:ascii="Arial" w:hAnsi="Arial" w:eastAsia="Microsoft YaHei UI" w:cs="Arial"/>
          <w:sz w:val="24"/>
          <w:szCs w:val="24"/>
          <w:lang w:val="en-US" w:eastAsia="zh-CN" w:bidi="ar-SA"/>
        </w:rPr>
      </w:pPr>
      <w:r>
        <w:rPr>
          <w:rFonts w:hint="default" w:ascii="Arial" w:hAnsi="Arial" w:eastAsia="Microsoft YaHei UI" w:cs="Arial"/>
          <w:sz w:val="24"/>
          <w:szCs w:val="24"/>
          <w:lang w:val="en-US" w:eastAsia="en-US" w:bidi="ar-SA"/>
        </w:rPr>
        <w:t>4)Wireless mode: After entering the settings to select thewireless mode,the Wi-Fiicon and the screen will flash,and it is in the state of being paired.Insert the USB receiverinto the USB port of the computer to pair; after the pairingis successful, you will hear a beep, and the screen will beoff blink again</w:t>
      </w:r>
      <w:r>
        <w:rPr>
          <w:rFonts w:hint="eastAsia" w:ascii="Arial" w:hAnsi="Arial" w:eastAsia="Microsoft YaHei UI" w:cs="Arial"/>
          <w:sz w:val="24"/>
          <w:szCs w:val="24"/>
          <w:lang w:val="en-US" w:eastAsia="zh-CN" w:bidi="ar-SA"/>
        </w:rPr>
        <w:t>.</w:t>
      </w:r>
    </w:p>
    <w:p w14:paraId="10349C0E">
      <w:pPr>
        <w:widowControl w:val="0"/>
        <w:numPr>
          <w:ilvl w:val="0"/>
          <w:numId w:val="0"/>
        </w:numPr>
        <w:autoSpaceDE w:val="0"/>
        <w:autoSpaceDN w:val="0"/>
        <w:bidi w:val="0"/>
        <w:spacing w:before="75" w:after="0" w:line="240" w:lineRule="auto"/>
        <w:ind w:left="0" w:right="320"/>
        <w:jc w:val="both"/>
        <w:outlineLvl w:val="0"/>
        <w:rPr>
          <w:rFonts w:hint="eastAsia" w:ascii="Arial" w:hAnsi="Arial" w:eastAsia="Microsoft YaHei UI" w:cs="Arial"/>
          <w:sz w:val="24"/>
          <w:szCs w:val="24"/>
          <w:lang w:val="en-US" w:eastAsia="zh-CN" w:bidi="ar-SA"/>
        </w:rPr>
      </w:pPr>
      <w:r>
        <w:rPr>
          <w:rFonts w:hint="default" w:ascii="Arial" w:hAnsi="Arial" w:eastAsia="Microsoft YaHei UI" w:cs="Arial"/>
          <w:sz w:val="24"/>
          <w:szCs w:val="24"/>
          <w:lang w:val="en-US" w:eastAsia="en-US" w:bidi="ar-SA"/>
        </w:rPr>
        <w:t>5)Bluetooth mode: the first Bluetooth icon is HiD keyboardmode,and the second Bluetooth icon is BLE serial portmode;after selecting the HlD mode Bluetooth icon, thescreen will flash and it is in the state of being paired, andthe mobile phone searches for RB Scanner HlD for pairing</w:t>
      </w:r>
      <w:r>
        <w:rPr>
          <w:rFonts w:hint="eastAsia" w:ascii="Arial" w:hAnsi="Arial" w:eastAsia="Microsoft YaHei UI" w:cs="Arial"/>
          <w:sz w:val="24"/>
          <w:szCs w:val="24"/>
          <w:lang w:val="en-US" w:eastAsia="zh-CN" w:bidi="ar-SA"/>
        </w:rPr>
        <w:t>.</w:t>
      </w:r>
    </w:p>
    <w:p w14:paraId="3ED5B762">
      <w:pPr>
        <w:widowControl w:val="0"/>
        <w:numPr>
          <w:ilvl w:val="0"/>
          <w:numId w:val="0"/>
        </w:numPr>
        <w:autoSpaceDE w:val="0"/>
        <w:autoSpaceDN w:val="0"/>
        <w:bidi w:val="0"/>
        <w:spacing w:before="75" w:after="0" w:line="240" w:lineRule="auto"/>
        <w:ind w:left="0" w:right="320"/>
        <w:jc w:val="both"/>
        <w:outlineLvl w:val="0"/>
        <w:rPr>
          <w:rFonts w:hint="default" w:ascii="Arial" w:hAnsi="Arial" w:eastAsia="Microsoft YaHei UI" w:cs="Arial"/>
          <w:sz w:val="24"/>
          <w:szCs w:val="24"/>
          <w:lang w:val="en-US" w:eastAsia="en-US" w:bidi="ar-SA"/>
        </w:rPr>
      </w:pPr>
      <w:r>
        <w:rPr>
          <w:rFonts w:hint="default" w:ascii="Arial" w:hAnsi="Arial" w:eastAsia="Microsoft YaHei UI" w:cs="Arial"/>
          <w:sz w:val="24"/>
          <w:szCs w:val="24"/>
          <w:lang w:val="en-US" w:eastAsia="en-US" w:bidi="ar-SA"/>
        </w:rPr>
        <w:t>6)Time setting: After entering the setting, press button ①/key ② to select, when the corresponding hour hand isflashing, press button ③ to confirm, and then pressbutton ① or button ② to adjust the time.</w:t>
      </w:r>
    </w:p>
    <w:p w14:paraId="01374A91">
      <w:pPr>
        <w:widowControl w:val="0"/>
        <w:numPr>
          <w:ilvl w:val="0"/>
          <w:numId w:val="0"/>
        </w:numPr>
        <w:autoSpaceDE w:val="0"/>
        <w:autoSpaceDN w:val="0"/>
        <w:bidi w:val="0"/>
        <w:spacing w:before="75" w:after="0" w:line="240" w:lineRule="auto"/>
        <w:ind w:left="0" w:right="320"/>
        <w:jc w:val="both"/>
        <w:outlineLvl w:val="0"/>
        <w:rPr>
          <w:rFonts w:hint="default" w:ascii="Arial" w:hAnsi="Arial" w:eastAsia="Microsoft YaHei UI" w:cs="Arial"/>
          <w:sz w:val="24"/>
          <w:szCs w:val="24"/>
          <w:lang w:val="en-US" w:eastAsia="en-US" w:bidi="ar-SA"/>
        </w:rPr>
      </w:pPr>
      <w:r>
        <w:rPr>
          <w:rFonts w:hint="eastAsia"/>
          <w:lang w:val="en-US" w:eastAsia="zh-CN"/>
        </w:rPr>
        <w:t xml:space="preserve">              </w:t>
      </w:r>
      <w:r>
        <w:drawing>
          <wp:inline distT="0" distB="0" distL="114300" distR="114300">
            <wp:extent cx="3319780" cy="3801110"/>
            <wp:effectExtent l="0" t="0" r="1397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3319780" cy="3801110"/>
                    </a:xfrm>
                    <a:prstGeom prst="rect">
                      <a:avLst/>
                    </a:prstGeom>
                    <a:noFill/>
                    <a:ln>
                      <a:noFill/>
                    </a:ln>
                  </pic:spPr>
                </pic:pic>
              </a:graphicData>
            </a:graphic>
          </wp:inline>
        </w:drawing>
      </w:r>
    </w:p>
    <w:p w14:paraId="4D09CD38">
      <w:pPr>
        <w:widowControl w:val="0"/>
        <w:numPr>
          <w:ilvl w:val="1"/>
          <w:numId w:val="2"/>
        </w:numPr>
        <w:autoSpaceDE w:val="0"/>
        <w:autoSpaceDN w:val="0"/>
        <w:bidi w:val="0"/>
        <w:spacing w:before="58" w:after="0" w:line="240" w:lineRule="auto"/>
        <w:ind w:left="0" w:leftChars="0" w:right="0" w:firstLine="0" w:firstLineChars="0"/>
        <w:jc w:val="left"/>
        <w:outlineLvl w:val="1"/>
        <w:rPr>
          <w:rFonts w:hint="default" w:ascii="Arial" w:hAnsi="Arial" w:eastAsia="Microsoft YaHei UI" w:cs="Arial"/>
          <w:b/>
          <w:bCs/>
          <w:sz w:val="32"/>
          <w:szCs w:val="32"/>
          <w:lang w:val="en-US" w:eastAsia="zh-CN" w:bidi="ar-SA"/>
        </w:rPr>
      </w:pPr>
      <w:bookmarkStart w:id="3" w:name="_Toc15622"/>
      <w:bookmarkStart w:id="4" w:name="_Toc10091"/>
      <w:bookmarkStart w:id="5" w:name="_Toc22850"/>
      <w:r>
        <w:rPr>
          <w:rFonts w:hint="default" w:ascii="Arial" w:hAnsi="Arial" w:eastAsia="Microsoft YaHei UI" w:cs="Arial"/>
          <w:b/>
          <w:bCs/>
          <w:sz w:val="32"/>
          <w:szCs w:val="32"/>
          <w:lang w:val="en-US" w:eastAsia="zh-CN" w:bidi="ar-SA"/>
        </w:rPr>
        <w:t>Factory default</w:t>
      </w:r>
      <w:bookmarkEnd w:id="3"/>
      <w:bookmarkEnd w:id="4"/>
      <w:bookmarkEnd w:id="5"/>
    </w:p>
    <w:p w14:paraId="6CC36139">
      <w:pPr>
        <w:keepNext w:val="0"/>
        <w:keepLines w:val="0"/>
        <w:pageBreakBefore w:val="0"/>
        <w:widowControl w:val="0"/>
        <w:numPr>
          <w:ilvl w:val="0"/>
          <w:numId w:val="3"/>
        </w:numPr>
        <w:kinsoku/>
        <w:wordWrap/>
        <w:overflowPunct/>
        <w:topLinePunct w:val="0"/>
        <w:autoSpaceDE/>
        <w:autoSpaceDN/>
        <w:bidi w:val="0"/>
        <w:adjustRightInd/>
        <w:snapToGrid/>
        <w:spacing w:before="0" w:after="0" w:line="240" w:lineRule="auto"/>
        <w:ind w:left="0" w:right="0" w:firstLine="0" w:firstLineChars="0"/>
        <w:jc w:val="left"/>
        <w:textAlignment w:val="auto"/>
        <w:outlineLvl w:val="2"/>
        <w:rPr>
          <w:rFonts w:hint="default" w:ascii="Arial" w:hAnsi="Arial" w:eastAsia="Microsoft YaHei UI" w:cs="Arial"/>
          <w:kern w:val="0"/>
          <w:sz w:val="18"/>
          <w:szCs w:val="18"/>
          <w:lang w:val="en-US" w:eastAsia="zh-CN"/>
        </w:rPr>
      </w:pPr>
      <w:bookmarkStart w:id="6" w:name="_Toc22610"/>
      <w:bookmarkStart w:id="7" w:name="_Toc17231"/>
      <w:bookmarkStart w:id="8" w:name="_Toc18689"/>
      <w:r>
        <w:rPr>
          <w:rFonts w:hint="default" w:ascii="Arial" w:hAnsi="Arial" w:eastAsia="Microsoft YaHei UI" w:cs="Arial"/>
          <w:kern w:val="0"/>
          <w:sz w:val="18"/>
          <w:szCs w:val="18"/>
          <w:lang w:val="en-US" w:eastAsia="zh-CN"/>
        </w:rPr>
        <w:t>End：Enter(\r)。</w:t>
      </w:r>
      <w:bookmarkEnd w:id="6"/>
      <w:bookmarkEnd w:id="7"/>
      <w:bookmarkEnd w:id="8"/>
    </w:p>
    <w:p w14:paraId="7D3B9790">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b/>
          <w:bCs/>
          <w:kern w:val="0"/>
          <w:sz w:val="18"/>
          <w:szCs w:val="18"/>
          <w:lang w:val="en-US" w:eastAsia="zh-CN"/>
        </w:rPr>
      </w:pPr>
      <w:r>
        <w:rPr>
          <w:rFonts w:hint="default" w:ascii="Times New Roman" w:hAnsi="Times New Roman" w:cs="Times New Roman"/>
        </w:rPr>
        <w:drawing>
          <wp:inline distT="0" distB="0" distL="0" distR="0">
            <wp:extent cx="771525" cy="762000"/>
            <wp:effectExtent l="0" t="0" r="9525" b="0"/>
            <wp:docPr id="550"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50"/>
                    <pic:cNvPicPr>
                      <a:picLocks noChangeAspect="1"/>
                    </pic:cNvPicPr>
                  </pic:nvPicPr>
                  <pic:blipFill>
                    <a:blip r:embed="rId13"/>
                    <a:stretch>
                      <a:fillRect/>
                    </a:stretch>
                  </pic:blipFill>
                  <pic:spPr>
                    <a:xfrm>
                      <a:off x="0" y="0"/>
                      <a:ext cx="771525" cy="762000"/>
                    </a:xfrm>
                    <a:prstGeom prst="rect">
                      <a:avLst/>
                    </a:prstGeom>
                  </pic:spPr>
                </pic:pic>
              </a:graphicData>
            </a:graphic>
          </wp:inline>
        </w:drawing>
      </w:r>
    </w:p>
    <w:p w14:paraId="44BCA774">
      <w:pPr>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Factory default</w:t>
      </w:r>
    </w:p>
    <w:p w14:paraId="69B25D78">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42418B01">
      <w:pPr>
        <w:widowControl w:val="0"/>
        <w:numPr>
          <w:ilvl w:val="1"/>
          <w:numId w:val="2"/>
        </w:numPr>
        <w:autoSpaceDE w:val="0"/>
        <w:autoSpaceDN w:val="0"/>
        <w:bidi w:val="0"/>
        <w:spacing w:before="58" w:after="0" w:line="240" w:lineRule="auto"/>
        <w:ind w:left="0" w:leftChars="0" w:right="0" w:firstLine="0" w:firstLineChars="0"/>
        <w:jc w:val="left"/>
        <w:outlineLvl w:val="1"/>
        <w:rPr>
          <w:rFonts w:hint="default" w:ascii="Arial" w:hAnsi="Arial" w:eastAsia="Microsoft YaHei UI" w:cs="Arial"/>
          <w:b/>
          <w:bCs/>
          <w:sz w:val="32"/>
          <w:szCs w:val="32"/>
          <w:lang w:val="en-US" w:eastAsia="zh-CN" w:bidi="ar-SA"/>
        </w:rPr>
      </w:pPr>
      <w:bookmarkStart w:id="9" w:name="_Toc2138"/>
      <w:bookmarkStart w:id="10" w:name="_Toc6467"/>
      <w:bookmarkStart w:id="11" w:name="_Toc24680"/>
      <w:r>
        <w:rPr>
          <w:rFonts w:hint="default" w:ascii="Arial" w:hAnsi="Arial" w:eastAsia="Microsoft YaHei UI" w:cs="Arial"/>
          <w:b/>
          <w:bCs/>
          <w:sz w:val="32"/>
          <w:szCs w:val="32"/>
          <w:lang w:val="en-US" w:eastAsia="zh-CN" w:bidi="ar-SA"/>
        </w:rPr>
        <w:t>Get device information</w:t>
      </w:r>
      <w:bookmarkEnd w:id="9"/>
      <w:bookmarkEnd w:id="10"/>
      <w:bookmarkEnd w:id="11"/>
    </w:p>
    <w:p w14:paraId="66CF2103">
      <w:pPr>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Arial" w:hAnsi="Arial" w:eastAsia="Microsoft YaHei UI" w:cs="Arial"/>
          <w:kern w:val="0"/>
          <w:sz w:val="18"/>
          <w:szCs w:val="18"/>
          <w:lang w:val="en-US" w:eastAsia="zh-CN"/>
        </w:rPr>
      </w:pPr>
      <w:r>
        <w:rPr>
          <w:rFonts w:hint="default" w:ascii="Times New Roman" w:hAnsi="Times New Roman" w:cs="Times New Roman"/>
        </w:rPr>
        <w:drawing>
          <wp:inline distT="0" distB="0" distL="0" distR="0">
            <wp:extent cx="752475" cy="771525"/>
            <wp:effectExtent l="0" t="0" r="9525" b="9525"/>
            <wp:docPr id="1011" name="图片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图片 1011"/>
                    <pic:cNvPicPr>
                      <a:picLocks noChangeAspect="1"/>
                    </pic:cNvPicPr>
                  </pic:nvPicPr>
                  <pic:blipFill>
                    <a:blip r:embed="rId14"/>
                    <a:stretch>
                      <a:fillRect/>
                    </a:stretch>
                  </pic:blipFill>
                  <pic:spPr>
                    <a:xfrm>
                      <a:off x="0" y="0"/>
                      <a:ext cx="752475" cy="771525"/>
                    </a:xfrm>
                    <a:prstGeom prst="rect">
                      <a:avLst/>
                    </a:prstGeom>
                  </pic:spPr>
                </pic:pic>
              </a:graphicData>
            </a:graphic>
          </wp:inline>
        </w:drawing>
      </w:r>
    </w:p>
    <w:p w14:paraId="643F91B1">
      <w:pPr>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Obtain the version number</w:t>
      </w:r>
    </w:p>
    <w:p w14:paraId="508B0A74">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5FECF743">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126BC927">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7CB270A2">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15B626A2">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73F63D7A">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3F65B8DA">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59CE8561">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bookmarkStart w:id="12" w:name="_Toc5592"/>
      <w:bookmarkStart w:id="13" w:name="_Toc24646"/>
    </w:p>
    <w:p w14:paraId="226DC21F">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39087FE9">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4978D4A2">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0CD23D6F">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16BE6875">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16ED593E">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788C5859">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3728E0CD">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3C23F5C1">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152BFB72">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08D64099">
      <w:pPr>
        <w:pageBreakBefore w:val="0"/>
        <w:widowControl w:val="0"/>
        <w:kinsoku/>
        <w:wordWrap/>
        <w:overflowPunct/>
        <w:topLinePunct w:val="0"/>
        <w:autoSpaceDE/>
        <w:autoSpaceDN/>
        <w:bidi w:val="0"/>
        <w:adjustRightInd/>
        <w:snapToGrid/>
        <w:spacing w:before="75" w:after="0" w:line="240" w:lineRule="auto"/>
        <w:ind w:left="0" w:right="320"/>
        <w:jc w:val="center"/>
        <w:textAlignment w:val="auto"/>
        <w:outlineLvl w:val="9"/>
        <w:rPr>
          <w:rFonts w:hint="default" w:ascii="Arial" w:hAnsi="Arial" w:eastAsia="Microsoft YaHei UI" w:cs="Arial"/>
          <w:sz w:val="18"/>
          <w:szCs w:val="18"/>
          <w:lang w:val="en-US" w:eastAsia="zh-CN" w:bidi="ar-SA"/>
        </w:rPr>
      </w:pPr>
    </w:p>
    <w:p w14:paraId="2866CDD3">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25472F95">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28921864">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7604DF29">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06010708">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1DD691B9">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03D281EA">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7258C9E3">
      <w:pPr>
        <w:widowControl w:val="0"/>
        <w:autoSpaceDE w:val="0"/>
        <w:autoSpaceDN w:val="0"/>
        <w:bidi w:val="0"/>
        <w:spacing w:before="75" w:after="0" w:line="240" w:lineRule="auto"/>
        <w:ind w:left="0" w:right="320"/>
        <w:jc w:val="center"/>
        <w:outlineLvl w:val="0"/>
        <w:rPr>
          <w:rFonts w:hint="default" w:ascii="Arial" w:hAnsi="Arial" w:eastAsia="Microsoft YaHei UI" w:cs="Arial"/>
          <w:sz w:val="44"/>
          <w:szCs w:val="44"/>
          <w:lang w:val="en-US" w:eastAsia="en-US" w:bidi="ar-SA"/>
        </w:rPr>
      </w:pPr>
      <w:bookmarkStart w:id="14" w:name="_Toc7263"/>
      <w:bookmarkStart w:id="15" w:name="_Toc13443"/>
      <w:bookmarkStart w:id="16" w:name="_Toc14765"/>
      <w:bookmarkStart w:id="17" w:name="_Toc19098"/>
      <w:bookmarkStart w:id="18" w:name="_Toc21057"/>
      <w:r>
        <w:rPr>
          <w:rFonts w:hint="default" w:ascii="Arial" w:hAnsi="Arial" w:eastAsia="Microsoft YaHei UI" w:cs="Arial"/>
          <w:sz w:val="44"/>
          <w:szCs w:val="44"/>
          <w:lang w:val="en-US" w:eastAsia="zh-CN" w:bidi="ar-SA"/>
        </w:rPr>
        <w:t xml:space="preserve">2 </w:t>
      </w:r>
      <w:bookmarkEnd w:id="12"/>
      <w:bookmarkEnd w:id="13"/>
      <w:bookmarkEnd w:id="14"/>
      <w:bookmarkEnd w:id="15"/>
      <w:r>
        <w:rPr>
          <w:rFonts w:hint="default" w:ascii="Arial" w:hAnsi="Arial" w:eastAsia="Microsoft YaHei UI" w:cs="Arial"/>
          <w:sz w:val="44"/>
          <w:szCs w:val="44"/>
          <w:lang w:val="en-US" w:eastAsia="zh-CN" w:bidi="ar-SA"/>
        </w:rPr>
        <w:t>Wireless settings</w:t>
      </w:r>
      <w:bookmarkEnd w:id="16"/>
      <w:bookmarkEnd w:id="17"/>
      <w:bookmarkEnd w:id="18"/>
    </w:p>
    <w:p w14:paraId="0991DAF9">
      <w:pPr>
        <w:widowControl w:val="0"/>
        <w:autoSpaceDE w:val="0"/>
        <w:autoSpaceDN w:val="0"/>
        <w:bidi w:val="0"/>
        <w:spacing w:before="58" w:after="0" w:line="240" w:lineRule="auto"/>
        <w:ind w:left="540" w:right="0"/>
        <w:jc w:val="left"/>
        <w:outlineLvl w:val="2"/>
        <w:rPr>
          <w:rFonts w:hint="default" w:ascii="Arial" w:hAnsi="Arial" w:eastAsia="Microsoft YaHei UI" w:cs="Arial"/>
          <w:b/>
          <w:bCs/>
          <w:sz w:val="18"/>
          <w:szCs w:val="18"/>
          <w:lang w:val="en-US" w:eastAsia="zh-CN" w:bidi="ar-SA"/>
        </w:rPr>
      </w:pPr>
      <w:bookmarkStart w:id="19" w:name="_Toc3726"/>
      <w:bookmarkStart w:id="20" w:name="_Toc1499"/>
      <w:bookmarkStart w:id="21" w:name="_Toc21279"/>
      <w:bookmarkStart w:id="22" w:name="_Toc25554"/>
      <w:bookmarkStart w:id="23" w:name="_Toc28150"/>
      <w:bookmarkStart w:id="24" w:name="_Toc6880"/>
      <w:r>
        <w:rPr>
          <w:rFonts w:hint="default" w:ascii="Arial" w:hAnsi="Arial" w:eastAsia="Microsoft YaHei UI" w:cs="Arial"/>
          <w:b/>
          <w:bCs/>
          <w:sz w:val="32"/>
          <w:szCs w:val="32"/>
          <w:lang w:val="en-US" w:eastAsia="zh-CN" w:bidi="ar-SA"/>
        </w:rPr>
        <w:t>2.1</w:t>
      </w:r>
      <w:bookmarkEnd w:id="19"/>
      <w:bookmarkEnd w:id="20"/>
      <w:bookmarkEnd w:id="21"/>
      <w:bookmarkEnd w:id="22"/>
      <w:r>
        <w:rPr>
          <w:rFonts w:hint="default" w:ascii="Arial" w:hAnsi="Arial" w:eastAsia="Microsoft YaHei UI" w:cs="Arial"/>
          <w:b/>
          <w:bCs/>
          <w:sz w:val="32"/>
          <w:szCs w:val="32"/>
          <w:lang w:val="en-US" w:eastAsia="zh-CN" w:bidi="ar-SA"/>
        </w:rPr>
        <w:t xml:space="preserve"> Pairing setup code</w:t>
      </w:r>
      <w:bookmarkEnd w:id="23"/>
      <w:bookmarkEnd w:id="24"/>
      <w:r>
        <w:rPr>
          <w:rFonts w:hint="default" w:ascii="Arial" w:hAnsi="Arial" w:eastAsia="Microsoft YaHei UI" w:cs="Arial"/>
          <w:b/>
          <w:bCs/>
          <w:sz w:val="32"/>
          <w:szCs w:val="32"/>
          <w:lang w:val="en-US" w:eastAsia="zh-CN" w:bidi="ar-SA"/>
        </w:rPr>
        <w:t xml:space="preserve">                                 </w:t>
      </w:r>
    </w:p>
    <w:p w14:paraId="6844B058">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①Pair the receiver: Scan the following two barcodes in sequence.And connect the receiver to computer；</w:t>
      </w:r>
    </w:p>
    <w:p w14:paraId="732365A3">
      <w:pPr>
        <w:pageBreakBefore w:val="0"/>
        <w:widowControl w:val="0"/>
        <w:kinsoku/>
        <w:wordWrap/>
        <w:overflowPunct/>
        <w:topLinePunct w:val="0"/>
        <w:autoSpaceDE/>
        <w:autoSpaceDN/>
        <w:bidi w:val="0"/>
        <w:adjustRightInd/>
        <w:snapToGrid/>
        <w:spacing w:before="0" w:beforeLines="0" w:after="0" w:afterLines="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
                    <pic:cNvPicPr>
                      <a:picLocks noChangeAspect="1"/>
                    </pic:cNvPicPr>
                  </pic:nvPicPr>
                  <pic:blipFill>
                    <a:blip r:embed="rId15"/>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2"/>
                    <pic:cNvPicPr>
                      <a:picLocks noChangeAspect="1"/>
                    </pic:cNvPicPr>
                  </pic:nvPicPr>
                  <pic:blipFill>
                    <a:blip r:embed="rId16"/>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p>
    <w:p w14:paraId="6F5F162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1980" w:firstLineChars="11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2.4G MODE                                       Connecting devices         </w:t>
      </w:r>
    </w:p>
    <w:p w14:paraId="421F3A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1440" w:firstLineChars="800"/>
        <w:jc w:val="left"/>
        <w:textAlignment w:val="auto"/>
        <w:rPr>
          <w:rFonts w:hint="default" w:ascii="Arial" w:hAnsi="Arial" w:eastAsia="Microsoft YaHei UI" w:cs="Arial"/>
          <w:kern w:val="0"/>
          <w:sz w:val="18"/>
          <w:szCs w:val="18"/>
          <w:lang w:val="en-US" w:eastAsia="zh-CN"/>
        </w:rPr>
      </w:pPr>
    </w:p>
    <w:p w14:paraId="7007D5A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1440" w:firstLineChars="800"/>
        <w:jc w:val="left"/>
        <w:textAlignment w:val="auto"/>
        <w:rPr>
          <w:rFonts w:hint="default" w:ascii="Arial" w:hAnsi="Arial" w:eastAsia="Microsoft YaHei UI" w:cs="Arial"/>
          <w:kern w:val="0"/>
          <w:sz w:val="18"/>
          <w:szCs w:val="18"/>
          <w:lang w:val="en-US" w:eastAsia="zh-CN"/>
        </w:rPr>
      </w:pPr>
    </w:p>
    <w:p w14:paraId="4ECAE90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1440" w:firstLineChars="800"/>
        <w:jc w:val="left"/>
        <w:textAlignment w:val="auto"/>
        <w:rPr>
          <w:rFonts w:hint="default" w:ascii="Arial" w:hAnsi="Arial" w:eastAsia="Microsoft YaHei UI" w:cs="Arial"/>
          <w:kern w:val="0"/>
          <w:sz w:val="18"/>
          <w:szCs w:val="18"/>
          <w:lang w:val="en-US" w:eastAsia="zh-CN"/>
        </w:rPr>
      </w:pPr>
    </w:p>
    <w:p w14:paraId="0C12914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②Pair Bluetooth devices in HID mode: Scan the following two barcodes in sequence, turn on the Bluetooth device to search for RB_Scanner_HID connection.</w:t>
      </w:r>
    </w:p>
    <w:p w14:paraId="37ED835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1440" w:firstLineChars="800"/>
        <w:jc w:val="left"/>
        <w:textAlignment w:val="auto"/>
        <w:rPr>
          <w:rFonts w:hint="default" w:ascii="Arial" w:hAnsi="Arial" w:eastAsia="Microsoft YaHei UI" w:cs="Arial"/>
          <w:kern w:val="0"/>
          <w:sz w:val="18"/>
          <w:szCs w:val="18"/>
          <w:lang w:val="en-US" w:eastAsia="zh-CN"/>
        </w:rPr>
      </w:pPr>
    </w:p>
    <w:p w14:paraId="3D07E5B6">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eastAsia" w:ascii="Arial" w:hAnsi="Arial" w:eastAsia="Microsoft YaHei UI" w:cs="Arial"/>
          <w:kern w:val="0"/>
          <w:sz w:val="22"/>
          <w:lang w:val="en-US" w:eastAsia="zh-CN"/>
        </w:rPr>
        <w:t xml:space="preserve">   </w:t>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7"/>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eastAsia" w:ascii="Arial" w:hAnsi="Arial" w:eastAsia="Microsoft YaHei UI" w:cs="Arial"/>
          <w:kern w:val="0"/>
          <w:sz w:val="18"/>
          <w:szCs w:val="18"/>
          <w:lang w:val="en-US" w:eastAsia="zh-CN"/>
        </w:rPr>
        <w:t xml:space="preserve">   </w:t>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2"/>
                    <pic:cNvPicPr>
                      <a:picLocks noChangeAspect="1"/>
                    </pic:cNvPicPr>
                  </pic:nvPicPr>
                  <pic:blipFill>
                    <a:blip r:embed="rId16"/>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p>
    <w:p w14:paraId="1F408814">
      <w:pPr>
        <w:pageBreakBefore w:val="0"/>
        <w:widowControl w:val="0"/>
        <w:kinsoku/>
        <w:wordWrap/>
        <w:overflowPunct/>
        <w:topLinePunct w:val="0"/>
        <w:autoSpaceDE/>
        <w:autoSpaceDN/>
        <w:bidi w:val="0"/>
        <w:adjustRightInd/>
        <w:snapToGrid/>
        <w:spacing w:before="0" w:after="0" w:line="240" w:lineRule="auto"/>
        <w:ind w:left="0" w:right="0" w:firstLine="1980" w:firstLineChars="11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HID MODE                                              Connect  </w:t>
      </w:r>
    </w:p>
    <w:p w14:paraId="22A92AD7">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7E59576D">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61B3CD0C">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25" w:name="_Toc117"/>
      <w:bookmarkStart w:id="26" w:name="_Toc29116"/>
      <w:bookmarkStart w:id="27" w:name="_Toc29750"/>
      <w:bookmarkStart w:id="28" w:name="_Toc32029"/>
      <w:r>
        <w:rPr>
          <w:rFonts w:hint="default" w:ascii="Arial" w:hAnsi="Arial" w:eastAsia="Microsoft YaHei UI" w:cs="Arial"/>
          <w:b/>
          <w:bCs/>
          <w:sz w:val="32"/>
          <w:szCs w:val="32"/>
          <w:lang w:val="en-US" w:eastAsia="zh-CN" w:bidi="ar-SA"/>
        </w:rPr>
        <w:t>2.2  BLE</w:t>
      </w:r>
      <w:bookmarkEnd w:id="25"/>
      <w:r>
        <w:rPr>
          <w:rFonts w:hint="default" w:ascii="Arial" w:hAnsi="Arial" w:eastAsia="Microsoft YaHei UI" w:cs="Arial"/>
          <w:b/>
          <w:bCs/>
          <w:sz w:val="32"/>
          <w:szCs w:val="32"/>
          <w:lang w:val="en-US" w:eastAsia="zh-CN" w:bidi="ar-SA"/>
        </w:rPr>
        <w:t xml:space="preserve"> BLUETOOTH MODE</w:t>
      </w:r>
      <w:bookmarkEnd w:id="26"/>
      <w:bookmarkEnd w:id="27"/>
      <w:bookmarkEnd w:id="28"/>
    </w:p>
    <w:p w14:paraId="75737916">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Pairing Bluetooth devices: Scan the following two barcodes in sequence, and perform Bluetooth search RB_Scanner_BLE on the software that supports BLE</w:t>
      </w:r>
    </w:p>
    <w:p w14:paraId="02B3EB62">
      <w:pPr>
        <w:pageBreakBefore w:val="0"/>
        <w:widowControl w:val="0"/>
        <w:kinsoku/>
        <w:wordWrap/>
        <w:overflowPunct/>
        <w:topLinePunct w:val="0"/>
        <w:autoSpaceDE/>
        <w:autoSpaceDN/>
        <w:bidi w:val="0"/>
        <w:adjustRightInd/>
        <w:snapToGrid/>
        <w:spacing w:before="0" w:after="0" w:line="240" w:lineRule="auto"/>
        <w:ind w:left="180" w:right="0" w:hanging="180" w:hangingChars="100"/>
        <w:jc w:val="both"/>
        <w:textAlignment w:val="auto"/>
        <w:rPr>
          <w:rFonts w:hint="default" w:ascii="Arial" w:hAnsi="Arial" w:eastAsia="Microsoft YaHei UI" w:cs="Arial"/>
          <w:kern w:val="0"/>
          <w:sz w:val="22"/>
          <w:lang w:val="en-US" w:eastAsia="zh-CN"/>
        </w:rPr>
      </w:pPr>
      <w:r>
        <w:rPr>
          <w:rFonts w:hint="default" w:ascii="Arial" w:hAnsi="Arial" w:eastAsia="Microsoft YaHei UI" w:cs="Arial"/>
          <w:kern w:val="0"/>
          <w:sz w:val="18"/>
          <w:szCs w:val="18"/>
          <w:lang w:val="en-US" w:eastAsia="zh-CN"/>
        </w:rPr>
        <w:t>Connect.</w:t>
      </w:r>
      <w:r>
        <w:rPr>
          <w:rFonts w:hint="default" w:ascii="Arial" w:hAnsi="Arial" w:eastAsia="Microsoft YaHei UI" w:cs="Arial"/>
          <w:kern w:val="0"/>
          <w:sz w:val="15"/>
          <w:szCs w:val="15"/>
          <w:lang w:val="en-US" w:eastAsia="zh-CN"/>
        </w:rPr>
        <w:t>Note: BLE mode needs to be output on specific software (Bluetooth serial port)</w:t>
      </w:r>
      <w:r>
        <w:rPr>
          <w:rFonts w:hint="default" w:ascii="Arial" w:hAnsi="Arial" w:eastAsia="Microsoft YaHei UI" w:cs="Arial"/>
          <w:kern w:val="0"/>
          <w:sz w:val="22"/>
          <w:lang w:val="en-US" w:eastAsia="zh-CN"/>
        </w:rPr>
        <w:t xml:space="preserve"> </w:t>
      </w:r>
    </w:p>
    <w:p w14:paraId="269C287F">
      <w:pPr>
        <w:pageBreakBefore w:val="0"/>
        <w:widowControl w:val="0"/>
        <w:kinsoku/>
        <w:wordWrap/>
        <w:overflowPunct/>
        <w:topLinePunct w:val="0"/>
        <w:autoSpaceDE/>
        <w:autoSpaceDN/>
        <w:bidi w:val="0"/>
        <w:adjustRightInd/>
        <w:snapToGrid/>
        <w:spacing w:before="0" w:after="0" w:line="240" w:lineRule="auto"/>
        <w:ind w:left="180" w:right="0" w:hanging="220" w:hangingChars="10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8"/>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720090" cy="720090"/>
                    </a:xfrm>
                    <a:prstGeom prst="rect">
                      <a:avLst/>
                    </a:prstGeom>
                    <a:noFill/>
                    <a:ln>
                      <a:noFill/>
                    </a:ln>
                  </pic:spPr>
                </pic:pic>
              </a:graphicData>
            </a:graphic>
          </wp:inline>
        </w:drawing>
      </w:r>
    </w:p>
    <w:p w14:paraId="043794F2">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BLE MODE                                                  Connect</w:t>
      </w:r>
    </w:p>
    <w:p w14:paraId="4F432FA4">
      <w:pPr>
        <w:autoSpaceDE w:val="0"/>
        <w:autoSpaceDN w:val="0"/>
        <w:spacing w:before="0" w:after="0" w:line="240" w:lineRule="auto"/>
        <w:ind w:left="0" w:right="0" w:firstLine="0" w:firstLineChars="0"/>
        <w:jc w:val="both"/>
        <w:rPr>
          <w:rFonts w:hint="default" w:ascii="Arial" w:hAnsi="Arial" w:eastAsia="Microsoft YaHei UI" w:cs="Arial"/>
          <w:kern w:val="0"/>
          <w:sz w:val="22"/>
          <w:lang w:val="en-US" w:eastAsia="zh-CN"/>
        </w:rPr>
      </w:pPr>
      <w:bookmarkStart w:id="29" w:name="_Toc18148"/>
    </w:p>
    <w:p w14:paraId="1AB89BCF">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30" w:name="_Toc7431"/>
      <w:bookmarkStart w:id="31" w:name="_Toc8425"/>
      <w:bookmarkStart w:id="32" w:name="_Toc26005"/>
      <w:bookmarkStart w:id="33" w:name="_Toc16511"/>
      <w:r>
        <w:rPr>
          <w:rFonts w:hint="default" w:ascii="Arial" w:hAnsi="Arial" w:eastAsia="Microsoft YaHei UI" w:cs="Arial"/>
          <w:b/>
          <w:bCs/>
          <w:sz w:val="32"/>
          <w:szCs w:val="32"/>
          <w:lang w:val="en-US" w:eastAsia="zh-CN" w:bidi="ar-SA"/>
        </w:rPr>
        <w:t>2.3</w:t>
      </w:r>
      <w:bookmarkEnd w:id="29"/>
      <w:bookmarkEnd w:id="30"/>
      <w:r>
        <w:rPr>
          <w:rFonts w:hint="default" w:ascii="Arial" w:hAnsi="Arial" w:eastAsia="Microsoft YaHei UI" w:cs="Arial"/>
          <w:b/>
          <w:bCs/>
          <w:sz w:val="32"/>
          <w:szCs w:val="32"/>
          <w:lang w:val="en-US" w:eastAsia="zh-CN" w:bidi="ar-SA"/>
        </w:rPr>
        <w:t xml:space="preserve"> Mode Selection</w:t>
      </w:r>
      <w:bookmarkEnd w:id="31"/>
      <w:bookmarkEnd w:id="32"/>
      <w:bookmarkEnd w:id="33"/>
    </w:p>
    <w:p w14:paraId="3DFE4B56">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9"/>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6"/>
                    <pic:cNvPicPr>
                      <a:picLocks noChangeAspect="1"/>
                    </pic:cNvPicPr>
                  </pic:nvPicPr>
                  <pic:blipFill>
                    <a:blip r:embed="rId20"/>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p>
    <w:p w14:paraId="11B9632D">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Instant upload mode                                </w:t>
      </w:r>
      <w:r>
        <w:rPr>
          <w:rFonts w:hint="eastAsia" w:ascii="Arial" w:hAnsi="Arial" w:eastAsia="Microsoft YaHei UI" w:cs="Arial"/>
          <w:kern w:val="0"/>
          <w:sz w:val="18"/>
          <w:szCs w:val="18"/>
          <w:lang w:val="en-US" w:eastAsia="zh-CN"/>
        </w:rPr>
        <w:t xml:space="preserve">    </w:t>
      </w:r>
      <w:r>
        <w:rPr>
          <w:rFonts w:hint="default" w:ascii="Arial" w:hAnsi="Arial" w:eastAsia="Microsoft YaHei UI" w:cs="Arial"/>
          <w:kern w:val="0"/>
          <w:sz w:val="18"/>
          <w:szCs w:val="18"/>
          <w:lang w:val="en-US" w:eastAsia="zh-CN"/>
        </w:rPr>
        <w:t xml:space="preserve">    Inventory Mode</w:t>
      </w:r>
    </w:p>
    <w:p w14:paraId="414752BD">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w:t>
      </w:r>
    </w:p>
    <w:p w14:paraId="5F99D185">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w:t>
      </w:r>
    </w:p>
    <w:p w14:paraId="7456AC31">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w:t>
      </w:r>
      <w:r>
        <w:rPr>
          <w:rFonts w:hint="eastAsia" w:ascii="Arial" w:hAnsi="Arial" w:eastAsia="Microsoft YaHei UI" w:cs="Arial"/>
          <w:kern w:val="0"/>
          <w:sz w:val="18"/>
          <w:szCs w:val="18"/>
          <w:lang w:val="en-US" w:eastAsia="zh-CN"/>
        </w:rPr>
        <w:t xml:space="preserve">   </w:t>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7"/>
                    <pic:cNvPicPr>
                      <a:picLocks noChangeAspect="1"/>
                    </pic:cNvPicPr>
                  </pic:nvPicPr>
                  <pic:blipFill>
                    <a:blip r:embed="rId21"/>
                    <a:stretch>
                      <a:fillRect/>
                    </a:stretch>
                  </pic:blipFill>
                  <pic:spPr>
                    <a:xfrm>
                      <a:off x="0" y="0"/>
                      <a:ext cx="720090" cy="720090"/>
                    </a:xfrm>
                    <a:prstGeom prst="rect">
                      <a:avLst/>
                    </a:prstGeom>
                    <a:noFill/>
                    <a:ln>
                      <a:noFill/>
                    </a:ln>
                  </pic:spPr>
                </pic:pic>
              </a:graphicData>
            </a:graphic>
          </wp:inline>
        </w:drawing>
      </w:r>
    </w:p>
    <w:p w14:paraId="348595C4">
      <w:pPr>
        <w:pageBreakBefore w:val="0"/>
        <w:widowControl w:val="0"/>
        <w:kinsoku/>
        <w:wordWrap/>
        <w:overflowPunct/>
        <w:topLinePunct w:val="0"/>
        <w:autoSpaceDE/>
        <w:autoSpaceDN/>
        <w:bidi w:val="0"/>
        <w:adjustRightInd/>
        <w:snapToGrid/>
        <w:spacing w:before="0" w:after="0" w:line="240" w:lineRule="auto"/>
        <w:ind w:left="0" w:right="0" w:firstLine="360" w:firstLineChars="2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Over-the-distance storage mode</w:t>
      </w:r>
    </w:p>
    <w:p w14:paraId="761C9FA0">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4A15FF77">
      <w:pPr>
        <w:pageBreakBefore w:val="0"/>
        <w:widowControl w:val="0"/>
        <w:kinsoku/>
        <w:wordWrap/>
        <w:overflowPunct/>
        <w:topLinePunct w:val="0"/>
        <w:autoSpaceDE/>
        <w:autoSpaceDN/>
        <w:bidi w:val="0"/>
        <w:adjustRightInd/>
        <w:snapToGrid/>
        <w:spacing w:before="0" w:after="0" w:line="240" w:lineRule="auto"/>
        <w:ind w:left="0" w:right="0" w:firstLine="360" w:firstLineChars="200"/>
        <w:jc w:val="left"/>
        <w:textAlignment w:val="auto"/>
        <w:outlineLvl w:val="2"/>
        <w:rPr>
          <w:rFonts w:hint="default" w:ascii="Arial" w:hAnsi="Arial" w:eastAsia="Microsoft YaHei UI" w:cs="Arial"/>
          <w:kern w:val="0"/>
          <w:sz w:val="18"/>
          <w:szCs w:val="18"/>
          <w:lang w:val="en-US" w:eastAsia="zh-CN"/>
        </w:rPr>
      </w:pPr>
      <w:bookmarkStart w:id="34" w:name="_Toc848"/>
      <w:bookmarkStart w:id="35" w:name="_Toc31938"/>
      <w:bookmarkStart w:id="36" w:name="_Toc31245"/>
      <w:bookmarkStart w:id="37" w:name="_Toc18737"/>
      <w:r>
        <w:rPr>
          <w:rFonts w:hint="default" w:ascii="Arial" w:hAnsi="Arial" w:eastAsia="Microsoft YaHei UI" w:cs="Arial"/>
          <w:kern w:val="0"/>
          <w:sz w:val="18"/>
          <w:szCs w:val="18"/>
          <w:lang w:val="en-US" w:eastAsia="zh-CN"/>
        </w:rPr>
        <w:t>①Operations in Inventory Mode</w:t>
      </w:r>
      <w:bookmarkEnd w:id="34"/>
      <w:bookmarkEnd w:id="35"/>
      <w:bookmarkEnd w:id="36"/>
      <w:bookmarkEnd w:id="37"/>
    </w:p>
    <w:p w14:paraId="762DC16C">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eastAsia" w:ascii="Arial" w:hAnsi="Arial" w:eastAsia="Microsoft YaHei UI" w:cs="Arial"/>
          <w:kern w:val="0"/>
          <w:sz w:val="22"/>
          <w:lang w:val="en-US" w:eastAsia="zh-CN"/>
        </w:rPr>
        <w:t xml:space="preserve">   </w:t>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8"/>
                    <pic:cNvPicPr>
                      <a:picLocks noChangeAspect="1"/>
                    </pic:cNvPicPr>
                  </pic:nvPicPr>
                  <pic:blipFill>
                    <a:blip r:embed="rId22"/>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23"/>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p>
    <w:p w14:paraId="333E4853">
      <w:pPr>
        <w:pageBreakBefore w:val="0"/>
        <w:widowControl w:val="0"/>
        <w:kinsoku/>
        <w:wordWrap/>
        <w:overflowPunct/>
        <w:topLinePunct w:val="0"/>
        <w:autoSpaceDE/>
        <w:autoSpaceDN/>
        <w:bidi w:val="0"/>
        <w:adjustRightInd/>
        <w:snapToGrid/>
        <w:spacing w:before="0" w:after="0" w:line="240" w:lineRule="auto"/>
        <w:ind w:left="5184" w:leftChars="583" w:right="0" w:hanging="3960" w:hangingChars="22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Upload all data                            Upload new data (that is, data that has not been uploaded before)    </w:t>
      </w:r>
    </w:p>
    <w:p w14:paraId="60472FD4">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22"/>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4"/>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25"/>
                    <a:stretch>
                      <a:fillRect/>
                    </a:stretch>
                  </pic:blipFill>
                  <pic:spPr>
                    <a:xfrm>
                      <a:off x="0" y="0"/>
                      <a:ext cx="720090" cy="720090"/>
                    </a:xfrm>
                    <a:prstGeom prst="rect">
                      <a:avLst/>
                    </a:prstGeom>
                    <a:noFill/>
                    <a:ln>
                      <a:noFill/>
                    </a:ln>
                  </pic:spPr>
                </pic:pic>
              </a:graphicData>
            </a:graphic>
          </wp:inline>
        </w:drawing>
      </w:r>
    </w:p>
    <w:p w14:paraId="666E0E01">
      <w:pPr>
        <w:pageBreakBefore w:val="0"/>
        <w:widowControl w:val="0"/>
        <w:kinsoku/>
        <w:wordWrap/>
        <w:overflowPunct/>
        <w:topLinePunct w:val="0"/>
        <w:autoSpaceDE/>
        <w:autoSpaceDN/>
        <w:bidi w:val="0"/>
        <w:adjustRightInd/>
        <w:snapToGrid/>
        <w:spacing w:before="0" w:after="0" w:line="240" w:lineRule="auto"/>
        <w:ind w:left="0" w:right="0" w:firstLine="900" w:firstLineChars="500"/>
        <w:jc w:val="left"/>
        <w:textAlignment w:val="auto"/>
        <w:rPr>
          <w:rFonts w:hint="default" w:ascii="Arial" w:hAnsi="Arial" w:eastAsia="Microsoft YaHei UI" w:cs="Arial"/>
          <w:kern w:val="0"/>
          <w:sz w:val="22"/>
          <w:lang w:val="en-US" w:eastAsia="zh-CN"/>
        </w:rPr>
      </w:pPr>
      <w:r>
        <w:rPr>
          <w:rFonts w:hint="default" w:ascii="Arial" w:hAnsi="Arial" w:eastAsia="Microsoft YaHei UI" w:cs="Arial"/>
          <w:kern w:val="0"/>
          <w:sz w:val="18"/>
          <w:szCs w:val="18"/>
          <w:lang w:val="en-US" w:eastAsia="zh-CN"/>
        </w:rPr>
        <w:t xml:space="preserve"> Display saved data                               Showing unuploaded data</w:t>
      </w:r>
    </w:p>
    <w:p w14:paraId="5D0E90FD">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1"/>
                    </pic:cNvPicPr>
                  </pic:nvPicPr>
                  <pic:blipFill>
                    <a:blip r:embed="rId26"/>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p>
    <w:p w14:paraId="055BB9DB">
      <w:pPr>
        <w:pageBreakBefore w:val="0"/>
        <w:widowControl w:val="0"/>
        <w:kinsoku/>
        <w:wordWrap/>
        <w:overflowPunct/>
        <w:topLinePunct w:val="0"/>
        <w:autoSpaceDE/>
        <w:autoSpaceDN/>
        <w:bidi w:val="0"/>
        <w:adjustRightInd/>
        <w:snapToGrid/>
        <w:spacing w:before="0" w:after="0" w:line="240" w:lineRule="auto"/>
        <w:ind w:left="0" w:right="0" w:firstLine="1260" w:firstLineChars="7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Clear all data                           </w:t>
      </w:r>
    </w:p>
    <w:p w14:paraId="2CB4C84D">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11022529">
      <w:pPr>
        <w:pageBreakBefore w:val="0"/>
        <w:widowControl w:val="0"/>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18"/>
          <w:szCs w:val="18"/>
          <w:lang w:val="en-US" w:eastAsia="zh-CN"/>
        </w:rPr>
      </w:pPr>
    </w:p>
    <w:p w14:paraId="02A02C4B">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79EA4D88">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38" w:name="_Toc8783"/>
      <w:bookmarkStart w:id="39" w:name="_Toc20531"/>
      <w:bookmarkStart w:id="40" w:name="_Toc2831"/>
      <w:bookmarkStart w:id="41" w:name="_Toc20875"/>
      <w:bookmarkStart w:id="42" w:name="_Toc26199"/>
      <w:r>
        <w:rPr>
          <w:rFonts w:hint="default" w:ascii="Arial" w:hAnsi="Arial" w:eastAsia="Microsoft YaHei UI" w:cs="Arial"/>
          <w:b/>
          <w:bCs/>
          <w:sz w:val="32"/>
          <w:szCs w:val="32"/>
          <w:lang w:val="en-US" w:eastAsia="zh-CN" w:bidi="ar-SA"/>
        </w:rPr>
        <w:t>2.4</w:t>
      </w:r>
      <w:bookmarkEnd w:id="38"/>
      <w:bookmarkEnd w:id="39"/>
      <w:r>
        <w:rPr>
          <w:rFonts w:hint="default" w:ascii="Arial" w:hAnsi="Arial" w:eastAsia="Microsoft YaHei UI" w:cs="Arial"/>
          <w:b/>
          <w:bCs/>
          <w:sz w:val="32"/>
          <w:szCs w:val="32"/>
          <w:lang w:val="en-US" w:eastAsia="zh-CN" w:bidi="ar-SA"/>
        </w:rPr>
        <w:t xml:space="preserve"> Set the upload data speed delay</w:t>
      </w:r>
      <w:bookmarkEnd w:id="40"/>
      <w:bookmarkEnd w:id="41"/>
      <w:bookmarkEnd w:id="42"/>
    </w:p>
    <w:p w14:paraId="7A2F78BB">
      <w:pPr>
        <w:autoSpaceDE w:val="0"/>
        <w:autoSpaceDN w:val="0"/>
        <w:spacing w:before="0" w:after="0" w:line="240" w:lineRule="auto"/>
        <w:ind w:left="0" w:right="0" w:firstLine="0" w:firstLineChars="0"/>
        <w:jc w:val="left"/>
        <w:rPr>
          <w:rFonts w:hint="default" w:ascii="Arial" w:hAnsi="Arial" w:eastAsia="Microsoft YaHei UI" w:cs="Arial"/>
          <w:kern w:val="0"/>
          <w:sz w:val="18"/>
          <w:szCs w:val="18"/>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13"/>
                    <pic:cNvPicPr>
                      <a:picLocks noChangeAspect="1"/>
                    </pic:cNvPicPr>
                  </pic:nvPicPr>
                  <pic:blipFill>
                    <a:blip r:embed="rId27"/>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28"/>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eastAsia="en-US"/>
        </w:rPr>
        <w:t xml:space="preserve">    </w:t>
      </w:r>
    </w:p>
    <w:p w14:paraId="61A38BC9">
      <w:pPr>
        <w:autoSpaceDE w:val="0"/>
        <w:autoSpaceDN w:val="0"/>
        <w:spacing w:before="0" w:after="0" w:line="240" w:lineRule="auto"/>
        <w:ind w:left="0" w:right="0" w:firstLine="1260" w:firstLineChars="700"/>
        <w:jc w:val="left"/>
        <w:rPr>
          <w:rFonts w:hint="default" w:ascii="Arial" w:hAnsi="Arial" w:eastAsia="Microsoft YaHei UI" w:cs="Arial"/>
          <w:kern w:val="0"/>
          <w:sz w:val="18"/>
          <w:szCs w:val="18"/>
          <w:lang w:eastAsia="en-US"/>
        </w:rPr>
      </w:pPr>
      <w:r>
        <w:rPr>
          <w:rFonts w:hint="default" w:ascii="Arial" w:hAnsi="Arial" w:eastAsia="Microsoft YaHei UI" w:cs="Arial"/>
          <w:kern w:val="0"/>
          <w:sz w:val="18"/>
          <w:szCs w:val="18"/>
          <w:lang w:eastAsia="en-US"/>
        </w:rPr>
        <w:t>No delay</w:t>
      </w:r>
      <w:r>
        <w:rPr>
          <w:rFonts w:hint="default" w:ascii="Arial" w:hAnsi="Arial" w:eastAsia="Microsoft YaHei UI" w:cs="Arial"/>
          <w:kern w:val="0"/>
          <w:sz w:val="18"/>
          <w:szCs w:val="18"/>
          <w:lang w:val="en-US" w:eastAsia="zh-CN"/>
        </w:rPr>
        <w:t xml:space="preserve">                                    Delay 10ms</w:t>
      </w:r>
    </w:p>
    <w:p w14:paraId="339DF2E4">
      <w:pPr>
        <w:autoSpaceDE w:val="0"/>
        <w:autoSpaceDN w:val="0"/>
        <w:spacing w:before="0" w:after="0" w:line="240" w:lineRule="auto"/>
        <w:ind w:left="0" w:right="0" w:firstLine="0" w:firstLineChars="0"/>
        <w:jc w:val="left"/>
        <w:rPr>
          <w:rFonts w:hint="default" w:ascii="Arial" w:hAnsi="Arial" w:eastAsia="Microsoft YaHei UI" w:cs="Arial"/>
          <w:kern w:val="0"/>
          <w:sz w:val="18"/>
          <w:szCs w:val="18"/>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15"/>
                    <pic:cNvPicPr>
                      <a:picLocks noChangeAspect="1"/>
                    </pic:cNvPicPr>
                  </pic:nvPicPr>
                  <pic:blipFill>
                    <a:blip r:embed="rId29"/>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eastAsia="en-US"/>
        </w:rPr>
        <w:t xml:space="preserve">   </w:t>
      </w:r>
    </w:p>
    <w:p w14:paraId="509AA363">
      <w:pPr>
        <w:widowControl w:val="0"/>
        <w:autoSpaceDE w:val="0"/>
        <w:autoSpaceDN w:val="0"/>
        <w:bidi w:val="0"/>
        <w:spacing w:before="58" w:after="0" w:line="240" w:lineRule="auto"/>
        <w:ind w:left="540" w:right="0" w:firstLine="540" w:firstLineChars="300"/>
        <w:jc w:val="left"/>
        <w:outlineLvl w:val="2"/>
        <w:rPr>
          <w:rFonts w:hint="default" w:ascii="Arial" w:hAnsi="Arial" w:eastAsia="Microsoft YaHei UI" w:cs="Arial"/>
          <w:b/>
          <w:bCs/>
          <w:sz w:val="18"/>
          <w:szCs w:val="18"/>
          <w:lang w:val="en-US" w:eastAsia="en-US" w:bidi="ar-SA"/>
        </w:rPr>
      </w:pPr>
      <w:r>
        <w:rPr>
          <w:rFonts w:hint="default" w:ascii="Arial" w:hAnsi="Arial" w:eastAsia="Microsoft YaHei UI" w:cs="Arial"/>
          <w:b/>
          <w:bCs/>
          <w:sz w:val="18"/>
          <w:szCs w:val="18"/>
          <w:lang w:val="en-US" w:eastAsia="zh-CN" w:bidi="ar-SA"/>
        </w:rPr>
        <w:t xml:space="preserve"> </w:t>
      </w:r>
      <w:bookmarkStart w:id="43" w:name="_Toc31005"/>
      <w:bookmarkStart w:id="44" w:name="_Toc21979"/>
      <w:bookmarkStart w:id="45" w:name="_Toc25502"/>
      <w:bookmarkStart w:id="46" w:name="_Toc32268"/>
      <w:bookmarkStart w:id="47" w:name="_Toc5961"/>
      <w:r>
        <w:rPr>
          <w:rFonts w:hint="default" w:ascii="Arial" w:hAnsi="Arial" w:eastAsia="Microsoft YaHei UI" w:cs="Arial"/>
          <w:kern w:val="0"/>
          <w:sz w:val="18"/>
          <w:szCs w:val="18"/>
          <w:lang w:val="en-US" w:eastAsia="en-US" w:bidi="ar-SA"/>
        </w:rPr>
        <w:t>Delay 20ms</w:t>
      </w:r>
      <w:bookmarkEnd w:id="43"/>
      <w:bookmarkEnd w:id="44"/>
      <w:bookmarkEnd w:id="45"/>
      <w:bookmarkEnd w:id="46"/>
      <w:bookmarkEnd w:id="47"/>
    </w:p>
    <w:p w14:paraId="1FAE9A2A">
      <w:pPr>
        <w:widowControl w:val="0"/>
        <w:autoSpaceDE w:val="0"/>
        <w:autoSpaceDN w:val="0"/>
        <w:bidi w:val="0"/>
        <w:spacing w:before="58" w:after="0" w:line="240" w:lineRule="auto"/>
        <w:ind w:left="540" w:right="0"/>
        <w:jc w:val="left"/>
        <w:outlineLvl w:val="9"/>
        <w:rPr>
          <w:rFonts w:hint="default" w:ascii="Arial" w:hAnsi="Arial" w:eastAsia="Microsoft YaHei UI" w:cs="Arial"/>
          <w:b/>
          <w:bCs/>
          <w:sz w:val="18"/>
          <w:szCs w:val="18"/>
          <w:lang w:val="en-US" w:eastAsia="zh-CN" w:bidi="ar-SA"/>
        </w:rPr>
      </w:pPr>
    </w:p>
    <w:p w14:paraId="659EE906">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48" w:name="_Toc22217"/>
      <w:bookmarkStart w:id="49" w:name="_Toc13460"/>
      <w:bookmarkStart w:id="50" w:name="_Toc24025"/>
      <w:bookmarkStart w:id="51" w:name="_Toc2306"/>
      <w:bookmarkStart w:id="52" w:name="_Toc4797"/>
      <w:r>
        <w:rPr>
          <w:rFonts w:hint="default" w:ascii="Arial" w:hAnsi="Arial" w:eastAsia="Microsoft YaHei UI" w:cs="Arial"/>
          <w:b/>
          <w:bCs/>
          <w:sz w:val="32"/>
          <w:szCs w:val="32"/>
          <w:lang w:val="en-US" w:eastAsia="zh-CN" w:bidi="ar-SA"/>
        </w:rPr>
        <w:t>2.5</w:t>
      </w:r>
      <w:bookmarkEnd w:id="48"/>
      <w:bookmarkEnd w:id="49"/>
      <w:r>
        <w:rPr>
          <w:rFonts w:hint="default" w:ascii="Arial" w:hAnsi="Arial" w:eastAsia="Microsoft YaHei UI" w:cs="Arial"/>
          <w:b/>
          <w:bCs/>
          <w:sz w:val="32"/>
          <w:szCs w:val="32"/>
          <w:lang w:val="en-US" w:eastAsia="zh-CN" w:bidi="ar-SA"/>
        </w:rPr>
        <w:t xml:space="preserve"> Check software version</w:t>
      </w:r>
      <w:bookmarkEnd w:id="50"/>
      <w:bookmarkEnd w:id="51"/>
      <w:bookmarkEnd w:id="52"/>
    </w:p>
    <w:p w14:paraId="549DB525">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16"/>
                    <pic:cNvPicPr>
                      <a:picLocks noChangeAspect="1"/>
                    </pic:cNvPicPr>
                  </pic:nvPicPr>
                  <pic:blipFill>
                    <a:blip r:embed="rId30"/>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pic:cNvPicPr>
                      <a:picLocks noChangeAspect="1"/>
                    </pic:cNvPicPr>
                  </pic:nvPicPr>
                  <pic:blipFill>
                    <a:blip r:embed="rId31"/>
                    <a:stretch>
                      <a:fillRect/>
                    </a:stretch>
                  </pic:blipFill>
                  <pic:spPr>
                    <a:xfrm>
                      <a:off x="0" y="0"/>
                      <a:ext cx="720090" cy="720090"/>
                    </a:xfrm>
                    <a:prstGeom prst="rect">
                      <a:avLst/>
                    </a:prstGeom>
                    <a:noFill/>
                    <a:ln>
                      <a:noFill/>
                    </a:ln>
                  </pic:spPr>
                </pic:pic>
              </a:graphicData>
            </a:graphic>
          </wp:inline>
        </w:drawing>
      </w:r>
    </w:p>
    <w:p w14:paraId="1EF31703">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Check the scanner software version             Check the receiving end version number</w:t>
      </w:r>
    </w:p>
    <w:p w14:paraId="13A392F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59E9FE6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219C2FB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7BDB6300">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53" w:name="_Toc9370"/>
      <w:bookmarkStart w:id="54" w:name="_Toc11226"/>
      <w:bookmarkStart w:id="55" w:name="_Toc28217"/>
      <w:bookmarkStart w:id="56" w:name="_Toc16495"/>
      <w:bookmarkStart w:id="57" w:name="_Toc20847"/>
      <w:r>
        <w:rPr>
          <w:rFonts w:hint="default" w:ascii="Arial" w:hAnsi="Arial" w:eastAsia="Microsoft YaHei UI" w:cs="Arial"/>
          <w:b/>
          <w:bCs/>
          <w:sz w:val="32"/>
          <w:szCs w:val="32"/>
          <w:lang w:val="en-US" w:eastAsia="zh-CN" w:bidi="ar-SA"/>
        </w:rPr>
        <w:t>2.6</w:t>
      </w:r>
      <w:bookmarkEnd w:id="53"/>
      <w:bookmarkEnd w:id="54"/>
      <w:r>
        <w:rPr>
          <w:rFonts w:hint="default" w:ascii="Arial" w:hAnsi="Arial" w:eastAsia="Microsoft YaHei UI" w:cs="Arial"/>
          <w:b/>
          <w:bCs/>
          <w:sz w:val="32"/>
          <w:szCs w:val="32"/>
          <w:lang w:val="en-US" w:eastAsia="zh-CN" w:bidi="ar-SA"/>
        </w:rPr>
        <w:t xml:space="preserve"> Set sleep time</w:t>
      </w:r>
      <w:bookmarkEnd w:id="55"/>
      <w:bookmarkEnd w:id="56"/>
      <w:bookmarkEnd w:id="57"/>
    </w:p>
    <w:p w14:paraId="14FC399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180" w:firstLineChars="10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X=1yyy(x=1000 means no sleep, sleep time calculation formula: yyy*10=z seconds)</w:t>
      </w:r>
    </w:p>
    <w:p w14:paraId="0075148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18"/>
                    <pic:cNvPicPr>
                      <a:picLocks noChangeAspect="1"/>
                    </pic:cNvPicPr>
                  </pic:nvPicPr>
                  <pic:blipFill>
                    <a:blip r:embed="rId32"/>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4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19"/>
                    <pic:cNvPicPr>
                      <a:picLocks noChangeAspect="1"/>
                    </pic:cNvPicPr>
                  </pic:nvPicPr>
                  <pic:blipFill>
                    <a:blip r:embed="rId33"/>
                    <a:stretch>
                      <a:fillRect/>
                    </a:stretch>
                  </pic:blipFill>
                  <pic:spPr>
                    <a:xfrm>
                      <a:off x="0" y="0"/>
                      <a:ext cx="720090" cy="720090"/>
                    </a:xfrm>
                    <a:prstGeom prst="rect">
                      <a:avLst/>
                    </a:prstGeom>
                    <a:noFill/>
                    <a:ln>
                      <a:noFill/>
                    </a:ln>
                  </pic:spPr>
                </pic:pic>
              </a:graphicData>
            </a:graphic>
          </wp:inline>
        </w:drawing>
      </w:r>
    </w:p>
    <w:p w14:paraId="43E752F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1080" w:firstLineChars="60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No sleep                                         60 seconds</w:t>
      </w:r>
    </w:p>
    <w:p w14:paraId="784C19F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1440" w:firstLineChars="800"/>
        <w:jc w:val="both"/>
        <w:textAlignment w:val="auto"/>
        <w:rPr>
          <w:rFonts w:hint="default" w:ascii="Arial" w:hAnsi="Arial" w:eastAsia="Microsoft YaHei UI" w:cs="Arial"/>
          <w:kern w:val="0"/>
          <w:sz w:val="18"/>
          <w:szCs w:val="18"/>
          <w:lang w:val="en-US" w:eastAsia="zh-CN"/>
        </w:rPr>
      </w:pPr>
    </w:p>
    <w:p w14:paraId="379218B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5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0"/>
                    <pic:cNvPicPr>
                      <a:picLocks noChangeAspect="1"/>
                    </pic:cNvPicPr>
                  </pic:nvPicPr>
                  <pic:blipFill>
                    <a:blip r:embed="rId34"/>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5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21"/>
                    <pic:cNvPicPr>
                      <a:picLocks noChangeAspect="1"/>
                    </pic:cNvPicPr>
                  </pic:nvPicPr>
                  <pic:blipFill>
                    <a:blip r:embed="rId35"/>
                    <a:stretch>
                      <a:fillRect/>
                    </a:stretch>
                  </pic:blipFill>
                  <pic:spPr>
                    <a:xfrm>
                      <a:off x="0" y="0"/>
                      <a:ext cx="720090" cy="720090"/>
                    </a:xfrm>
                    <a:prstGeom prst="rect">
                      <a:avLst/>
                    </a:prstGeom>
                    <a:noFill/>
                    <a:ln>
                      <a:noFill/>
                    </a:ln>
                  </pic:spPr>
                </pic:pic>
              </a:graphicData>
            </a:graphic>
          </wp:inline>
        </w:drawing>
      </w:r>
    </w:p>
    <w:p w14:paraId="471B257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900" w:firstLineChars="50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120 seconds                                       5 minutes</w:t>
      </w:r>
    </w:p>
    <w:p w14:paraId="023BEBE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1080" w:firstLineChars="600"/>
        <w:jc w:val="both"/>
        <w:textAlignment w:val="auto"/>
        <w:rPr>
          <w:rFonts w:hint="default" w:ascii="Arial" w:hAnsi="Arial" w:eastAsia="Microsoft YaHei UI" w:cs="Arial"/>
          <w:kern w:val="0"/>
          <w:sz w:val="18"/>
          <w:szCs w:val="18"/>
          <w:lang w:val="en-US" w:eastAsia="zh-CN"/>
        </w:rPr>
      </w:pPr>
    </w:p>
    <w:p w14:paraId="390D239E">
      <w:pPr>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0" w:firstLineChars="0"/>
        <w:jc w:val="left"/>
        <w:textAlignment w:val="auto"/>
        <w:rPr>
          <w:rFonts w:hint="default" w:ascii="Arial" w:hAnsi="Arial" w:eastAsia="Microsoft YaHei UI" w:cs="Arial"/>
          <w:kern w:val="0"/>
          <w:sz w:val="22"/>
          <w:lang w:eastAsia="en-US"/>
        </w:rPr>
      </w:pPr>
      <w:r>
        <w:rPr>
          <w:rFonts w:hint="default" w:ascii="Arial" w:hAnsi="Arial" w:eastAsia="Microsoft YaHei UI" w:cs="Arial"/>
          <w:kern w:val="0"/>
          <w:sz w:val="22"/>
          <w:lang w:val="en-US" w:eastAsia="zh-CN"/>
        </w:rPr>
        <w:t xml:space="preserve">     </w:t>
      </w:r>
      <w:r>
        <w:rPr>
          <w:rFonts w:hint="eastAsia" w:ascii="Arial" w:hAnsi="Arial" w:eastAsia="Microsoft YaHei UI" w:cs="Arial"/>
          <w:kern w:val="0"/>
          <w:sz w:val="22"/>
          <w:lang w:val="en-US" w:eastAsia="zh-CN"/>
        </w:rPr>
        <w:t xml:space="preserve"> </w:t>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6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22"/>
                    <pic:cNvPicPr>
                      <a:picLocks noChangeAspect="1"/>
                    </pic:cNvPicPr>
                  </pic:nvPicPr>
                  <pic:blipFill>
                    <a:blip r:embed="rId36"/>
                    <a:stretch>
                      <a:fillRect/>
                    </a:stretch>
                  </pic:blipFill>
                  <pic:spPr>
                    <a:xfrm>
                      <a:off x="0" y="0"/>
                      <a:ext cx="720090" cy="720090"/>
                    </a:xfrm>
                    <a:prstGeom prst="rect">
                      <a:avLst/>
                    </a:prstGeom>
                    <a:noFill/>
                    <a:ln>
                      <a:noFill/>
                    </a:ln>
                  </pic:spPr>
                </pic:pic>
              </a:graphicData>
            </a:graphic>
          </wp:inline>
        </w:drawing>
      </w:r>
    </w:p>
    <w:p w14:paraId="063931B3">
      <w:pPr>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1080" w:firstLineChars="600"/>
        <w:jc w:val="left"/>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10 minutes</w:t>
      </w:r>
    </w:p>
    <w:p w14:paraId="4A773205">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58" w:name="_Toc28262"/>
      <w:bookmarkStart w:id="59" w:name="_Toc31089"/>
      <w:bookmarkStart w:id="60" w:name="_Toc15162"/>
      <w:bookmarkStart w:id="61" w:name="_Toc8697"/>
    </w:p>
    <w:p w14:paraId="4C1911D5">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p>
    <w:p w14:paraId="120DD70F">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62" w:name="_Toc3546"/>
      <w:r>
        <w:rPr>
          <w:rFonts w:hint="default" w:ascii="Arial" w:hAnsi="Arial" w:eastAsia="Microsoft YaHei UI" w:cs="Arial"/>
          <w:b/>
          <w:bCs/>
          <w:sz w:val="32"/>
          <w:szCs w:val="32"/>
          <w:lang w:val="en-US" w:eastAsia="zh-CN" w:bidi="ar-SA"/>
        </w:rPr>
        <w:t>2.7 USB KBW</w:t>
      </w:r>
      <w:bookmarkEnd w:id="58"/>
      <w:bookmarkEnd w:id="59"/>
      <w:bookmarkEnd w:id="60"/>
      <w:bookmarkEnd w:id="61"/>
      <w:bookmarkEnd w:id="62"/>
    </w:p>
    <w:p w14:paraId="11429BE3">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When the scanner is connected to the host using a USB receiver, the scanner can be configured as a standard keyboard input by scanning the USB KBW setup code.</w:t>
      </w:r>
    </w:p>
    <w:p w14:paraId="04B7BAE1">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eastAsia="en-US"/>
        </w:rPr>
        <w:drawing>
          <wp:inline distT="0" distB="0" distL="114300" distR="114300">
            <wp:extent cx="720090" cy="720090"/>
            <wp:effectExtent l="0" t="0" r="3810" b="3810"/>
            <wp:docPr id="36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23"/>
                    <pic:cNvPicPr>
                      <a:picLocks noChangeAspect="1"/>
                    </pic:cNvPicPr>
                  </pic:nvPicPr>
                  <pic:blipFill>
                    <a:blip r:embed="rId37"/>
                    <a:stretch>
                      <a:fillRect/>
                    </a:stretch>
                  </pic:blipFill>
                  <pic:spPr>
                    <a:xfrm>
                      <a:off x="0" y="0"/>
                      <a:ext cx="720090" cy="720090"/>
                    </a:xfrm>
                    <a:prstGeom prst="rect">
                      <a:avLst/>
                    </a:prstGeom>
                    <a:noFill/>
                    <a:ln>
                      <a:noFill/>
                    </a:ln>
                  </pic:spPr>
                </pic:pic>
              </a:graphicData>
            </a:graphic>
          </wp:inline>
        </w:drawing>
      </w:r>
    </w:p>
    <w:p w14:paraId="38D6ED46">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USB KBW keyboard</w:t>
      </w:r>
    </w:p>
    <w:p w14:paraId="6FE37D52">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bookmarkStart w:id="63" w:name="_Toc29395"/>
    </w:p>
    <w:p w14:paraId="059DDDE2">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64" w:name="_Toc20000"/>
      <w:bookmarkStart w:id="65" w:name="_Toc21258"/>
    </w:p>
    <w:p w14:paraId="3188C4BF">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p>
    <w:p w14:paraId="0224E09D">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p>
    <w:p w14:paraId="5EB2C7EB">
      <w:pPr>
        <w:widowControl w:val="0"/>
        <w:autoSpaceDE w:val="0"/>
        <w:autoSpaceDN w:val="0"/>
        <w:bidi w:val="0"/>
        <w:spacing w:before="58" w:after="0" w:line="240" w:lineRule="auto"/>
        <w:ind w:left="540" w:right="0"/>
        <w:jc w:val="left"/>
        <w:outlineLvl w:val="1"/>
        <w:rPr>
          <w:rFonts w:hint="default" w:ascii="Arial" w:hAnsi="Arial" w:eastAsia="Microsoft YaHei UI" w:cs="Arial"/>
          <w:b/>
          <w:bCs/>
          <w:sz w:val="32"/>
          <w:szCs w:val="32"/>
          <w:lang w:val="en-US" w:eastAsia="zh-CN" w:bidi="ar-SA"/>
        </w:rPr>
      </w:pPr>
      <w:bookmarkStart w:id="66" w:name="_Toc6405"/>
      <w:r>
        <w:rPr>
          <w:rFonts w:hint="default" w:ascii="Arial" w:hAnsi="Arial" w:eastAsia="Microsoft YaHei UI" w:cs="Arial"/>
          <w:b/>
          <w:bCs/>
          <w:sz w:val="32"/>
          <w:szCs w:val="32"/>
          <w:lang w:val="en-US" w:eastAsia="zh-CN" w:bidi="ar-SA"/>
        </w:rPr>
        <w:t>2.8 USB COM</w:t>
      </w:r>
      <w:bookmarkEnd w:id="63"/>
      <w:r>
        <w:rPr>
          <w:rFonts w:hint="default" w:ascii="Arial" w:hAnsi="Arial" w:eastAsia="Microsoft YaHei UI" w:cs="Arial"/>
          <w:b/>
          <w:bCs/>
          <w:sz w:val="32"/>
          <w:szCs w:val="32"/>
          <w:lang w:val="en-US" w:eastAsia="zh-CN" w:bidi="ar-SA"/>
        </w:rPr>
        <w:t xml:space="preserve"> keyboard</w:t>
      </w:r>
      <w:bookmarkEnd w:id="64"/>
      <w:bookmarkEnd w:id="65"/>
      <w:bookmarkEnd w:id="66"/>
    </w:p>
    <w:p w14:paraId="3AA4C0A0">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When the scanner is connected to the host using a USB receiver, the receiver virtual serial port output mode can be changed by scanning the USB COM setup code.</w:t>
      </w:r>
    </w:p>
    <w:p w14:paraId="3BB20B97">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4"/>
                    <pic:cNvPicPr>
                      <a:picLocks noChangeAspect="1"/>
                    </pic:cNvPicPr>
                  </pic:nvPicPr>
                  <pic:blipFill>
                    <a:blip r:embed="rId38"/>
                    <a:stretch>
                      <a:fillRect/>
                    </a:stretch>
                  </pic:blipFill>
                  <pic:spPr>
                    <a:xfrm>
                      <a:off x="0" y="0"/>
                      <a:ext cx="720090" cy="720090"/>
                    </a:xfrm>
                    <a:prstGeom prst="rect">
                      <a:avLst/>
                    </a:prstGeom>
                    <a:noFill/>
                    <a:ln>
                      <a:noFill/>
                    </a:ln>
                  </pic:spPr>
                </pic:pic>
              </a:graphicData>
            </a:graphic>
          </wp:inline>
        </w:drawing>
      </w:r>
    </w:p>
    <w:p w14:paraId="7C1481B3">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USB COM</w:t>
      </w:r>
    </w:p>
    <w:p w14:paraId="4847AE71">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p>
    <w:p w14:paraId="67391F69">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p>
    <w:p w14:paraId="4C2B095B">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159DE9CF">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p>
    <w:p w14:paraId="2191E436">
      <w:pPr>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Arial" w:hAnsi="Arial" w:eastAsia="Microsoft YaHei UI" w:cs="Arial"/>
          <w:kern w:val="0"/>
          <w:sz w:val="18"/>
          <w:szCs w:val="18"/>
          <w:lang w:val="en-US" w:eastAsia="zh-CN"/>
        </w:rPr>
      </w:pPr>
    </w:p>
    <w:p w14:paraId="6EEB774A">
      <w:pPr>
        <w:widowControl w:val="0"/>
        <w:autoSpaceDE w:val="0"/>
        <w:autoSpaceDN w:val="0"/>
        <w:bidi w:val="0"/>
        <w:spacing w:before="58" w:after="0" w:line="240" w:lineRule="auto"/>
        <w:ind w:left="0" w:leftChars="0" w:right="0" w:firstLine="0" w:firstLineChars="0"/>
        <w:jc w:val="left"/>
        <w:outlineLvl w:val="1"/>
        <w:rPr>
          <w:rFonts w:hint="default" w:ascii="Arial" w:hAnsi="Arial" w:eastAsia="Microsoft YaHei UI" w:cs="Arial"/>
          <w:b/>
          <w:bCs/>
          <w:sz w:val="32"/>
          <w:szCs w:val="32"/>
          <w:lang w:val="en-US" w:eastAsia="zh-CN" w:bidi="ar-SA"/>
        </w:rPr>
      </w:pPr>
      <w:bookmarkStart w:id="67" w:name="_Toc8023"/>
      <w:bookmarkStart w:id="68" w:name="_Toc18504"/>
      <w:bookmarkStart w:id="69" w:name="_Toc30836"/>
      <w:bookmarkStart w:id="70" w:name="_Toc14393"/>
      <w:bookmarkStart w:id="71" w:name="_Toc19064"/>
      <w:r>
        <w:rPr>
          <w:rFonts w:hint="default" w:ascii="Arial" w:hAnsi="Arial" w:eastAsia="Microsoft YaHei UI" w:cs="Arial"/>
          <w:b/>
          <w:bCs/>
          <w:sz w:val="32"/>
          <w:szCs w:val="32"/>
          <w:lang w:val="en-US" w:eastAsia="zh-CN" w:bidi="ar-SA"/>
        </w:rPr>
        <w:t xml:space="preserve">2.9 </w:t>
      </w:r>
      <w:bookmarkEnd w:id="67"/>
      <w:bookmarkEnd w:id="68"/>
      <w:r>
        <w:rPr>
          <w:rFonts w:hint="default" w:ascii="Arial" w:hAnsi="Arial" w:eastAsia="Microsoft YaHei UI" w:cs="Arial"/>
          <w:b/>
          <w:bCs/>
          <w:sz w:val="32"/>
          <w:szCs w:val="32"/>
          <w:lang w:val="en-US" w:eastAsia="zh-CN" w:bidi="ar-SA"/>
        </w:rPr>
        <w:t>Output format</w:t>
      </w:r>
      <w:bookmarkEnd w:id="69"/>
      <w:bookmarkEnd w:id="70"/>
      <w:bookmarkEnd w:id="71"/>
    </w:p>
    <w:p w14:paraId="11C8D0D1">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8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25"/>
                    <pic:cNvPicPr>
                      <a:picLocks noChangeAspect="1"/>
                    </pic:cNvPicPr>
                  </pic:nvPicPr>
                  <pic:blipFill>
                    <a:blip r:embed="rId39"/>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18"/>
          <w:szCs w:val="18"/>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8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26"/>
                    <pic:cNvPicPr>
                      <a:picLocks noChangeAspect="1"/>
                    </pic:cNvPicPr>
                  </pic:nvPicPr>
                  <pic:blipFill>
                    <a:blip r:embed="rId40"/>
                    <a:stretch>
                      <a:fillRect/>
                    </a:stretch>
                  </pic:blipFill>
                  <pic:spPr>
                    <a:xfrm>
                      <a:off x="0" y="0"/>
                      <a:ext cx="720090" cy="720090"/>
                    </a:xfrm>
                    <a:prstGeom prst="rect">
                      <a:avLst/>
                    </a:prstGeom>
                    <a:noFill/>
                    <a:ln>
                      <a:noFill/>
                    </a:ln>
                  </pic:spPr>
                </pic:pic>
              </a:graphicData>
            </a:graphic>
          </wp:inline>
        </w:drawing>
      </w:r>
    </w:p>
    <w:p w14:paraId="7F89C8DB">
      <w:pPr>
        <w:pageBreakBefore w:val="0"/>
        <w:widowControl w:val="0"/>
        <w:kinsoku/>
        <w:wordWrap/>
        <w:overflowPunct/>
        <w:topLinePunct w:val="0"/>
        <w:autoSpaceDE/>
        <w:autoSpaceDN/>
        <w:bidi w:val="0"/>
        <w:adjustRightInd/>
        <w:snapToGrid/>
        <w:spacing w:before="0" w:after="0" w:line="240" w:lineRule="auto"/>
        <w:ind w:left="0" w:right="0" w:firstLine="1980" w:firstLineChars="1100"/>
        <w:jc w:val="both"/>
        <w:textAlignment w:val="auto"/>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UTF-8                                           GBK</w:t>
      </w:r>
    </w:p>
    <w:p w14:paraId="6C09EE11">
      <w:pPr>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default" w:ascii="Arial" w:hAnsi="Arial" w:eastAsia="Microsoft YaHei UI" w:cs="Arial"/>
          <w:kern w:val="0"/>
          <w:sz w:val="18"/>
          <w:szCs w:val="18"/>
          <w:lang w:val="en-US" w:eastAsia="zh-CN"/>
        </w:rPr>
      </w:pPr>
    </w:p>
    <w:p w14:paraId="7BE11200">
      <w:pPr>
        <w:autoSpaceDE w:val="0"/>
        <w:autoSpaceDN w:val="0"/>
        <w:spacing w:before="0" w:after="0" w:line="240" w:lineRule="auto"/>
        <w:ind w:left="0" w:right="0" w:firstLine="0" w:firstLineChars="0"/>
        <w:jc w:val="left"/>
        <w:rPr>
          <w:rFonts w:hint="default" w:ascii="Arial" w:hAnsi="Arial" w:eastAsia="Microsoft YaHei UI" w:cs="Arial"/>
          <w:kern w:val="0"/>
          <w:sz w:val="22"/>
          <w:lang w:val="en-US" w:eastAsia="zh-CN"/>
        </w:rPr>
      </w:pPr>
    </w:p>
    <w:p w14:paraId="58A148CA">
      <w:pPr>
        <w:autoSpaceDE w:val="0"/>
        <w:autoSpaceDN w:val="0"/>
        <w:spacing w:before="0" w:after="0" w:line="240" w:lineRule="auto"/>
        <w:ind w:left="0" w:right="0" w:firstLine="0" w:firstLineChars="0"/>
        <w:jc w:val="left"/>
        <w:outlineLvl w:val="0"/>
        <w:rPr>
          <w:rFonts w:hint="default" w:ascii="Arial" w:hAnsi="Arial" w:eastAsia="Microsoft YaHei UI" w:cs="Arial"/>
          <w:b/>
          <w:kern w:val="0"/>
          <w:sz w:val="28"/>
          <w:szCs w:val="28"/>
          <w:lang w:val="en-US" w:eastAsia="zh-CN"/>
        </w:rPr>
      </w:pPr>
      <w:bookmarkStart w:id="72" w:name="_Toc20680"/>
      <w:bookmarkStart w:id="73" w:name="_Toc8176"/>
      <w:r>
        <w:rPr>
          <w:rFonts w:hint="default" w:ascii="Arial" w:hAnsi="Arial" w:eastAsia="Microsoft YaHei UI" w:cs="Arial"/>
          <w:b/>
          <w:kern w:val="0"/>
          <w:sz w:val="28"/>
          <w:szCs w:val="28"/>
          <w:lang w:val="en-US" w:eastAsia="zh-CN"/>
        </w:rPr>
        <w:t>2.10 multi-language keyboards</w:t>
      </w:r>
      <w:bookmarkEnd w:id="72"/>
      <w:bookmarkEnd w:id="73"/>
    </w:p>
    <w:p w14:paraId="2AC81348">
      <w:pPr>
        <w:autoSpaceDE w:val="0"/>
        <w:autoSpaceDN w:val="0"/>
        <w:spacing w:before="0" w:after="0" w:line="240" w:lineRule="auto"/>
        <w:ind w:left="0" w:right="0" w:firstLine="0" w:firstLineChars="0"/>
        <w:jc w:val="left"/>
        <w:rPr>
          <w:rFonts w:hint="default" w:ascii="Arial" w:hAnsi="Arial" w:eastAsia="Microsoft YaHei UI" w:cs="Arial"/>
          <w:b/>
          <w:kern w:val="0"/>
          <w:sz w:val="28"/>
          <w:szCs w:val="28"/>
          <w:lang w:val="en-US" w:eastAsia="en-US"/>
        </w:rPr>
      </w:pPr>
      <w:r>
        <w:rPr>
          <w:rFonts w:hint="default" w:ascii="Arial" w:hAnsi="Arial" w:eastAsia="Microsoft YaHei UI" w:cs="Arial"/>
          <w:kern w:val="0"/>
          <w:sz w:val="22"/>
          <w:lang w:val="en-US" w:eastAsia="zh-CN"/>
        </w:rPr>
        <w:t>When the scanner recognizes it as a keyboard input device, different countries have different input characters, so you need to set different national languages. The keyboard defaults to the US language.</w:t>
      </w:r>
      <w:bookmarkStart w:id="531" w:name="_GoBack"/>
      <w:bookmarkEnd w:id="531"/>
    </w:p>
    <w:p w14:paraId="71FE5177">
      <w:pPr>
        <w:autoSpaceDE w:val="0"/>
        <w:autoSpaceDN w:val="0"/>
        <w:spacing w:before="0" w:after="0" w:line="240" w:lineRule="auto"/>
        <w:ind w:left="6820" w:right="0" w:hanging="6820" w:hangingChars="3100"/>
        <w:jc w:val="left"/>
        <w:rPr>
          <w:rFonts w:hint="default" w:ascii="Arial" w:hAnsi="Arial" w:eastAsia="Microsoft YaHei UI" w:cs="Arial"/>
          <w:kern w:val="0"/>
          <w:sz w:val="21"/>
          <w:szCs w:val="21"/>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38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27"/>
                    <pic:cNvPicPr>
                      <a:picLocks noChangeAspect="1"/>
                    </pic:cNvPicPr>
                  </pic:nvPicPr>
                  <pic:blipFill>
                    <a:blip r:embed="rId41"/>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U</w:t>
      </w:r>
      <w:r>
        <w:rPr>
          <w:rFonts w:hint="default" w:ascii="Arial" w:hAnsi="Arial" w:eastAsia="Microsoft YaHei UI" w:cs="Arial"/>
          <w:kern w:val="0"/>
          <w:sz w:val="21"/>
          <w:szCs w:val="21"/>
          <w:lang w:val="en-US" w:eastAsia="zh-CN"/>
        </w:rPr>
        <w:t>.S.</w:t>
      </w:r>
      <w:r>
        <w:rPr>
          <w:rFonts w:hint="default" w:ascii="Arial" w:hAnsi="Arial" w:eastAsia="Microsoft YaHei UI" w:cs="Arial"/>
          <w:kern w:val="0"/>
          <w:sz w:val="21"/>
          <w:szCs w:val="21"/>
          <w:lang w:eastAsia="en-US"/>
        </w:rPr>
        <w:t xml:space="preserve"> (default)</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8"/>
                    <pic:cNvPicPr>
                      <a:picLocks noChangeAspect="1"/>
                    </pic:cNvPicPr>
                  </pic:nvPicPr>
                  <pic:blipFill>
                    <a:blip r:embed="rId42"/>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Belgium (French)</w:t>
      </w:r>
    </w:p>
    <w:p w14:paraId="5E425566">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12306B89">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3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29"/>
                    <pic:cNvPicPr>
                      <a:picLocks noChangeAspect="1"/>
                    </pic:cNvPicPr>
                  </pic:nvPicPr>
                  <pic:blipFill>
                    <a:blip r:embed="rId43"/>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Brazil (Portuguese)</w:t>
      </w:r>
      <w:r>
        <w:rPr>
          <w:rFonts w:hint="default" w:ascii="Arial" w:hAnsi="Arial" w:eastAsia="Microsoft YaHei UI" w:cs="Arial"/>
          <w:kern w:val="0"/>
          <w:sz w:val="21"/>
          <w:szCs w:val="21"/>
          <w:lang w:val="en-US" w:eastAsia="zh-CN"/>
        </w:rPr>
        <w:t xml:space="preserve"> </w:t>
      </w:r>
      <w:r>
        <w:rPr>
          <w:rFonts w:hint="eastAsia" w:ascii="Arial" w:hAnsi="Arial" w:eastAsia="Microsoft YaHei UI" w:cs="Arial"/>
          <w:kern w:val="0"/>
          <w:sz w:val="21"/>
          <w:szCs w:val="21"/>
          <w:lang w:val="en-US" w:eastAsia="zh-CN"/>
        </w:rPr>
        <w:t xml:space="preserve">    </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0"/>
                    <pic:cNvPicPr>
                      <a:picLocks noChangeAspect="1"/>
                    </pic:cNvPicPr>
                  </pic:nvPicPr>
                  <pic:blipFill>
                    <a:blip r:embed="rId44"/>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 xml:space="preserve"> Canada</w:t>
      </w:r>
    </w:p>
    <w:p w14:paraId="09EA2D9C">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57448E9A">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31"/>
                    <pic:cNvPicPr>
                      <a:picLocks noChangeAspect="1"/>
                    </pic:cNvPicPr>
                  </pic:nvPicPr>
                  <pic:blipFill>
                    <a:blip r:embed="rId45"/>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Czech Republic</w:t>
      </w:r>
      <w:r>
        <w:rPr>
          <w:rFonts w:hint="default" w:ascii="Arial" w:hAnsi="Arial" w:eastAsia="Microsoft YaHei UI" w:cs="Arial"/>
          <w:kern w:val="0"/>
          <w:sz w:val="21"/>
          <w:szCs w:val="21"/>
          <w:lang w:val="en-US" w:eastAsia="zh-CN"/>
        </w:rPr>
        <w:t xml:space="preserve">      </w:t>
      </w:r>
      <w:r>
        <w:rPr>
          <w:rFonts w:hint="eastAsia" w:ascii="Arial" w:hAnsi="Arial" w:eastAsia="Microsoft YaHei UI" w:cs="Arial"/>
          <w:kern w:val="0"/>
          <w:sz w:val="21"/>
          <w:szCs w:val="21"/>
          <w:lang w:val="en-US" w:eastAsia="zh-CN"/>
        </w:rPr>
        <w:t xml:space="preserve">  </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2"/>
                    <pic:cNvPicPr>
                      <a:picLocks noChangeAspect="1"/>
                    </pic:cNvPicPr>
                  </pic:nvPicPr>
                  <pic:blipFill>
                    <a:blip r:embed="rId46"/>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 xml:space="preserve"> Denmark</w:t>
      </w:r>
    </w:p>
    <w:p w14:paraId="50C74A87">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4A3EA351">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33"/>
                    <pic:cNvPicPr>
                      <a:picLocks noChangeAspect="1"/>
                    </pic:cNvPicPr>
                  </pic:nvPicPr>
                  <pic:blipFill>
                    <a:blip r:embed="rId47"/>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Finland</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4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34"/>
                    <pic:cNvPicPr>
                      <a:picLocks noChangeAspect="1"/>
                    </pic:cNvPicPr>
                  </pic:nvPicPr>
                  <pic:blipFill>
                    <a:blip r:embed="rId48"/>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France</w:t>
      </w:r>
    </w:p>
    <w:p w14:paraId="6B459BC7">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30B553C9">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44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35"/>
                    <pic:cNvPicPr>
                      <a:picLocks noChangeAspect="1"/>
                    </pic:cNvPicPr>
                  </pic:nvPicPr>
                  <pic:blipFill>
                    <a:blip r:embed="rId49"/>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Germany</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36"/>
                    <pic:cNvPicPr>
                      <a:picLocks noChangeAspect="1"/>
                    </pic:cNvPicPr>
                  </pic:nvPicPr>
                  <pic:blipFill>
                    <a:blip r:embed="rId50"/>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Italy</w:t>
      </w:r>
      <w:r>
        <w:rPr>
          <w:rFonts w:hint="default" w:ascii="Arial" w:hAnsi="Arial" w:eastAsia="Microsoft YaHei UI" w:cs="Arial"/>
          <w:kern w:val="0"/>
          <w:sz w:val="21"/>
          <w:szCs w:val="21"/>
          <w:lang w:val="en-US" w:eastAsia="zh-CN"/>
        </w:rPr>
        <w:t xml:space="preserve">     </w:t>
      </w:r>
    </w:p>
    <w:p w14:paraId="2D7479D7">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0208116F">
      <w:pPr>
        <w:autoSpaceDE w:val="0"/>
        <w:autoSpaceDN w:val="0"/>
        <w:spacing w:before="0" w:after="0" w:line="240" w:lineRule="auto"/>
        <w:ind w:left="7040" w:right="0" w:hanging="7040" w:hangingChars="3200"/>
        <w:jc w:val="left"/>
        <w:rPr>
          <w:rFonts w:hint="default" w:ascii="Arial" w:hAnsi="Arial" w:eastAsia="Microsoft YaHei UI" w:cs="Arial"/>
          <w:kern w:val="0"/>
          <w:sz w:val="21"/>
          <w:szCs w:val="21"/>
          <w:lang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7"/>
                    <pic:cNvPicPr>
                      <a:picLocks noChangeAspect="1"/>
                    </pic:cNvPicPr>
                  </pic:nvPicPr>
                  <pic:blipFill>
                    <a:blip r:embed="rId51"/>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Portugal</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38"/>
                    <pic:cNvPicPr>
                      <a:picLocks noChangeAspect="1"/>
                    </pic:cNvPicPr>
                  </pic:nvPicPr>
                  <pic:blipFill>
                    <a:blip r:embed="rId52"/>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Spain</w:t>
      </w:r>
    </w:p>
    <w:p w14:paraId="5A6AB7FC">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1B63F1B6">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9"/>
                    <pic:cNvPicPr>
                      <a:picLocks noChangeAspect="1"/>
                    </pic:cNvPicPr>
                  </pic:nvPicPr>
                  <pic:blipFill>
                    <a:blip r:embed="rId53"/>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Türkiye-F</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40"/>
                    <pic:cNvPicPr>
                      <a:picLocks noChangeAspect="1"/>
                    </pic:cNvPicPr>
                  </pic:nvPicPr>
                  <pic:blipFill>
                    <a:blip r:embed="rId54"/>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Türkiye-</w:t>
      </w:r>
      <w:r>
        <w:rPr>
          <w:rFonts w:hint="default" w:ascii="Arial" w:hAnsi="Arial" w:eastAsia="Microsoft YaHei UI" w:cs="Arial"/>
          <w:kern w:val="0"/>
          <w:sz w:val="21"/>
          <w:szCs w:val="21"/>
          <w:lang w:val="en-US" w:eastAsia="zh-CN"/>
        </w:rPr>
        <w:t>Q</w:t>
      </w:r>
    </w:p>
    <w:p w14:paraId="69658960">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04B74C9B">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val="en-US"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1"/>
                    <pic:cNvPicPr>
                      <a:picLocks noChangeAspect="1"/>
                    </pic:cNvPicPr>
                  </pic:nvPicPr>
                  <pic:blipFill>
                    <a:blip r:embed="rId55"/>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U.K.</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42"/>
                    <pic:cNvPicPr>
                      <a:picLocks noChangeAspect="1"/>
                    </pic:cNvPicPr>
                  </pic:nvPicPr>
                  <pic:blipFill>
                    <a:blip r:embed="rId56"/>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 xml:space="preserve"> </w:t>
      </w:r>
      <w:r>
        <w:rPr>
          <w:rFonts w:hint="default" w:ascii="Arial" w:hAnsi="Arial" w:eastAsia="Microsoft YaHei UI" w:cs="Arial"/>
          <w:kern w:val="0"/>
          <w:sz w:val="21"/>
          <w:szCs w:val="21"/>
          <w:lang w:val="en-US" w:eastAsia="zh-CN"/>
        </w:rPr>
        <w:t>Japan</w:t>
      </w:r>
    </w:p>
    <w:p w14:paraId="46FCE2A4">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en-US"/>
        </w:rPr>
      </w:pPr>
    </w:p>
    <w:p w14:paraId="7FF83499">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eastAsia="zh-CN"/>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43"/>
                    <pic:cNvPicPr>
                      <a:picLocks noChangeAspect="1"/>
                    </pic:cNvPicPr>
                  </pic:nvPicPr>
                  <pic:blipFill>
                    <a:blip r:embed="rId57"/>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Russia</w:t>
      </w:r>
      <w:r>
        <w:rPr>
          <w:rFonts w:hint="default" w:ascii="Arial" w:hAnsi="Arial" w:eastAsia="Microsoft YaHei UI" w:cs="Arial"/>
          <w:kern w:val="0"/>
          <w:sz w:val="21"/>
          <w:szCs w:val="21"/>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44"/>
                    <pic:cNvPicPr>
                      <a:picLocks noChangeAspect="1"/>
                    </pic:cNvPicPr>
                  </pic:nvPicPr>
                  <pic:blipFill>
                    <a:blip r:embed="rId58"/>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1"/>
          <w:szCs w:val="21"/>
          <w:lang w:eastAsia="en-US"/>
        </w:rPr>
        <w:t>Vietnamese</w:t>
      </w:r>
    </w:p>
    <w:p w14:paraId="728B5CAB">
      <w:pPr>
        <w:autoSpaceDE w:val="0"/>
        <w:autoSpaceDN w:val="0"/>
        <w:spacing w:before="0" w:after="0" w:line="240" w:lineRule="auto"/>
        <w:ind w:left="0" w:right="0" w:firstLine="0" w:firstLineChars="0"/>
        <w:jc w:val="left"/>
        <w:rPr>
          <w:rFonts w:hint="default" w:ascii="Arial" w:hAnsi="Arial" w:eastAsia="Microsoft YaHei UI" w:cs="Arial"/>
          <w:kern w:val="0"/>
          <w:sz w:val="21"/>
          <w:szCs w:val="21"/>
          <w:lang w:val="en-US" w:eastAsia="zh-CN"/>
        </w:rPr>
      </w:pPr>
    </w:p>
    <w:p w14:paraId="36D74B31">
      <w:pPr>
        <w:widowControl w:val="0"/>
        <w:autoSpaceDE w:val="0"/>
        <w:autoSpaceDN w:val="0"/>
        <w:bidi w:val="0"/>
        <w:spacing w:before="58" w:after="0" w:line="240" w:lineRule="auto"/>
        <w:ind w:left="540" w:right="0"/>
        <w:jc w:val="left"/>
        <w:outlineLvl w:val="2"/>
        <w:rPr>
          <w:rFonts w:hint="default" w:ascii="Arial" w:hAnsi="Arial" w:eastAsia="Microsoft YaHei UI" w:cs="Arial"/>
          <w:b/>
          <w:bCs/>
          <w:sz w:val="32"/>
          <w:szCs w:val="32"/>
          <w:lang w:val="en-US" w:eastAsia="zh-CN" w:bidi="ar-SA"/>
        </w:rPr>
      </w:pPr>
      <w:bookmarkStart w:id="74" w:name="_Toc23045"/>
      <w:bookmarkStart w:id="75" w:name="_Toc29274"/>
      <w:bookmarkStart w:id="76" w:name="_Toc24911"/>
    </w:p>
    <w:p w14:paraId="33D593D4">
      <w:pPr>
        <w:widowControl w:val="0"/>
        <w:autoSpaceDE w:val="0"/>
        <w:autoSpaceDN w:val="0"/>
        <w:bidi w:val="0"/>
        <w:spacing w:before="58" w:after="0" w:line="240" w:lineRule="auto"/>
        <w:ind w:left="0" w:leftChars="0" w:right="0" w:firstLine="0" w:firstLineChars="0"/>
        <w:jc w:val="left"/>
        <w:outlineLvl w:val="2"/>
        <w:rPr>
          <w:rFonts w:hint="default" w:ascii="Arial" w:hAnsi="Arial" w:eastAsia="Microsoft YaHei UI" w:cs="Arial"/>
          <w:b/>
          <w:bCs/>
          <w:sz w:val="32"/>
          <w:szCs w:val="32"/>
          <w:lang w:val="en-US" w:eastAsia="zh-CN" w:bidi="ar-SA"/>
        </w:rPr>
      </w:pPr>
      <w:bookmarkStart w:id="77" w:name="_Toc14232"/>
      <w:r>
        <w:rPr>
          <w:rFonts w:hint="default" w:ascii="Arial" w:hAnsi="Arial" w:eastAsia="Microsoft YaHei UI" w:cs="Arial"/>
          <w:b/>
          <w:bCs/>
          <w:sz w:val="32"/>
          <w:szCs w:val="32"/>
          <w:lang w:val="en-US" w:eastAsia="zh-CN" w:bidi="ar-SA"/>
        </w:rPr>
        <w:t xml:space="preserve">2.11 </w:t>
      </w:r>
      <w:bookmarkEnd w:id="74"/>
      <w:bookmarkEnd w:id="75"/>
      <w:r>
        <w:rPr>
          <w:rFonts w:hint="default" w:ascii="Arial" w:hAnsi="Arial" w:eastAsia="Microsoft YaHei UI" w:cs="Arial"/>
          <w:b/>
          <w:bCs/>
          <w:sz w:val="32"/>
          <w:szCs w:val="32"/>
          <w:lang w:val="en-US" w:eastAsia="zh-CN" w:bidi="ar-SA"/>
        </w:rPr>
        <w:t>Output forced letter case conversion</w:t>
      </w:r>
      <w:bookmarkEnd w:id="76"/>
      <w:bookmarkEnd w:id="77"/>
    </w:p>
    <w:p w14:paraId="18063CD2">
      <w:pPr>
        <w:autoSpaceDE w:val="0"/>
        <w:autoSpaceDN w:val="0"/>
        <w:spacing w:before="0" w:after="0" w:line="240" w:lineRule="auto"/>
        <w:ind w:left="0" w:right="0" w:firstLine="0" w:firstLineChars="0"/>
        <w:jc w:val="left"/>
        <w:rPr>
          <w:rFonts w:hint="default" w:ascii="Arial" w:hAnsi="Arial" w:eastAsia="Microsoft YaHei UI" w:cs="Arial"/>
          <w:kern w:val="0"/>
          <w:sz w:val="18"/>
          <w:szCs w:val="18"/>
          <w:lang w:val="en-US" w:eastAsia="zh-CN"/>
        </w:rPr>
      </w:pPr>
      <w:r>
        <w:rPr>
          <w:rFonts w:hint="default" w:ascii="Arial" w:hAnsi="Arial" w:eastAsia="Microsoft YaHei UI" w:cs="Arial"/>
          <w:kern w:val="0"/>
          <w:sz w:val="18"/>
          <w:szCs w:val="18"/>
          <w:lang w:val="en-US" w:eastAsia="zh-CN"/>
        </w:rPr>
        <w:t>Letter conversion, when outputting barcodes with letter content, you can configure the output result to be all uppercase or all lowercase. For example, if the barcode content is: ab123dE, if you scan the "Convert to uppercase" barcode, the output result is: AB123DE; if you scan the "Convert to lowercase" barcode, the output result is: abc123de; the default case is not converted.</w:t>
      </w:r>
    </w:p>
    <w:p w14:paraId="11FFE115">
      <w:pPr>
        <w:autoSpaceDE w:val="0"/>
        <w:autoSpaceDN w:val="0"/>
        <w:spacing w:before="0" w:after="0" w:line="240" w:lineRule="auto"/>
        <w:ind w:left="0" w:right="0" w:firstLine="0" w:firstLineChars="0"/>
        <w:jc w:val="left"/>
        <w:rPr>
          <w:rFonts w:hint="default" w:ascii="Arial" w:hAnsi="Arial" w:eastAsia="Microsoft YaHei UI" w:cs="Arial"/>
          <w:b/>
          <w:kern w:val="0"/>
          <w:sz w:val="28"/>
          <w:szCs w:val="28"/>
          <w:lang w:eastAsia="en-US"/>
        </w:rPr>
      </w:pPr>
      <w:r>
        <w:rPr>
          <w:rFonts w:hint="default" w:ascii="Arial" w:hAnsi="Arial" w:eastAsia="Microsoft YaHei UI" w:cs="Arial"/>
          <w:b/>
          <w:kern w:val="0"/>
          <w:sz w:val="28"/>
          <w:szCs w:val="28"/>
          <w:lang w:eastAsia="en-US"/>
        </w:rPr>
        <w:t>Case conversion</w:t>
      </w:r>
    </w:p>
    <w:p w14:paraId="498369D1">
      <w:pPr>
        <w:autoSpaceDE w:val="0"/>
        <w:autoSpaceDN w:val="0"/>
        <w:spacing w:before="0" w:after="0" w:line="240" w:lineRule="auto"/>
        <w:ind w:left="0" w:right="0" w:firstLine="0" w:firstLineChars="0"/>
        <w:jc w:val="left"/>
        <w:rPr>
          <w:rFonts w:hint="default" w:ascii="Arial" w:hAnsi="Arial" w:eastAsia="Microsoft YaHei UI" w:cs="Arial"/>
          <w:kern w:val="0"/>
          <w:sz w:val="22"/>
          <w:lang w:eastAsia="en-US"/>
        </w:rPr>
      </w:pP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45"/>
                    <pic:cNvPicPr>
                      <a:picLocks noChangeAspect="1"/>
                    </pic:cNvPicPr>
                  </pic:nvPicPr>
                  <pic:blipFill>
                    <a:blip r:embed="rId59"/>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46"/>
                    <pic:cNvPicPr>
                      <a:picLocks noChangeAspect="1"/>
                    </pic:cNvPicPr>
                  </pic:nvPicPr>
                  <pic:blipFill>
                    <a:blip r:embed="rId60"/>
                    <a:stretch>
                      <a:fillRect/>
                    </a:stretch>
                  </pic:blipFill>
                  <pic:spPr>
                    <a:xfrm>
                      <a:off x="0" y="0"/>
                      <a:ext cx="720090" cy="720090"/>
                    </a:xfrm>
                    <a:prstGeom prst="rect">
                      <a:avLst/>
                    </a:prstGeom>
                    <a:noFill/>
                    <a:ln>
                      <a:noFill/>
                    </a:ln>
                  </pic:spPr>
                </pic:pic>
              </a:graphicData>
            </a:graphic>
          </wp:inline>
        </w:drawing>
      </w:r>
    </w:p>
    <w:p w14:paraId="7A3B4086">
      <w:pPr>
        <w:autoSpaceDE w:val="0"/>
        <w:autoSpaceDN w:val="0"/>
        <w:spacing w:before="0" w:after="0" w:line="240" w:lineRule="auto"/>
        <w:ind w:left="0" w:right="0" w:firstLine="440" w:firstLineChars="200"/>
        <w:jc w:val="left"/>
        <w:rPr>
          <w:rFonts w:hint="default" w:ascii="Arial" w:hAnsi="Arial" w:eastAsia="Microsoft YaHei UI" w:cs="Arial"/>
          <w:kern w:val="0"/>
          <w:sz w:val="22"/>
          <w:lang w:val="en-US" w:eastAsia="en-US"/>
        </w:rPr>
      </w:pPr>
      <w:r>
        <w:rPr>
          <w:rFonts w:hint="default" w:ascii="Arial" w:hAnsi="Arial" w:eastAsia="Microsoft YaHei UI" w:cs="Arial"/>
          <w:kern w:val="0"/>
          <w:sz w:val="22"/>
          <w:lang w:eastAsia="en-US"/>
        </w:rPr>
        <w:t>Do not convert</w:t>
      </w:r>
      <w:r>
        <w:rPr>
          <w:rFonts w:hint="default" w:ascii="Arial" w:hAnsi="Arial" w:eastAsia="Microsoft YaHei UI" w:cs="Arial"/>
          <w:kern w:val="0"/>
          <w:sz w:val="22"/>
          <w:lang w:val="en-US" w:eastAsia="zh-CN"/>
        </w:rPr>
        <w:t xml:space="preserve">                 </w:t>
      </w:r>
      <w:r>
        <w:rPr>
          <w:rFonts w:hint="eastAsia" w:ascii="Arial" w:hAnsi="Arial" w:eastAsia="Microsoft YaHei UI" w:cs="Arial"/>
          <w:kern w:val="0"/>
          <w:sz w:val="22"/>
          <w:lang w:val="en-US" w:eastAsia="zh-CN"/>
        </w:rPr>
        <w:t xml:space="preserve"> </w:t>
      </w:r>
      <w:r>
        <w:rPr>
          <w:rFonts w:hint="default" w:ascii="Arial" w:hAnsi="Arial" w:eastAsia="Microsoft YaHei UI" w:cs="Arial"/>
          <w:kern w:val="0"/>
          <w:sz w:val="22"/>
          <w:lang w:val="en-US" w:eastAsia="zh-CN"/>
        </w:rPr>
        <w:t xml:space="preserve">        Uppercase</w:t>
      </w:r>
    </w:p>
    <w:p w14:paraId="21F49926">
      <w:pPr>
        <w:autoSpaceDE w:val="0"/>
        <w:autoSpaceDN w:val="0"/>
        <w:spacing w:before="0" w:after="0" w:line="240" w:lineRule="auto"/>
        <w:ind w:left="0" w:right="0" w:firstLine="0" w:firstLineChars="0"/>
        <w:jc w:val="left"/>
        <w:rPr>
          <w:rFonts w:hint="default" w:ascii="Arial" w:hAnsi="Arial" w:eastAsia="Microsoft YaHei UI" w:cs="Arial"/>
          <w:kern w:val="0"/>
          <w:sz w:val="22"/>
          <w:lang w:eastAsia="en-US"/>
        </w:rPr>
      </w:pPr>
      <w:r>
        <w:rPr>
          <w:rFonts w:hint="default" w:ascii="Arial" w:hAnsi="Arial" w:eastAsia="Microsoft YaHei UI" w:cs="Arial"/>
          <w:kern w:val="0"/>
          <w:sz w:val="22"/>
          <w:lang w:val="en-US" w:eastAsia="zh-CN"/>
        </w:rPr>
        <w:t xml:space="preserve"> </w:t>
      </w:r>
      <w:r>
        <w:rPr>
          <w:rFonts w:hint="eastAsia" w:ascii="Arial" w:hAnsi="Arial" w:eastAsia="Microsoft YaHei UI" w:cs="Arial"/>
          <w:kern w:val="0"/>
          <w:sz w:val="22"/>
          <w:lang w:val="en-US" w:eastAsia="zh-CN"/>
        </w:rPr>
        <w:t xml:space="preserve"> </w:t>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6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7"/>
                    <pic:cNvPicPr>
                      <a:picLocks noChangeAspect="1"/>
                    </pic:cNvPicPr>
                  </pic:nvPicPr>
                  <pic:blipFill>
                    <a:blip r:embed="rId61"/>
                    <a:stretch>
                      <a:fillRect/>
                    </a:stretch>
                  </pic:blipFill>
                  <pic:spPr>
                    <a:xfrm>
                      <a:off x="0" y="0"/>
                      <a:ext cx="720090" cy="720090"/>
                    </a:xfrm>
                    <a:prstGeom prst="rect">
                      <a:avLst/>
                    </a:prstGeom>
                    <a:noFill/>
                    <a:ln>
                      <a:noFill/>
                    </a:ln>
                  </pic:spPr>
                </pic:pic>
              </a:graphicData>
            </a:graphic>
          </wp:inline>
        </w:drawing>
      </w:r>
      <w:r>
        <w:rPr>
          <w:rFonts w:hint="default" w:ascii="Arial" w:hAnsi="Arial" w:eastAsia="Microsoft YaHei UI" w:cs="Arial"/>
          <w:kern w:val="0"/>
          <w:sz w:val="22"/>
          <w:lang w:val="en-US" w:eastAsia="zh-CN"/>
        </w:rPr>
        <w:t xml:space="preserve">                            </w:t>
      </w:r>
      <w:r>
        <w:rPr>
          <w:rFonts w:hint="default" w:ascii="Arial" w:hAnsi="Arial" w:eastAsia="Microsoft YaHei UI" w:cs="Arial"/>
          <w:kern w:val="0"/>
          <w:sz w:val="22"/>
          <w:lang w:eastAsia="en-US"/>
        </w:rPr>
        <w:drawing>
          <wp:inline distT="0" distB="0" distL="114300" distR="114300">
            <wp:extent cx="720090" cy="720090"/>
            <wp:effectExtent l="0" t="0" r="3810" b="3810"/>
            <wp:docPr id="54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48"/>
                    <pic:cNvPicPr>
                      <a:picLocks noChangeAspect="1"/>
                    </pic:cNvPicPr>
                  </pic:nvPicPr>
                  <pic:blipFill>
                    <a:blip r:embed="rId62"/>
                    <a:stretch>
                      <a:fillRect/>
                    </a:stretch>
                  </pic:blipFill>
                  <pic:spPr>
                    <a:xfrm>
                      <a:off x="0" y="0"/>
                      <a:ext cx="720090" cy="720090"/>
                    </a:xfrm>
                    <a:prstGeom prst="rect">
                      <a:avLst/>
                    </a:prstGeom>
                    <a:noFill/>
                    <a:ln>
                      <a:noFill/>
                    </a:ln>
                  </pic:spPr>
                </pic:pic>
              </a:graphicData>
            </a:graphic>
          </wp:inline>
        </w:drawing>
      </w:r>
    </w:p>
    <w:p w14:paraId="5BE17BD3">
      <w:pPr>
        <w:autoSpaceDE w:val="0"/>
        <w:autoSpaceDN w:val="0"/>
        <w:spacing w:before="0" w:after="0" w:line="240" w:lineRule="auto"/>
        <w:ind w:left="0" w:right="0" w:firstLine="440" w:firstLineChars="200"/>
        <w:jc w:val="left"/>
        <w:rPr>
          <w:rFonts w:hint="default" w:ascii="Arial" w:hAnsi="Arial" w:eastAsia="Microsoft YaHei UI" w:cs="Arial"/>
          <w:kern w:val="0"/>
          <w:sz w:val="22"/>
          <w:lang w:eastAsia="en-US"/>
        </w:rPr>
      </w:pPr>
      <w:r>
        <w:rPr>
          <w:rFonts w:hint="default" w:ascii="Arial" w:hAnsi="Arial" w:eastAsia="Microsoft YaHei UI" w:cs="Arial"/>
          <w:kern w:val="0"/>
          <w:sz w:val="22"/>
          <w:lang w:val="en-US" w:eastAsia="zh-CN"/>
        </w:rPr>
        <w:t xml:space="preserve">Lowercase                           </w:t>
      </w:r>
      <w:r>
        <w:rPr>
          <w:rFonts w:hint="default" w:ascii="Arial" w:hAnsi="Arial" w:eastAsia="Microsoft YaHei UI" w:cs="Arial"/>
          <w:kern w:val="0"/>
          <w:sz w:val="22"/>
          <w:lang w:eastAsia="en-US"/>
        </w:rPr>
        <w:t>Case conversion</w:t>
      </w:r>
    </w:p>
    <w:p w14:paraId="39CECB71">
      <w:pPr>
        <w:ind w:firstLine="0" w:firstLineChars="0"/>
        <w:rPr>
          <w:rFonts w:hint="eastAsia" w:ascii="Arial" w:hAnsi="Arial" w:eastAsia="Microsoft YaHei UI" w:cs="Arial"/>
          <w:b/>
          <w:bCs/>
          <w:sz w:val="32"/>
          <w:szCs w:val="32"/>
          <w:lang w:val="en-US" w:eastAsia="zh-CN" w:bidi="ar-SA"/>
        </w:rPr>
      </w:pPr>
      <w:r>
        <w:rPr>
          <w:rFonts w:hint="default" w:ascii="Arial" w:hAnsi="Arial" w:eastAsia="Microsoft YaHei UI" w:cs="Arial"/>
          <w:b/>
          <w:bCs/>
          <w:sz w:val="32"/>
          <w:szCs w:val="32"/>
          <w:lang w:val="en-US" w:eastAsia="zh-CN" w:bidi="ar-SA"/>
        </w:rPr>
        <w:t>2.1</w:t>
      </w:r>
      <w:r>
        <w:rPr>
          <w:rFonts w:hint="eastAsia" w:ascii="Arial" w:hAnsi="Arial" w:eastAsia="Microsoft YaHei UI" w:cs="Arial"/>
          <w:b/>
          <w:bCs/>
          <w:sz w:val="32"/>
          <w:szCs w:val="32"/>
          <w:lang w:val="en-US" w:eastAsia="zh-CN" w:bidi="ar-SA"/>
        </w:rPr>
        <w:t>2 Wired Direct Mode</w:t>
      </w:r>
    </w:p>
    <w:p w14:paraId="38CBD1AA">
      <w:pPr>
        <w:ind w:firstLine="0" w:firstLineChars="0"/>
        <w:rPr>
          <w:rFonts w:hint="default" w:ascii="Arial" w:hAnsi="Arial" w:eastAsia="宋体" w:cs="Arial"/>
          <w:b/>
          <w:bCs/>
          <w:sz w:val="32"/>
          <w:szCs w:val="32"/>
          <w:lang w:val="en-US" w:eastAsia="zh-CN" w:bidi="ar-SA"/>
        </w:rPr>
      </w:pPr>
      <w:r>
        <w:rPr>
          <w:rFonts w:hint="eastAsia" w:cs="Times New Roman"/>
          <w:lang w:val="en-US" w:eastAsia="zh-CN"/>
        </w:rPr>
        <w:t xml:space="preserve">     </w:t>
      </w:r>
      <w:r>
        <w:rPr>
          <w:rFonts w:hint="default" w:ascii="Times New Roman" w:hAnsi="Times New Roman" w:cs="Times New Roman"/>
        </w:rPr>
        <w:drawing>
          <wp:inline distT="0" distB="0" distL="0" distR="0">
            <wp:extent cx="771525" cy="7715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3"/>
                    <a:stretch>
                      <a:fillRect/>
                    </a:stretch>
                  </pic:blipFill>
                  <pic:spPr>
                    <a:xfrm>
                      <a:off x="0" y="0"/>
                      <a:ext cx="771525" cy="771525"/>
                    </a:xfrm>
                    <a:prstGeom prst="rect">
                      <a:avLst/>
                    </a:prstGeom>
                  </pic:spPr>
                </pic:pic>
              </a:graphicData>
            </a:graphic>
          </wp:inline>
        </w:drawing>
      </w:r>
      <w:r>
        <w:rPr>
          <w:rFonts w:hint="eastAsia" w:cs="Times New Roman"/>
          <w:lang w:val="en-US" w:eastAsia="zh-CN"/>
        </w:rPr>
        <w:t xml:space="preserve">                             </w:t>
      </w:r>
      <w:r>
        <w:drawing>
          <wp:inline distT="0" distB="0" distL="0" distR="0">
            <wp:extent cx="654685" cy="654685"/>
            <wp:effectExtent l="0" t="0" r="12065" b="12065"/>
            <wp:docPr id="421917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7298" name="图片 1"/>
                    <pic:cNvPicPr>
                      <a:picLocks noChangeAspect="1"/>
                    </pic:cNvPicPr>
                  </pic:nvPicPr>
                  <pic:blipFill>
                    <a:blip r:embed="rId64"/>
                    <a:stretch>
                      <a:fillRect/>
                    </a:stretch>
                  </pic:blipFill>
                  <pic:spPr>
                    <a:xfrm>
                      <a:off x="0" y="0"/>
                      <a:ext cx="659740" cy="659740"/>
                    </a:xfrm>
                    <a:prstGeom prst="rect">
                      <a:avLst/>
                    </a:prstGeom>
                  </pic:spPr>
                </pic:pic>
              </a:graphicData>
            </a:graphic>
          </wp:inline>
        </w:drawing>
      </w:r>
    </w:p>
    <w:p w14:paraId="1AB527B5">
      <w:pPr>
        <w:ind w:firstLine="420" w:firstLineChars="200"/>
        <w:rPr>
          <w:rFonts w:hint="default" w:eastAsia="宋体" w:cs="Times New Roman"/>
          <w:lang w:val="en-US" w:eastAsia="zh-CN"/>
        </w:rPr>
      </w:pPr>
      <w:r>
        <w:rPr>
          <w:rFonts w:hint="eastAsia" w:cs="Times New Roman"/>
        </w:rPr>
        <w:t>Wired Mode</w:t>
      </w:r>
      <w:r>
        <w:rPr>
          <w:rFonts w:hint="eastAsia" w:cs="Times New Roman"/>
          <w:lang w:val="en-US" w:eastAsia="zh-CN"/>
        </w:rPr>
        <w:t xml:space="preserve">                           Wireless Mode(default)</w:t>
      </w:r>
    </w:p>
    <w:p w14:paraId="39F7D2FA">
      <w:pPr>
        <w:ind w:firstLine="0" w:firstLineChars="0"/>
        <w:rPr>
          <w:rFonts w:hint="eastAsia" w:cs="Times New Roman"/>
        </w:rPr>
      </w:pPr>
      <w:r>
        <w:rPr>
          <w:rFonts w:hint="eastAsia" w:cs="Times New Roman"/>
        </w:rPr>
        <w:t>InstructionsPlug in the charging cable to connect to thecomputer device,and scan this setting codeto switch to the wirederansmission mode</w:t>
      </w:r>
    </w:p>
    <w:p w14:paraId="798BC839">
      <w:pPr>
        <w:ind w:firstLine="0" w:firstLineChars="0"/>
        <w:rPr>
          <w:rFonts w:hint="eastAsia" w:cs="Times New Roman"/>
        </w:rPr>
      </w:pPr>
    </w:p>
    <w:p w14:paraId="52810F91">
      <w:pPr>
        <w:ind w:firstLine="0" w:firstLineChars="0"/>
        <w:rPr>
          <w:rFonts w:hint="eastAsia" w:cs="Times New Roman"/>
        </w:rPr>
      </w:pPr>
    </w:p>
    <w:p w14:paraId="50EC7AEB">
      <w:pPr>
        <w:ind w:firstLine="0" w:firstLineChars="0"/>
        <w:rPr>
          <w:rFonts w:hint="eastAsia" w:cs="Times New Roman"/>
        </w:rPr>
      </w:pPr>
    </w:p>
    <w:p w14:paraId="0170C739">
      <w:pPr>
        <w:ind w:firstLine="0" w:firstLineChars="0"/>
        <w:rPr>
          <w:rFonts w:hint="eastAsia" w:cs="Times New Roman"/>
        </w:rPr>
      </w:pPr>
    </w:p>
    <w:p w14:paraId="28D3431E">
      <w:pPr>
        <w:ind w:firstLine="0" w:firstLineChars="0"/>
        <w:rPr>
          <w:rFonts w:hint="eastAsia" w:cs="Times New Roman"/>
        </w:rPr>
      </w:pPr>
    </w:p>
    <w:p w14:paraId="7AA6C1B9">
      <w:pPr>
        <w:ind w:firstLine="0" w:firstLineChars="0"/>
        <w:rPr>
          <w:rFonts w:hint="eastAsia" w:cs="Times New Roman"/>
        </w:rPr>
      </w:pPr>
    </w:p>
    <w:p w14:paraId="375BA227">
      <w:pPr>
        <w:ind w:firstLine="0" w:firstLineChars="0"/>
        <w:rPr>
          <w:rFonts w:hint="eastAsia" w:cs="Times New Roman"/>
        </w:rPr>
      </w:pPr>
    </w:p>
    <w:p w14:paraId="342373E5">
      <w:pPr>
        <w:ind w:firstLine="0" w:firstLineChars="0"/>
        <w:rPr>
          <w:rFonts w:hint="eastAsia" w:cs="Times New Roman"/>
        </w:rPr>
      </w:pPr>
    </w:p>
    <w:p w14:paraId="019F5D60">
      <w:pPr>
        <w:ind w:firstLine="0" w:firstLineChars="0"/>
        <w:rPr>
          <w:rFonts w:hint="eastAsia" w:cs="Times New Roman"/>
        </w:rPr>
      </w:pPr>
    </w:p>
    <w:p w14:paraId="64CE4FE9">
      <w:pPr>
        <w:ind w:firstLine="0" w:firstLineChars="0"/>
        <w:rPr>
          <w:rFonts w:hint="eastAsia" w:cs="Times New Roman"/>
        </w:rPr>
      </w:pPr>
    </w:p>
    <w:p w14:paraId="07DA327F">
      <w:pPr>
        <w:ind w:firstLine="0" w:firstLineChars="0"/>
        <w:rPr>
          <w:rFonts w:hint="eastAsia" w:cs="Times New Roman"/>
        </w:rPr>
      </w:pPr>
    </w:p>
    <w:p w14:paraId="15B053D4">
      <w:pPr>
        <w:ind w:firstLine="0" w:firstLineChars="0"/>
        <w:rPr>
          <w:rFonts w:hint="eastAsia" w:cs="Times New Roman"/>
        </w:rPr>
      </w:pPr>
    </w:p>
    <w:p w14:paraId="41A360C8">
      <w:pPr>
        <w:ind w:firstLine="0" w:firstLineChars="0"/>
        <w:rPr>
          <w:rFonts w:hint="eastAsia" w:cs="Times New Roman"/>
        </w:rPr>
      </w:pPr>
    </w:p>
    <w:p w14:paraId="76BB2440">
      <w:pPr>
        <w:ind w:firstLine="0" w:firstLineChars="0"/>
        <w:rPr>
          <w:rFonts w:hint="eastAsia" w:cs="Times New Roman"/>
        </w:rPr>
      </w:pPr>
    </w:p>
    <w:p w14:paraId="6C1C9C02">
      <w:pPr>
        <w:pStyle w:val="3"/>
        <w:rPr>
          <w:rFonts w:ascii="Times New Roman" w:hAnsi="Times New Roman" w:cs="Times New Roman"/>
        </w:rPr>
      </w:pPr>
      <w:bookmarkStart w:id="78" w:name="_Toc9936043"/>
      <w:bookmarkStart w:id="79" w:name="_Toc30899"/>
      <w:r>
        <w:rPr>
          <w:rFonts w:ascii="Times New Roman" w:hAnsi="Times New Roman" w:cs="Times New Roman"/>
        </w:rPr>
        <mc:AlternateContent>
          <mc:Choice Requires="wps">
            <w:drawing>
              <wp:anchor distT="0" distB="0" distL="114300" distR="114300" simplePos="0" relativeHeight="251660288" behindDoc="1" locked="0" layoutInCell="0" allowOverlap="1">
                <wp:simplePos x="0" y="0"/>
                <wp:positionH relativeFrom="column">
                  <wp:posOffset>-635</wp:posOffset>
                </wp:positionH>
                <wp:positionV relativeFrom="paragraph">
                  <wp:posOffset>-5080</wp:posOffset>
                </wp:positionV>
                <wp:extent cx="5743575" cy="588645"/>
                <wp:effectExtent l="0" t="0" r="9525" b="1905"/>
                <wp:wrapNone/>
                <wp:docPr id="168" name="Shape 168"/>
                <wp:cNvGraphicFramePr/>
                <a:graphic xmlns:a="http://schemas.openxmlformats.org/drawingml/2006/main">
                  <a:graphicData uri="http://schemas.microsoft.com/office/word/2010/wordprocessingShape">
                    <wps:wsp>
                      <wps:cNvSpPr/>
                      <wps:spPr>
                        <a:xfrm>
                          <a:off x="0" y="0"/>
                          <a:ext cx="5743575" cy="588645"/>
                        </a:xfrm>
                        <a:prstGeom prst="rect">
                          <a:avLst/>
                        </a:prstGeom>
                        <a:solidFill>
                          <a:srgbClr val="003B83"/>
                        </a:solidFill>
                      </wps:spPr>
                      <wps:txbx>
                        <w:txbxContent>
                          <w:p w14:paraId="28FD8788">
                            <w:pPr>
                              <w:ind w:firstLine="420"/>
                              <w:jc w:val="center"/>
                            </w:pPr>
                          </w:p>
                        </w:txbxContent>
                      </wps:txbx>
                      <wps:bodyPr/>
                    </wps:wsp>
                  </a:graphicData>
                </a:graphic>
              </wp:anchor>
            </w:drawing>
          </mc:Choice>
          <mc:Fallback>
            <w:pict>
              <v:rect id="Shape 168" o:spid="_x0000_s1026" o:spt="1" style="position:absolute;left:0pt;margin-left:-0.05pt;margin-top:-0.4pt;height:46.35pt;width:452.25pt;z-index:-251656192;mso-width-relative:page;mso-height-relative:page;" fillcolor="#003B83" filled="t" stroked="f" coordsize="21600,21600" o:allowincell="f" o:gfxdata="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&#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1S7c/0gAAAAYBAAAPAAAAAAAAAAEAIAAAACIAAABk&#10;cnMvZG93bnJldi54bWxQSwECFAAUAAAACACHTuJAWu4VG5oBAABJAwAADgAAAAAAAAABACAAAAAh&#10;AQAAZHJzL2Uyb0RvYy54bWxQSwUGAAAAAAYABgBZAQAALQUAAAAA&#10;">
                <v:fill on="t" focussize="0,0"/>
                <v:stroke on="f"/>
                <v:imagedata o:title=""/>
                <o:lock v:ext="edit" aspectratio="f"/>
                <v:textbox>
                  <w:txbxContent>
                    <w:p w14:paraId="28FD8788">
                      <w:pPr>
                        <w:ind w:firstLine="420"/>
                        <w:jc w:val="center"/>
                      </w:pPr>
                    </w:p>
                  </w:txbxContent>
                </v:textbox>
              </v:rect>
            </w:pict>
          </mc:Fallback>
        </mc:AlternateContent>
      </w:r>
      <w:bookmarkEnd w:id="78"/>
      <w:r>
        <w:rPr>
          <w:rFonts w:ascii="Times New Roman" w:hAnsi="Times New Roman" w:cs="Times New Roman"/>
        </w:rPr>
        <w:t>Chapter 3 Scanning Mode</w:t>
      </w:r>
      <w:bookmarkEnd w:id="79"/>
    </w:p>
    <w:p w14:paraId="6F07820C">
      <w:pPr>
        <w:pStyle w:val="4"/>
        <w:rPr>
          <w:rFonts w:ascii="Times New Roman" w:hAnsi="Times New Roman"/>
        </w:rPr>
      </w:pPr>
      <w:bookmarkStart w:id="80" w:name="_Toc9936044"/>
      <w:bookmarkStart w:id="81" w:name="_Toc17906"/>
      <w:r>
        <w:rPr>
          <w:rFonts w:ascii="Times New Roman" w:hAnsi="Times New Roman"/>
        </w:rPr>
        <w:t>3.1</w:t>
      </w:r>
      <w:bookmarkEnd w:id="80"/>
      <w:r>
        <w:rPr>
          <w:rFonts w:ascii="Times New Roman" w:hAnsi="Times New Roman"/>
        </w:rPr>
        <w:t xml:space="preserve"> Manual Mode</w:t>
      </w:r>
      <w:bookmarkEnd w:id="81"/>
    </w:p>
    <w:p w14:paraId="29E28014">
      <w:pPr>
        <w:adjustRightInd w:val="0"/>
        <w:ind w:firstLine="420"/>
        <w:rPr>
          <w:rFonts w:cs="Times New Roman"/>
          <w:szCs w:val="21"/>
        </w:rPr>
      </w:pPr>
      <w:r>
        <w:rPr>
          <w:rFonts w:cs="Times New Roman"/>
          <w:szCs w:val="21"/>
        </w:rPr>
        <w:t>Manual mode is a default scanning module. In manual mode, press the trigger button, the scanning module starts shooting and reading. In the limited duration of "Decode Session Timeout". After successful reading, the scanning module will output the scanned content through the communication interface and stop reading, if you need to one more reading, you need to re-trigger the button. If the reading exceeds the length of a single reading in time duration, the shooting and reading will be stopped.</w:t>
      </w:r>
    </w:p>
    <w:p w14:paraId="4D92E268">
      <w:pPr>
        <w:adjustRightInd w:val="0"/>
        <w:ind w:firstLine="420"/>
        <w:rPr>
          <w:rFonts w:cs="Times New Roman"/>
          <w:szCs w:val="21"/>
        </w:rPr>
      </w:pPr>
    </w:p>
    <w:p w14:paraId="6F1246C4">
      <w:pPr>
        <w:ind w:firstLine="0" w:firstLineChars="0"/>
        <w:jc w:val="center"/>
        <w:rPr>
          <w:rFonts w:cs="Times New Roman"/>
        </w:rPr>
      </w:pPr>
      <w:r>
        <w:drawing>
          <wp:inline distT="0" distB="0" distL="114300" distR="114300">
            <wp:extent cx="828040" cy="828040"/>
            <wp:effectExtent l="0" t="0" r="10160" b="1016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65"/>
                    <a:stretch>
                      <a:fillRect/>
                    </a:stretch>
                  </pic:blipFill>
                  <pic:spPr>
                    <a:xfrm>
                      <a:off x="0" y="0"/>
                      <a:ext cx="828040" cy="828040"/>
                    </a:xfrm>
                    <a:prstGeom prst="rect">
                      <a:avLst/>
                    </a:prstGeom>
                    <a:noFill/>
                    <a:ln>
                      <a:noFill/>
                    </a:ln>
                  </pic:spPr>
                </pic:pic>
              </a:graphicData>
            </a:graphic>
          </wp:inline>
        </w:drawing>
      </w:r>
    </w:p>
    <w:p w14:paraId="27DB8017">
      <w:pPr>
        <w:ind w:firstLine="0" w:firstLineChars="0"/>
        <w:jc w:val="center"/>
        <w:rPr>
          <w:rFonts w:cs="Times New Roman"/>
        </w:rPr>
      </w:pPr>
      <w:r>
        <w:rPr>
          <w:rFonts w:cs="Times New Roman"/>
        </w:rPr>
        <w:t>**</w:t>
      </w:r>
      <w:r>
        <w:rPr>
          <w:rFonts w:cs="Times New Roman"/>
          <w:szCs w:val="21"/>
        </w:rPr>
        <w:t>Manual Mode</w:t>
      </w:r>
    </w:p>
    <w:p w14:paraId="56CC2750">
      <w:pPr>
        <w:pStyle w:val="5"/>
        <w:rPr>
          <w:rFonts w:ascii="Times New Roman" w:hAnsi="Times New Roman" w:cs="Times New Roman"/>
        </w:rPr>
      </w:pPr>
      <w:bookmarkStart w:id="82" w:name="_Toc6386"/>
      <w:bookmarkStart w:id="83" w:name="_Toc17700"/>
      <w:bookmarkStart w:id="84" w:name="_Toc32656"/>
      <w:bookmarkStart w:id="85" w:name="_Toc9759"/>
      <w:bookmarkStart w:id="86" w:name="_Toc15388864"/>
      <w:bookmarkStart w:id="87" w:name="_Toc15388744"/>
      <w:r>
        <w:rPr>
          <w:rFonts w:ascii="Times New Roman" w:hAnsi="Times New Roman" w:cs="Times New Roman"/>
        </w:rPr>
        <w:t>3.1.1 Trigger Conditions</w:t>
      </w:r>
      <w:bookmarkEnd w:id="82"/>
      <w:bookmarkEnd w:id="83"/>
      <w:bookmarkEnd w:id="84"/>
      <w:bookmarkEnd w:id="85"/>
      <w:bookmarkEnd w:id="86"/>
      <w:bookmarkEnd w:id="87"/>
    </w:p>
    <w:p w14:paraId="56A70D42">
      <w:pPr>
        <w:ind w:firstLine="420"/>
        <w:rPr>
          <w:rFonts w:cs="Times New Roman"/>
          <w:szCs w:val="21"/>
        </w:rPr>
      </w:pPr>
      <w:r>
        <w:rPr>
          <w:rFonts w:cs="Times New Roman"/>
          <w:szCs w:val="21"/>
        </w:rPr>
        <w:t>The trigger condition can be selected in the manual mode. The trigger condition defaults to level triggering and level triggering.</w:t>
      </w:r>
    </w:p>
    <w:p w14:paraId="776BF08E">
      <w:pPr>
        <w:ind w:firstLine="420"/>
        <w:rPr>
          <w:rFonts w:cs="Times New Roman"/>
          <w:szCs w:val="21"/>
        </w:rPr>
      </w:pPr>
      <w:bookmarkStart w:id="88" w:name="OLE_LINK21"/>
      <w:r>
        <w:rPr>
          <w:rFonts w:cs="Times New Roman"/>
          <w:szCs w:val="21"/>
        </w:rPr>
        <w:sym w:font="Wingdings" w:char="F046"/>
      </w:r>
      <w:r>
        <w:rPr>
          <w:rFonts w:cs="Times New Roman"/>
          <w:szCs w:val="21"/>
        </w:rPr>
        <w:t>Edge</w:t>
      </w:r>
      <w:bookmarkEnd w:id="88"/>
      <w:r>
        <w:rPr>
          <w:rFonts w:cs="Times New Roman"/>
          <w:szCs w:val="21"/>
        </w:rPr>
        <w:t xml:space="preserve"> triggering refers to the detection of the level pulse of the trigger signal, that is, start reading, and the reading is ended when the reading is successful or the decode session timeout condition is reached.</w:t>
      </w:r>
    </w:p>
    <w:p w14:paraId="540AA0DC">
      <w:pPr>
        <w:ind w:firstLine="420"/>
        <w:rPr>
          <w:rFonts w:cs="Times New Roman"/>
          <w:szCs w:val="21"/>
        </w:rPr>
      </w:pPr>
      <w:r>
        <w:rPr>
          <w:rFonts w:cs="Times New Roman"/>
          <w:szCs w:val="21"/>
        </w:rPr>
        <w:sym w:font="Wingdings" w:char="F046"/>
      </w:r>
      <w:r>
        <w:rPr>
          <w:rFonts w:cs="Times New Roman"/>
          <w:szCs w:val="21"/>
        </w:rPr>
        <w:t xml:space="preserve"> The Level Trigger condition refers to the level at which the trigger signal needs to be held during the start of reading to the end of reading. When the trigger level is cancelled, the reading is successful, or the reading is longer than the single reading duration, the reading is ended.</w:t>
      </w:r>
    </w:p>
    <w:p w14:paraId="30902A46">
      <w:pPr>
        <w:ind w:firstLine="420"/>
        <w:rPr>
          <w:rFonts w:cs="Times New Roman"/>
          <w:szCs w:val="21"/>
        </w:rPr>
      </w:pPr>
    </w:p>
    <w:p w14:paraId="1F527FDB">
      <w:pPr>
        <w:ind w:firstLine="0" w:firstLineChars="0"/>
        <w:jc w:val="center"/>
        <w:rPr>
          <w:rFonts w:cs="Times New Roman"/>
          <w:strike/>
          <w:szCs w:val="21"/>
        </w:rPr>
      </w:pPr>
      <w:r>
        <w:drawing>
          <wp:inline distT="0" distB="0" distL="114300" distR="114300">
            <wp:extent cx="828040" cy="828040"/>
            <wp:effectExtent l="0" t="0" r="10160" b="1016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6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67"/>
                    <a:stretch>
                      <a:fillRect/>
                    </a:stretch>
                  </pic:blipFill>
                  <pic:spPr>
                    <a:xfrm>
                      <a:off x="0" y="0"/>
                      <a:ext cx="828040" cy="828040"/>
                    </a:xfrm>
                    <a:prstGeom prst="rect">
                      <a:avLst/>
                    </a:prstGeom>
                    <a:noFill/>
                    <a:ln>
                      <a:noFill/>
                    </a:ln>
                  </pic:spPr>
                </pic:pic>
              </a:graphicData>
            </a:graphic>
          </wp:inline>
        </w:drawing>
      </w:r>
    </w:p>
    <w:p w14:paraId="430A1B60">
      <w:pPr>
        <w:ind w:firstLine="42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Edge Trigger           </w:t>
      </w:r>
      <w:r>
        <w:rPr>
          <w:rFonts w:hint="eastAsia" w:cs="Times New Roman"/>
          <w:szCs w:val="21"/>
        </w:rPr>
        <w:t xml:space="preserve"> </w:t>
      </w:r>
      <w:r>
        <w:rPr>
          <w:rFonts w:cs="Times New Roman"/>
          <w:szCs w:val="21"/>
        </w:rPr>
        <w:t xml:space="preserve">                         **Level Trigger                                       </w:t>
      </w:r>
    </w:p>
    <w:p w14:paraId="67ACFE7D">
      <w:pPr>
        <w:pStyle w:val="5"/>
        <w:rPr>
          <w:rFonts w:ascii="Times New Roman" w:hAnsi="Times New Roman" w:cs="Times New Roman"/>
        </w:rPr>
      </w:pPr>
      <w:bookmarkStart w:id="89" w:name="_Toc15388745"/>
      <w:bookmarkStart w:id="90" w:name="_Toc15388865"/>
      <w:bookmarkStart w:id="91" w:name="_Toc27239"/>
      <w:bookmarkStart w:id="92" w:name="_Toc7026"/>
      <w:bookmarkStart w:id="93" w:name="_Toc25977"/>
      <w:bookmarkStart w:id="94" w:name="_Toc1863"/>
      <w:r>
        <w:rPr>
          <w:rFonts w:ascii="Times New Roman" w:hAnsi="Times New Roman" w:cs="Times New Roman"/>
        </w:rPr>
        <w:t>3.1.2 Decode Session Timeout</w:t>
      </w:r>
      <w:bookmarkEnd w:id="89"/>
      <w:bookmarkEnd w:id="90"/>
      <w:bookmarkEnd w:id="91"/>
      <w:bookmarkEnd w:id="92"/>
      <w:bookmarkEnd w:id="93"/>
      <w:bookmarkEnd w:id="94"/>
    </w:p>
    <w:p w14:paraId="6CB4B5A1">
      <w:pPr>
        <w:ind w:firstLine="420"/>
        <w:jc w:val="both"/>
        <w:rPr>
          <w:rFonts w:cs="Times New Roman"/>
        </w:rPr>
      </w:pPr>
      <w:r>
        <w:rPr>
          <w:rFonts w:cs="Times New Roman"/>
        </w:rPr>
        <w:t>Decode Session Timeout is the time allowed to conduct the longest reading after the reading is triggered. When the time is exceeded, it will exit the reading state. The range is from 100ms to 25500ms. Scan the following programming barcode to set the Decode Session Timeout.</w:t>
      </w:r>
    </w:p>
    <w:p w14:paraId="0FB0DC05">
      <w:pPr>
        <w:spacing w:line="240" w:lineRule="auto"/>
        <w:ind w:firstLine="420"/>
        <w:jc w:val="both"/>
        <w:rPr>
          <w:rFonts w:cs="Times New Roman"/>
        </w:rPr>
      </w:pPr>
    </w:p>
    <w:p w14:paraId="402D63BF">
      <w:pPr>
        <w:ind w:firstLine="0" w:firstLineChars="0"/>
        <w:jc w:val="center"/>
        <w:rPr>
          <w:rFonts w:cs="Times New Roman"/>
          <w:szCs w:val="21"/>
        </w:rPr>
      </w:pPr>
      <w:r>
        <w:drawing>
          <wp:inline distT="0" distB="0" distL="114300" distR="114300">
            <wp:extent cx="828040" cy="828040"/>
            <wp:effectExtent l="0" t="0" r="10160" b="1016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6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69"/>
                    <a:stretch>
                      <a:fillRect/>
                    </a:stretch>
                  </pic:blipFill>
                  <pic:spPr>
                    <a:xfrm>
                      <a:off x="0" y="0"/>
                      <a:ext cx="828040" cy="828040"/>
                    </a:xfrm>
                    <a:prstGeom prst="rect">
                      <a:avLst/>
                    </a:prstGeom>
                    <a:noFill/>
                    <a:ln>
                      <a:noFill/>
                    </a:ln>
                  </pic:spPr>
                </pic:pic>
              </a:graphicData>
            </a:graphic>
          </wp:inline>
        </w:drawing>
      </w:r>
    </w:p>
    <w:p w14:paraId="51DE0164">
      <w:pPr>
        <w:ind w:firstLine="0" w:firstLineChars="0"/>
        <w:jc w:val="center"/>
        <w:rPr>
          <w:rFonts w:cs="Times New Roman"/>
          <w:szCs w:val="21"/>
        </w:rPr>
      </w:pPr>
      <w:r>
        <w:rPr>
          <w:rFonts w:cs="Times New Roman"/>
          <w:szCs w:val="21"/>
        </w:rPr>
        <w:t>1000ms                                          3000ms</w:t>
      </w:r>
    </w:p>
    <w:p w14:paraId="5686390A">
      <w:pPr>
        <w:ind w:firstLine="0" w:firstLineChars="0"/>
        <w:jc w:val="center"/>
        <w:rPr>
          <w:rFonts w:cs="Times New Roman"/>
          <w:szCs w:val="21"/>
        </w:rPr>
      </w:pPr>
    </w:p>
    <w:p w14:paraId="2ECAED17">
      <w:pPr>
        <w:ind w:firstLine="0" w:firstLineChars="0"/>
        <w:jc w:val="center"/>
        <w:rPr>
          <w:rFonts w:cs="Times New Roman"/>
          <w:szCs w:val="21"/>
        </w:rPr>
      </w:pPr>
      <w:r>
        <w:drawing>
          <wp:inline distT="0" distB="0" distL="114300" distR="114300">
            <wp:extent cx="828040" cy="828040"/>
            <wp:effectExtent l="0" t="0" r="10160" b="1016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7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
                    <pic:cNvPicPr>
                      <a:picLocks noChangeAspect="1"/>
                    </pic:cNvPicPr>
                  </pic:nvPicPr>
                  <pic:blipFill>
                    <a:blip r:embed="rId71"/>
                    <a:stretch>
                      <a:fillRect/>
                    </a:stretch>
                  </pic:blipFill>
                  <pic:spPr>
                    <a:xfrm>
                      <a:off x="0" y="0"/>
                      <a:ext cx="828040" cy="828040"/>
                    </a:xfrm>
                    <a:prstGeom prst="rect">
                      <a:avLst/>
                    </a:prstGeom>
                    <a:noFill/>
                    <a:ln>
                      <a:noFill/>
                    </a:ln>
                  </pic:spPr>
                </pic:pic>
              </a:graphicData>
            </a:graphic>
          </wp:inline>
        </w:drawing>
      </w:r>
    </w:p>
    <w:p w14:paraId="3C7647A1">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**5000ms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10000ms</w:t>
      </w:r>
    </w:p>
    <w:p w14:paraId="6D62B7A8">
      <w:pPr>
        <w:ind w:firstLine="0" w:firstLineChars="0"/>
        <w:jc w:val="both"/>
        <w:rPr>
          <w:rFonts w:cs="Times New Roman"/>
          <w:szCs w:val="21"/>
        </w:rPr>
      </w:pPr>
    </w:p>
    <w:p w14:paraId="7DC6C4F9">
      <w:pPr>
        <w:ind w:firstLine="0" w:firstLineChars="0"/>
        <w:jc w:val="center"/>
        <w:rPr>
          <w:rFonts w:cs="Times New Roman"/>
          <w:szCs w:val="21"/>
        </w:rPr>
      </w:pPr>
      <w:r>
        <w:drawing>
          <wp:inline distT="0" distB="0" distL="114300" distR="114300">
            <wp:extent cx="828040" cy="828040"/>
            <wp:effectExtent l="0" t="0" r="10160" b="1016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
                    <pic:cNvPicPr>
                      <a:picLocks noChangeAspect="1"/>
                    </pic:cNvPicPr>
                  </pic:nvPicPr>
                  <pic:blipFill>
                    <a:blip r:embed="rId72"/>
                    <a:stretch>
                      <a:fillRect/>
                    </a:stretch>
                  </pic:blipFill>
                  <pic:spPr>
                    <a:xfrm>
                      <a:off x="0" y="0"/>
                      <a:ext cx="828040" cy="828040"/>
                    </a:xfrm>
                    <a:prstGeom prst="rect">
                      <a:avLst/>
                    </a:prstGeom>
                    <a:noFill/>
                    <a:ln>
                      <a:noFill/>
                    </a:ln>
                  </pic:spPr>
                </pic:pic>
              </a:graphicData>
            </a:graphic>
          </wp:inline>
        </w:drawing>
      </w:r>
    </w:p>
    <w:p w14:paraId="7EC0E164">
      <w:pPr>
        <w:spacing w:before="156" w:beforeLines="50" w:after="156" w:afterLines="50"/>
        <w:ind w:firstLine="0" w:firstLineChars="0"/>
        <w:jc w:val="center"/>
        <w:rPr>
          <w:rFonts w:cs="Times New Roman"/>
          <w:szCs w:val="21"/>
          <w:shd w:val="clear" w:color="auto" w:fill="FFFFFF"/>
        </w:rPr>
      </w:pPr>
      <w:r>
        <w:rPr>
          <w:rFonts w:cs="Times New Roman"/>
          <w:szCs w:val="21"/>
          <w:shd w:val="clear" w:color="auto" w:fill="FFFFFF"/>
        </w:rPr>
        <w:t>Infinite</w:t>
      </w:r>
    </w:p>
    <w:p w14:paraId="0882FF0D">
      <w:pPr>
        <w:pStyle w:val="5"/>
        <w:rPr>
          <w:rFonts w:ascii="Times New Roman" w:hAnsi="Times New Roman" w:cs="Times New Roman"/>
        </w:rPr>
      </w:pPr>
      <w:bookmarkStart w:id="95" w:name="_Toc26268"/>
      <w:r>
        <w:rPr>
          <w:rFonts w:ascii="Times New Roman" w:hAnsi="Times New Roman" w:cs="Times New Roman"/>
        </w:rPr>
        <w:t>3.1.</w:t>
      </w:r>
      <w:r>
        <w:rPr>
          <w:rFonts w:hint="eastAsia" w:ascii="Times New Roman" w:hAnsi="Times New Roman" w:cs="Times New Roman"/>
        </w:rPr>
        <w:t>3</w:t>
      </w:r>
      <w:r>
        <w:rPr>
          <w:rFonts w:ascii="Times New Roman" w:hAnsi="Times New Roman" w:cs="Times New Roman"/>
        </w:rPr>
        <w:t xml:space="preserve"> D</w:t>
      </w:r>
      <w:r>
        <w:rPr>
          <w:rFonts w:hint="eastAsia" w:ascii="Times New Roman" w:hAnsi="Times New Roman" w:cs="Times New Roman"/>
        </w:rPr>
        <w:t>eep Sleep</w:t>
      </w:r>
      <w:bookmarkEnd w:id="95"/>
    </w:p>
    <w:p w14:paraId="3060E796">
      <w:pPr>
        <w:spacing w:before="156" w:beforeLines="50" w:after="156" w:afterLines="50"/>
        <w:ind w:firstLine="420"/>
        <w:jc w:val="both"/>
        <w:rPr>
          <w:rFonts w:cs="Times New Roman"/>
        </w:rPr>
      </w:pPr>
      <w:r>
        <w:rPr>
          <w:rFonts w:cs="Times New Roman"/>
        </w:rPr>
        <w:t xml:space="preserve">The user can set the </w:t>
      </w:r>
      <w:r>
        <w:rPr>
          <w:rFonts w:hint="eastAsia" w:cs="Times New Roman"/>
        </w:rPr>
        <w:t>d</w:t>
      </w:r>
      <w:r>
        <w:rPr>
          <w:rFonts w:cs="Times New Roman"/>
        </w:rPr>
        <w:t>eep sleep through the following setting code.</w:t>
      </w:r>
      <w:r>
        <w:rPr>
          <w:rFonts w:hint="eastAsia" w:cs="Times New Roman"/>
        </w:rPr>
        <w:t xml:space="preserve"> </w:t>
      </w:r>
      <w:r>
        <w:rPr>
          <w:rFonts w:cs="Times New Roman"/>
        </w:rPr>
        <w:t>After deep sleep is turned on, the module will automatically enter deep sleep after idle for a fixed time.</w:t>
      </w:r>
    </w:p>
    <w:p w14:paraId="0E446EE9">
      <w:pPr>
        <w:ind w:firstLine="0" w:firstLineChars="0"/>
        <w:jc w:val="center"/>
      </w:pPr>
      <w:r>
        <w:drawing>
          <wp:inline distT="0" distB="0" distL="114300" distR="114300">
            <wp:extent cx="828040" cy="828040"/>
            <wp:effectExtent l="0" t="0" r="10160" b="10160"/>
            <wp:docPr id="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pic:cNvPicPr>
                      <a:picLocks noChangeAspect="1"/>
                    </pic:cNvPicPr>
                  </pic:nvPicPr>
                  <pic:blipFill>
                    <a:blip r:embed="rId7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74"/>
                    <a:stretch>
                      <a:fillRect/>
                    </a:stretch>
                  </pic:blipFill>
                  <pic:spPr>
                    <a:xfrm>
                      <a:off x="0" y="0"/>
                      <a:ext cx="828040" cy="828040"/>
                    </a:xfrm>
                    <a:prstGeom prst="rect">
                      <a:avLst/>
                    </a:prstGeom>
                    <a:noFill/>
                    <a:ln>
                      <a:noFill/>
                    </a:ln>
                  </pic:spPr>
                </pic:pic>
              </a:graphicData>
            </a:graphic>
          </wp:inline>
        </w:drawing>
      </w:r>
    </w:p>
    <w:p w14:paraId="38D2FA01">
      <w:pPr>
        <w:ind w:firstLine="0" w:firstLineChars="0"/>
        <w:jc w:val="both"/>
        <w:rPr>
          <w:rFonts w:cs="Times New Roman"/>
          <w:szCs w:val="21"/>
        </w:rPr>
      </w:pPr>
      <w:r>
        <w:rPr>
          <w:rFonts w:cs="Times New Roman"/>
          <w:szCs w:val="21"/>
        </w:rPr>
        <w:t xml:space="preserve"> </w:t>
      </w:r>
      <w:r>
        <w:rPr>
          <w:rFonts w:hint="eastAsia" w:cs="Times New Roman"/>
          <w:szCs w:val="21"/>
        </w:rPr>
        <w:t xml:space="preserve">           D</w:t>
      </w:r>
      <w:r>
        <w:rPr>
          <w:rFonts w:cs="Times New Roman"/>
          <w:szCs w:val="21"/>
        </w:rPr>
        <w:t xml:space="preserve">eep </w:t>
      </w:r>
      <w:r>
        <w:rPr>
          <w:rFonts w:hint="eastAsia" w:cs="Times New Roman"/>
          <w:szCs w:val="21"/>
        </w:rPr>
        <w:t>Sleep</w:t>
      </w:r>
      <w:r>
        <w:rPr>
          <w:rFonts w:cs="Times New Roman"/>
          <w:szCs w:val="21"/>
        </w:rPr>
        <w:t xml:space="preserve">_ON            </w:t>
      </w:r>
      <w:r>
        <w:rPr>
          <w:rFonts w:hint="eastAsia" w:cs="Times New Roman"/>
          <w:szCs w:val="21"/>
        </w:rPr>
        <w:t xml:space="preserve">                </w:t>
      </w:r>
      <w:r>
        <w:rPr>
          <w:rFonts w:cs="Times New Roman"/>
          <w:szCs w:val="21"/>
        </w:rPr>
        <w:t xml:space="preserve">      **</w:t>
      </w:r>
      <w:r>
        <w:rPr>
          <w:rFonts w:hint="eastAsia" w:cs="Times New Roman"/>
          <w:szCs w:val="21"/>
        </w:rPr>
        <w:t>D</w:t>
      </w:r>
      <w:r>
        <w:rPr>
          <w:rFonts w:cs="Times New Roman"/>
          <w:szCs w:val="21"/>
        </w:rPr>
        <w:t xml:space="preserve">eep </w:t>
      </w:r>
      <w:r>
        <w:rPr>
          <w:rFonts w:hint="eastAsia" w:cs="Times New Roman"/>
          <w:szCs w:val="21"/>
        </w:rPr>
        <w:t>Sleep</w:t>
      </w:r>
      <w:r>
        <w:rPr>
          <w:rFonts w:cs="Times New Roman"/>
          <w:szCs w:val="21"/>
        </w:rPr>
        <w:t>_OFF</w:t>
      </w:r>
    </w:p>
    <w:p w14:paraId="35B42726">
      <w:pPr>
        <w:ind w:firstLine="420"/>
        <w:jc w:val="both"/>
        <w:rPr>
          <w:rFonts w:cs="Times New Roman"/>
          <w:szCs w:val="21"/>
        </w:rPr>
      </w:pPr>
      <w:r>
        <w:rPr>
          <w:rFonts w:cs="Times New Roman"/>
          <w:szCs w:val="21"/>
        </w:rPr>
        <w:sym w:font="Wingdings" w:char="F046"/>
      </w:r>
      <w:r>
        <w:rPr>
          <w:rFonts w:cs="Times New Roman"/>
          <w:szCs w:val="21"/>
        </w:rPr>
        <w:t xml:space="preserve"> Note1: After entering the deep sleep mode,</w:t>
      </w:r>
      <w:r>
        <w:rPr>
          <w:rFonts w:hint="eastAsia" w:cs="Times New Roman"/>
          <w:szCs w:val="21"/>
        </w:rPr>
        <w:t xml:space="preserve"> </w:t>
      </w:r>
      <w:r>
        <w:rPr>
          <w:rFonts w:cs="Times New Roman"/>
          <w:szCs w:val="21"/>
        </w:rPr>
        <w:t>you can wake up by pressing the key or serial port command to exit the deep sleep mode.</w:t>
      </w:r>
    </w:p>
    <w:p w14:paraId="0697215D">
      <w:pPr>
        <w:ind w:firstLine="420"/>
        <w:jc w:val="both"/>
        <w:rPr>
          <w:rFonts w:cs="Times New Roman"/>
        </w:rPr>
      </w:pPr>
      <w:r>
        <w:rPr>
          <w:rFonts w:cs="Times New Roman"/>
          <w:szCs w:val="21"/>
        </w:rPr>
        <w:sym w:font="Wingdings" w:char="F046"/>
      </w:r>
      <w:r>
        <w:rPr>
          <w:rFonts w:cs="Times New Roman"/>
          <w:szCs w:val="21"/>
        </w:rPr>
        <w:t xml:space="preserve"> Note</w:t>
      </w:r>
      <w:r>
        <w:rPr>
          <w:rFonts w:hint="eastAsia" w:cs="Times New Roman"/>
          <w:szCs w:val="21"/>
        </w:rPr>
        <w:t>2</w:t>
      </w:r>
      <w:r>
        <w:rPr>
          <w:rFonts w:cs="Times New Roman"/>
          <w:szCs w:val="21"/>
        </w:rPr>
        <w:t>: The deep sleep function is only effective for manual mode and ttl-232 serial port mode output.</w:t>
      </w:r>
    </w:p>
    <w:p w14:paraId="6E4498DE">
      <w:pPr>
        <w:pStyle w:val="4"/>
        <w:rPr>
          <w:rFonts w:ascii="Times New Roman" w:hAnsi="Times New Roman"/>
        </w:rPr>
      </w:pPr>
      <w:bookmarkStart w:id="96" w:name="_Toc28778"/>
      <w:bookmarkStart w:id="97" w:name="_Toc1775"/>
      <w:bookmarkStart w:id="98" w:name="_Toc14932"/>
      <w:bookmarkStart w:id="99" w:name="_Toc15388868"/>
      <w:bookmarkStart w:id="100" w:name="_Toc15388748"/>
      <w:bookmarkStart w:id="101" w:name="_Toc29676"/>
      <w:r>
        <w:rPr>
          <w:rFonts w:ascii="Times New Roman" w:hAnsi="Times New Roman"/>
        </w:rPr>
        <w:t>3.2 Command Trigger Mode</w:t>
      </w:r>
      <w:bookmarkEnd w:id="96"/>
      <w:bookmarkEnd w:id="97"/>
      <w:bookmarkEnd w:id="98"/>
      <w:bookmarkEnd w:id="99"/>
      <w:bookmarkEnd w:id="100"/>
      <w:bookmarkEnd w:id="101"/>
    </w:p>
    <w:p w14:paraId="099F9494">
      <w:pPr>
        <w:adjustRightInd w:val="0"/>
        <w:ind w:firstLine="420"/>
        <w:rPr>
          <w:rFonts w:cs="Times New Roman"/>
          <w:szCs w:val="21"/>
        </w:rPr>
      </w:pPr>
      <w:r>
        <w:rPr>
          <w:rFonts w:cs="Times New Roman"/>
          <w:szCs w:val="21"/>
        </w:rPr>
        <w:t>In the command trigger mode, the scanning module starts shooting and reading after receiving the trigger signal command sent by the host (that is, the bit 0 of the flag bit 0x0002 is written to "1"); within the limited time range of "decode session timeout" If the reading is successful, the scanning module will output the scan content through the communication interface and stop reading. If a new reading is to be booted, the trigger command needs to be resent. If the reading exceeds the length of a single reading in time duration, the reading will be stopped.</w:t>
      </w:r>
    </w:p>
    <w:p w14:paraId="34DEE251">
      <w:pPr>
        <w:adjustRightInd w:val="0"/>
        <w:spacing w:line="240" w:lineRule="auto"/>
        <w:ind w:firstLine="420"/>
        <w:rPr>
          <w:rFonts w:cs="Times New Roman"/>
          <w:szCs w:val="21"/>
        </w:rPr>
      </w:pPr>
    </w:p>
    <w:p w14:paraId="753898F9">
      <w:pPr>
        <w:ind w:firstLine="0" w:firstLineChars="0"/>
        <w:jc w:val="center"/>
      </w:pPr>
      <w:r>
        <w:rPr>
          <w:rFonts w:hint="eastAsia"/>
        </w:rPr>
        <w:drawing>
          <wp:inline distT="0" distB="0" distL="114300" distR="114300">
            <wp:extent cx="828040" cy="828040"/>
            <wp:effectExtent l="0" t="0" r="10160" b="10160"/>
            <wp:docPr id="4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3"/>
                    <pic:cNvPicPr>
                      <a:picLocks noChangeAspect="1"/>
                    </pic:cNvPicPr>
                  </pic:nvPicPr>
                  <pic:blipFill>
                    <a:blip r:embed="rId75"/>
                    <a:stretch>
                      <a:fillRect/>
                    </a:stretch>
                  </pic:blipFill>
                  <pic:spPr>
                    <a:xfrm>
                      <a:off x="0" y="0"/>
                      <a:ext cx="828040" cy="828040"/>
                    </a:xfrm>
                    <a:prstGeom prst="rect">
                      <a:avLst/>
                    </a:prstGeom>
                    <a:noFill/>
                    <a:ln>
                      <a:noFill/>
                    </a:ln>
                  </pic:spPr>
                </pic:pic>
              </a:graphicData>
            </a:graphic>
          </wp:inline>
        </w:drawing>
      </w:r>
    </w:p>
    <w:p w14:paraId="1BBA3C2D">
      <w:pPr>
        <w:ind w:firstLine="0" w:firstLineChars="0"/>
        <w:jc w:val="center"/>
        <w:rPr>
          <w:rFonts w:cs="Times New Roman"/>
        </w:rPr>
      </w:pPr>
      <w:r>
        <w:rPr>
          <w:rFonts w:cs="Times New Roman"/>
        </w:rPr>
        <w:t>Command Trigger Mode</w:t>
      </w:r>
    </w:p>
    <w:p w14:paraId="0749DC71">
      <w:pPr>
        <w:spacing w:line="240" w:lineRule="auto"/>
        <w:ind w:firstLine="0" w:firstLineChars="0"/>
        <w:jc w:val="center"/>
        <w:rPr>
          <w:rFonts w:cs="Times New Roman"/>
        </w:rPr>
      </w:pPr>
    </w:p>
    <w:p w14:paraId="62ADE8BE">
      <w:pPr>
        <w:ind w:firstLine="422"/>
        <w:rPr>
          <w:rFonts w:cs="Times New Roman"/>
          <w:szCs w:val="21"/>
        </w:rPr>
      </w:pPr>
      <w:r>
        <w:rPr>
          <w:rFonts w:cs="Times New Roman"/>
          <w:b/>
          <w:color w:val="231F1F"/>
        </w:rPr>
        <w:sym w:font="Wingdings" w:char="F046"/>
      </w:r>
      <w:r>
        <w:rPr>
          <w:rFonts w:cs="Times New Roman"/>
          <w:b/>
          <w:color w:val="231F1F"/>
        </w:rPr>
        <w:t xml:space="preserve"> </w:t>
      </w:r>
      <w:r>
        <w:rPr>
          <w:rFonts w:cs="Times New Roman"/>
          <w:szCs w:val="21"/>
        </w:rPr>
        <w:t>Note: In the command trigger mode, the serial command of the trigger signal is: 7E 00 08 01 00 02 01 AB CD; After receiving the scan commands, the serial port returns the write success command: 02 00 00 01 00 33 31, the scanning module is booted.</w:t>
      </w:r>
    </w:p>
    <w:p w14:paraId="653C5B45">
      <w:pPr>
        <w:ind w:firstLine="420"/>
        <w:rPr>
          <w:rFonts w:cs="Times New Roman"/>
          <w:szCs w:val="21"/>
        </w:rPr>
      </w:pPr>
      <w:r>
        <w:rPr>
          <w:rFonts w:cs="Times New Roman"/>
          <w:szCs w:val="21"/>
        </w:rPr>
        <w:t>Read the following setting codes to allow and prohibit the trigger command response.</w:t>
      </w:r>
    </w:p>
    <w:p w14:paraId="67A7F1B8">
      <w:pPr>
        <w:spacing w:line="240" w:lineRule="auto"/>
        <w:ind w:firstLine="420"/>
        <w:rPr>
          <w:rFonts w:cs="Times New Roman"/>
          <w:szCs w:val="21"/>
        </w:rPr>
      </w:pPr>
    </w:p>
    <w:p w14:paraId="5B8342E4">
      <w:pPr>
        <w:ind w:firstLine="0" w:firstLineChars="0"/>
        <w:jc w:val="center"/>
      </w:pPr>
      <w:r>
        <w:rPr>
          <w:rFonts w:hint="eastAsia"/>
        </w:rPr>
        <w:drawing>
          <wp:inline distT="0" distB="0" distL="114300" distR="114300">
            <wp:extent cx="828040" cy="828040"/>
            <wp:effectExtent l="0" t="0" r="10160" b="1016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76"/>
                    <a:stretch>
                      <a:fillRect/>
                    </a:stretch>
                  </pic:blipFill>
                  <pic:spPr>
                    <a:xfrm>
                      <a:off x="0" y="0"/>
                      <a:ext cx="828040" cy="828040"/>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828040" cy="828040"/>
            <wp:effectExtent l="0" t="0" r="10160" b="10160"/>
            <wp:docPr id="6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5"/>
                    <pic:cNvPicPr>
                      <a:picLocks noChangeAspect="1"/>
                    </pic:cNvPicPr>
                  </pic:nvPicPr>
                  <pic:blipFill>
                    <a:blip r:embed="rId77"/>
                    <a:stretch>
                      <a:fillRect/>
                    </a:stretch>
                  </pic:blipFill>
                  <pic:spPr>
                    <a:xfrm>
                      <a:off x="0" y="0"/>
                      <a:ext cx="828040" cy="828040"/>
                    </a:xfrm>
                    <a:prstGeom prst="rect">
                      <a:avLst/>
                    </a:prstGeom>
                    <a:noFill/>
                    <a:ln>
                      <a:noFill/>
                    </a:ln>
                  </pic:spPr>
                </pic:pic>
              </a:graphicData>
            </a:graphic>
          </wp:inline>
        </w:drawing>
      </w:r>
    </w:p>
    <w:p w14:paraId="5307626A">
      <w:pPr>
        <w:spacing w:line="240" w:lineRule="auto"/>
        <w:ind w:firstLine="420"/>
        <w:jc w:val="both"/>
        <w:rPr>
          <w:rFonts w:cs="Times New Roman"/>
          <w:szCs w:val="21"/>
        </w:rPr>
      </w:pPr>
      <w:r>
        <w:rPr>
          <w:rFonts w:cs="Times New Roman"/>
        </w:rPr>
        <w:t xml:space="preserve">Trigger command response disable        </w:t>
      </w:r>
      <w:r>
        <w:rPr>
          <w:rFonts w:hint="eastAsia" w:cs="Times New Roman"/>
        </w:rPr>
        <w:t xml:space="preserve">    </w:t>
      </w:r>
      <w:r>
        <w:rPr>
          <w:rFonts w:cs="Times New Roman"/>
        </w:rPr>
        <w:t xml:space="preserve">       ** Trigger command response allowed</w:t>
      </w:r>
    </w:p>
    <w:p w14:paraId="6F8CBE4C">
      <w:pPr>
        <w:pStyle w:val="5"/>
        <w:rPr>
          <w:rFonts w:ascii="Times New Roman" w:hAnsi="Times New Roman" w:cs="Times New Roman"/>
        </w:rPr>
      </w:pPr>
      <w:bookmarkStart w:id="102" w:name="_Toc16689"/>
      <w:bookmarkStart w:id="103" w:name="_Toc32502"/>
      <w:bookmarkStart w:id="104" w:name="_Toc959"/>
      <w:bookmarkStart w:id="105" w:name="_Toc15388869"/>
      <w:bookmarkStart w:id="106" w:name="_Toc15388749"/>
      <w:bookmarkStart w:id="107" w:name="_Toc10026"/>
      <w:r>
        <w:rPr>
          <w:rFonts w:ascii="Times New Roman" w:hAnsi="Times New Roman" w:cs="Times New Roman"/>
        </w:rPr>
        <w:t>3.2.1 Decode Session Timeout</w:t>
      </w:r>
      <w:bookmarkEnd w:id="102"/>
      <w:bookmarkEnd w:id="103"/>
      <w:bookmarkEnd w:id="104"/>
      <w:bookmarkEnd w:id="105"/>
      <w:bookmarkEnd w:id="106"/>
      <w:bookmarkEnd w:id="107"/>
    </w:p>
    <w:p w14:paraId="0BF579BF">
      <w:pPr>
        <w:ind w:firstLine="420"/>
        <w:rPr>
          <w:rFonts w:cs="Times New Roman"/>
          <w:szCs w:val="21"/>
        </w:rPr>
      </w:pPr>
      <w:r>
        <w:rPr>
          <w:rFonts w:cs="Times New Roman"/>
          <w:szCs w:val="21"/>
        </w:rPr>
        <w:t xml:space="preserve">For the single reading duration setting, please refer to 3.1.2 </w:t>
      </w:r>
      <w:r>
        <w:rPr>
          <w:rFonts w:cs="Times New Roman"/>
        </w:rPr>
        <w:t xml:space="preserve">Decode Session Timeout </w:t>
      </w:r>
      <w:r>
        <w:rPr>
          <w:rFonts w:cs="Times New Roman"/>
          <w:szCs w:val="21"/>
        </w:rPr>
        <w:t>Code to set.</w:t>
      </w:r>
    </w:p>
    <w:p w14:paraId="50FE5007">
      <w:pPr>
        <w:pStyle w:val="4"/>
        <w:rPr>
          <w:rFonts w:ascii="Times New Roman" w:hAnsi="Times New Roman"/>
        </w:rPr>
      </w:pPr>
      <w:bookmarkStart w:id="108" w:name="_Toc15388870"/>
      <w:bookmarkStart w:id="109" w:name="_Toc15388750"/>
      <w:bookmarkStart w:id="110" w:name="_Toc17967"/>
      <w:bookmarkStart w:id="111" w:name="_Toc22561"/>
      <w:r>
        <w:rPr>
          <w:rFonts w:ascii="Times New Roman" w:hAnsi="Times New Roman"/>
        </w:rPr>
        <w:t>3.3 Continuous Mode</w:t>
      </w:r>
      <w:bookmarkEnd w:id="108"/>
      <w:bookmarkEnd w:id="109"/>
      <w:bookmarkEnd w:id="110"/>
      <w:bookmarkEnd w:id="111"/>
    </w:p>
    <w:p w14:paraId="02969B85">
      <w:pPr>
        <w:ind w:firstLine="420"/>
        <w:rPr>
          <w:rFonts w:cs="Times New Roman"/>
          <w:szCs w:val="21"/>
        </w:rPr>
      </w:pPr>
      <w:r>
        <w:rPr>
          <w:rFonts w:cs="Times New Roman"/>
          <w:szCs w:val="21"/>
        </w:rPr>
        <w:t>Continuous Mode is a way for the scanning module to continuously capture, scan and output information.</w:t>
      </w:r>
    </w:p>
    <w:p w14:paraId="403738CB">
      <w:pPr>
        <w:ind w:firstLine="420"/>
        <w:rPr>
          <w:rFonts w:cs="Times New Roman"/>
          <w:szCs w:val="21"/>
        </w:rPr>
      </w:pPr>
      <w:r>
        <w:rPr>
          <w:rFonts w:cs="Times New Roman"/>
          <w:szCs w:val="21"/>
        </w:rPr>
        <w:t>In this mode, it is defaulted to go into the 1000ms reading timeout after successful reading.</w:t>
      </w:r>
    </w:p>
    <w:p w14:paraId="1291D685">
      <w:pPr>
        <w:ind w:firstLine="420"/>
        <w:rPr>
          <w:rFonts w:cs="Times New Roman"/>
          <w:szCs w:val="21"/>
        </w:rPr>
      </w:pPr>
      <w:r>
        <w:rPr>
          <w:rFonts w:cs="Times New Roman"/>
          <w:szCs w:val="21"/>
        </w:rPr>
        <w:t>In Continuous Mode, you can use the trigger level control to pause continuous reading or continue reading continuously. In continuous reading, it is necessary to maintain the trigger level of 50ms or more and then cancel it, so that the reading will be suspended. When the reading state is suspended, the trigger level of 50ms or more is also maintained and then canceled, and the reading is continued.</w:t>
      </w:r>
    </w:p>
    <w:p w14:paraId="2A6C162B">
      <w:pPr>
        <w:ind w:firstLine="420"/>
        <w:rPr>
          <w:rFonts w:cs="Times New Roman"/>
          <w:szCs w:val="21"/>
        </w:rPr>
      </w:pPr>
    </w:p>
    <w:p w14:paraId="58CE2107">
      <w:pPr>
        <w:ind w:firstLine="0" w:firstLineChars="0"/>
        <w:jc w:val="center"/>
      </w:pPr>
      <w:r>
        <w:rPr>
          <w:rFonts w:hint="eastAsia"/>
        </w:rPr>
        <w:drawing>
          <wp:inline distT="0" distB="0" distL="114300" distR="114300">
            <wp:extent cx="828040" cy="828040"/>
            <wp:effectExtent l="0" t="0" r="10160" b="1016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78"/>
                    <a:stretch>
                      <a:fillRect/>
                    </a:stretch>
                  </pic:blipFill>
                  <pic:spPr>
                    <a:xfrm>
                      <a:off x="0" y="0"/>
                      <a:ext cx="828040" cy="828040"/>
                    </a:xfrm>
                    <a:prstGeom prst="rect">
                      <a:avLst/>
                    </a:prstGeom>
                    <a:noFill/>
                    <a:ln>
                      <a:noFill/>
                    </a:ln>
                  </pic:spPr>
                </pic:pic>
              </a:graphicData>
            </a:graphic>
          </wp:inline>
        </w:drawing>
      </w:r>
    </w:p>
    <w:p w14:paraId="4E6B8B67">
      <w:pPr>
        <w:ind w:firstLine="0" w:firstLineChars="0"/>
        <w:jc w:val="center"/>
        <w:rPr>
          <w:rFonts w:cs="Times New Roman"/>
        </w:rPr>
      </w:pPr>
      <w:r>
        <w:rPr>
          <w:rFonts w:cs="Times New Roman"/>
        </w:rPr>
        <w:t>Continuous Mode</w:t>
      </w:r>
    </w:p>
    <w:p w14:paraId="35C84AD4">
      <w:pPr>
        <w:pStyle w:val="5"/>
        <w:rPr>
          <w:rFonts w:ascii="Times New Roman" w:hAnsi="Times New Roman" w:cs="Times New Roman"/>
        </w:rPr>
      </w:pPr>
      <w:bookmarkStart w:id="112" w:name="_Toc3994"/>
      <w:bookmarkStart w:id="113" w:name="_Toc28000"/>
      <w:bookmarkStart w:id="114" w:name="_Toc15388871"/>
      <w:bookmarkStart w:id="115" w:name="_Toc15388751"/>
      <w:bookmarkStart w:id="116" w:name="_Toc4233"/>
      <w:bookmarkStart w:id="117" w:name="_Toc13011"/>
      <w:r>
        <w:rPr>
          <w:rFonts w:ascii="Times New Roman" w:hAnsi="Times New Roman" w:cs="Times New Roman"/>
        </w:rPr>
        <w:t>3.3.1 Timeout Between Decodes</w:t>
      </w:r>
      <w:bookmarkEnd w:id="112"/>
      <w:bookmarkEnd w:id="113"/>
      <w:bookmarkEnd w:id="114"/>
      <w:bookmarkEnd w:id="115"/>
      <w:bookmarkEnd w:id="116"/>
      <w:bookmarkEnd w:id="117"/>
    </w:p>
    <w:p w14:paraId="2DD8F17A">
      <w:pPr>
        <w:ind w:firstLine="420"/>
        <w:rPr>
          <w:rFonts w:cs="Times New Roman"/>
          <w:szCs w:val="21"/>
        </w:rPr>
      </w:pPr>
      <w:r>
        <w:rPr>
          <w:rFonts w:cs="Times New Roman"/>
          <w:szCs w:val="21"/>
        </w:rPr>
        <w:t>It refers to the timeout between the next reading and the current successful reading. No acquisition is performed during this timeout. Scan the following programming barcode to set timeout between decodes. The setting is from 0ms to 25500ms, and the default duration is 1000ms.</w:t>
      </w:r>
    </w:p>
    <w:p w14:paraId="6BF69D55">
      <w:pPr>
        <w:ind w:firstLine="420"/>
        <w:rPr>
          <w:rFonts w:cs="Times New Roman"/>
          <w:szCs w:val="21"/>
        </w:rPr>
      </w:pPr>
    </w:p>
    <w:p w14:paraId="123E7A41">
      <w:pPr>
        <w:ind w:firstLine="0" w:firstLineChars="0"/>
        <w:jc w:val="center"/>
      </w:pPr>
      <w:bookmarkStart w:id="118" w:name="_Toc15388872"/>
      <w:bookmarkStart w:id="119" w:name="_Toc3543"/>
      <w:bookmarkStart w:id="120" w:name="_Toc15388752"/>
      <w:r>
        <w:drawing>
          <wp:inline distT="0" distB="0" distL="114300" distR="114300">
            <wp:extent cx="828040" cy="828040"/>
            <wp:effectExtent l="0" t="0" r="10160" b="1016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7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80"/>
                    <a:stretch>
                      <a:fillRect/>
                    </a:stretch>
                  </pic:blipFill>
                  <pic:spPr>
                    <a:xfrm>
                      <a:off x="0" y="0"/>
                      <a:ext cx="828040" cy="828040"/>
                    </a:xfrm>
                    <a:prstGeom prst="rect">
                      <a:avLst/>
                    </a:prstGeom>
                    <a:noFill/>
                    <a:ln>
                      <a:noFill/>
                    </a:ln>
                  </pic:spPr>
                </pic:pic>
              </a:graphicData>
            </a:graphic>
          </wp:inline>
        </w:drawing>
      </w:r>
    </w:p>
    <w:p w14:paraId="03EAE7DB">
      <w:pPr>
        <w:ind w:firstLine="0" w:firstLineChars="0"/>
        <w:jc w:val="both"/>
        <w:rPr>
          <w:rFonts w:cs="Times New Roman"/>
          <w:szCs w:val="21"/>
        </w:rPr>
      </w:pPr>
      <w:r>
        <w:rPr>
          <w:rFonts w:hint="eastAsia" w:cs="Times New Roman"/>
          <w:szCs w:val="21"/>
        </w:rPr>
        <w:t xml:space="preserve">              </w:t>
      </w:r>
      <w:r>
        <w:rPr>
          <w:rFonts w:cs="Times New Roman"/>
          <w:szCs w:val="21"/>
        </w:rPr>
        <w:t>No Timeout</w:t>
      </w:r>
      <w:r>
        <w:rPr>
          <w:rFonts w:hint="eastAsia" w:cs="Times New Roman"/>
          <w:szCs w:val="21"/>
        </w:rPr>
        <w:t xml:space="preserve">                                         200 </w:t>
      </w:r>
      <w:r>
        <w:rPr>
          <w:rFonts w:cs="Times New Roman"/>
          <w:szCs w:val="21"/>
        </w:rPr>
        <w:t>ms</w:t>
      </w:r>
    </w:p>
    <w:p w14:paraId="62C21559">
      <w:pPr>
        <w:ind w:firstLine="0" w:firstLineChars="0"/>
        <w:jc w:val="center"/>
        <w:rPr>
          <w:rFonts w:cs="Times New Roman"/>
          <w:szCs w:val="21"/>
        </w:rPr>
      </w:pPr>
    </w:p>
    <w:p w14:paraId="61E8586E">
      <w:pPr>
        <w:ind w:firstLine="0" w:firstLineChars="0"/>
        <w:jc w:val="center"/>
        <w:rPr>
          <w:rFonts w:cs="Times New Roman"/>
          <w:szCs w:val="21"/>
        </w:rPr>
      </w:pPr>
      <w:r>
        <w:drawing>
          <wp:inline distT="0" distB="0" distL="114300" distR="114300">
            <wp:extent cx="828040" cy="828040"/>
            <wp:effectExtent l="0" t="0" r="10160" b="1016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8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pic:cNvPicPr>
                  </pic:nvPicPr>
                  <pic:blipFill>
                    <a:blip r:embed="rId82"/>
                    <a:stretch>
                      <a:fillRect/>
                    </a:stretch>
                  </pic:blipFill>
                  <pic:spPr>
                    <a:xfrm>
                      <a:off x="0" y="0"/>
                      <a:ext cx="828040" cy="828040"/>
                    </a:xfrm>
                    <a:prstGeom prst="rect">
                      <a:avLst/>
                    </a:prstGeom>
                    <a:noFill/>
                    <a:ln>
                      <a:noFill/>
                    </a:ln>
                  </pic:spPr>
                </pic:pic>
              </a:graphicData>
            </a:graphic>
          </wp:inline>
        </w:drawing>
      </w:r>
    </w:p>
    <w:p w14:paraId="5217D686">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500ms               </w:t>
      </w:r>
      <w:r>
        <w:rPr>
          <w:rFonts w:hint="eastAsia" w:cs="Times New Roman"/>
          <w:szCs w:val="21"/>
        </w:rPr>
        <w:t xml:space="preserve"> </w:t>
      </w:r>
      <w:r>
        <w:rPr>
          <w:rFonts w:cs="Times New Roman"/>
          <w:szCs w:val="21"/>
        </w:rPr>
        <w:t xml:space="preserve">                          **1000ms</w:t>
      </w:r>
    </w:p>
    <w:p w14:paraId="31358540">
      <w:pPr>
        <w:ind w:firstLine="0" w:firstLineChars="0"/>
        <w:jc w:val="center"/>
        <w:rPr>
          <w:rFonts w:cs="Times New Roman"/>
          <w:szCs w:val="21"/>
        </w:rPr>
      </w:pPr>
    </w:p>
    <w:p w14:paraId="30F67700">
      <w:pPr>
        <w:ind w:firstLine="0" w:firstLineChars="0"/>
        <w:jc w:val="center"/>
        <w:rPr>
          <w:rFonts w:cs="Times New Roman"/>
          <w:szCs w:val="21"/>
        </w:rPr>
      </w:pPr>
      <w:r>
        <w:drawing>
          <wp:inline distT="0" distB="0" distL="114300" distR="114300">
            <wp:extent cx="828040" cy="828040"/>
            <wp:effectExtent l="0" t="0" r="10160" b="10160"/>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pic:cNvPicPr>
                  </pic:nvPicPr>
                  <pic:blipFill>
                    <a:blip r:embed="rId8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84"/>
                    <a:stretch>
                      <a:fillRect/>
                    </a:stretch>
                  </pic:blipFill>
                  <pic:spPr>
                    <a:xfrm>
                      <a:off x="0" y="0"/>
                      <a:ext cx="828040" cy="828040"/>
                    </a:xfrm>
                    <a:prstGeom prst="rect">
                      <a:avLst/>
                    </a:prstGeom>
                    <a:noFill/>
                    <a:ln>
                      <a:noFill/>
                    </a:ln>
                  </pic:spPr>
                </pic:pic>
              </a:graphicData>
            </a:graphic>
          </wp:inline>
        </w:drawing>
      </w:r>
    </w:p>
    <w:p w14:paraId="3CCD1F97">
      <w:pPr>
        <w:ind w:firstLine="0" w:firstLineChars="0"/>
        <w:jc w:val="center"/>
        <w:rPr>
          <w:rFonts w:cs="Times New Roman"/>
          <w:szCs w:val="21"/>
        </w:rPr>
      </w:pPr>
      <w:r>
        <w:rPr>
          <w:rFonts w:cs="Times New Roman"/>
          <w:szCs w:val="21"/>
        </w:rPr>
        <w:t>3000ms                                           5000ms</w:t>
      </w:r>
    </w:p>
    <w:p w14:paraId="01BC65CB">
      <w:pPr>
        <w:pStyle w:val="5"/>
        <w:rPr>
          <w:rFonts w:ascii="Times New Roman" w:hAnsi="Times New Roman" w:cs="Times New Roman"/>
        </w:rPr>
      </w:pPr>
      <w:bookmarkStart w:id="121" w:name="_Toc25752"/>
      <w:r>
        <w:rPr>
          <w:rFonts w:ascii="Times New Roman" w:hAnsi="Times New Roman" w:cs="Times New Roman"/>
        </w:rPr>
        <w:t>3.3.2 Timeout between Decodes (Same Barcode)</w:t>
      </w:r>
      <w:bookmarkEnd w:id="118"/>
      <w:bookmarkEnd w:id="119"/>
      <w:bookmarkEnd w:id="120"/>
      <w:bookmarkEnd w:id="121"/>
    </w:p>
    <w:p w14:paraId="492141F6">
      <w:pPr>
        <w:ind w:firstLine="420"/>
        <w:jc w:val="both"/>
        <w:rPr>
          <w:rFonts w:cs="Times New Roman"/>
          <w:szCs w:val="21"/>
        </w:rPr>
      </w:pPr>
      <w:r>
        <w:rPr>
          <w:rFonts w:cs="Times New Roman"/>
          <w:szCs w:val="21"/>
        </w:rPr>
        <w:t xml:space="preserve">In order to avoid the same barcode being continuously scanned for multiple times in continuous mode, </w:t>
      </w:r>
      <w:r>
        <w:rPr>
          <w:rFonts w:cs="Times New Roman"/>
          <w:szCs w:val="21"/>
          <w:lang w:bidi="ar"/>
        </w:rPr>
        <w:t>Timeout between Decodes (Same Barcode)</w:t>
      </w:r>
      <w:r>
        <w:rPr>
          <w:rFonts w:cs="Times New Roman"/>
          <w:szCs w:val="21"/>
        </w:rPr>
        <w:t xml:space="preserve"> is required for scanning module in this mode before enabling the same barcode.</w:t>
      </w:r>
      <w:r>
        <w:rPr>
          <w:rFonts w:cs="Times New Roman"/>
          <w:szCs w:val="21"/>
          <w:lang w:bidi="ar"/>
        </w:rPr>
        <w:t xml:space="preserve"> Timeout between Decodes (Same Barcode) </w:t>
      </w:r>
      <w:r>
        <w:rPr>
          <w:rFonts w:cs="Times New Roman"/>
          <w:szCs w:val="21"/>
        </w:rPr>
        <w:t xml:space="preserve">means that the same barcode will not be read if it has been scanned within the set timeout. It can only be read and output beyong the timeout. By default, </w:t>
      </w:r>
      <w:r>
        <w:rPr>
          <w:rFonts w:cs="Times New Roman"/>
          <w:szCs w:val="21"/>
          <w:lang w:bidi="ar"/>
        </w:rPr>
        <w:t>Timeout between Decodes (Same Barcode)</w:t>
      </w:r>
      <w:r>
        <w:rPr>
          <w:rFonts w:cs="Times New Roman"/>
          <w:szCs w:val="21"/>
        </w:rPr>
        <w:t xml:space="preserve"> is turned off.</w:t>
      </w:r>
    </w:p>
    <w:p w14:paraId="0C19C53B">
      <w:pPr>
        <w:ind w:firstLine="420"/>
        <w:jc w:val="both"/>
        <w:rPr>
          <w:rFonts w:cs="Times New Roman"/>
          <w:szCs w:val="21"/>
        </w:rPr>
      </w:pPr>
    </w:p>
    <w:p w14:paraId="31EB5CC4">
      <w:pPr>
        <w:ind w:firstLine="0" w:firstLineChars="0"/>
        <w:jc w:val="center"/>
        <w:rPr>
          <w:rFonts w:cs="Times New Roman"/>
          <w:strike/>
          <w:szCs w:val="21"/>
        </w:rPr>
      </w:pPr>
      <w:r>
        <w:drawing>
          <wp:inline distT="0" distB="0" distL="114300" distR="114300">
            <wp:extent cx="828040" cy="828040"/>
            <wp:effectExtent l="0" t="0" r="10160" b="10160"/>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8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4"/>
                    <pic:cNvPicPr>
                      <a:picLocks noChangeAspect="1"/>
                    </pic:cNvPicPr>
                  </pic:nvPicPr>
                  <pic:blipFill>
                    <a:blip r:embed="rId86"/>
                    <a:stretch>
                      <a:fillRect/>
                    </a:stretch>
                  </pic:blipFill>
                  <pic:spPr>
                    <a:xfrm>
                      <a:off x="0" y="0"/>
                      <a:ext cx="828040" cy="828040"/>
                    </a:xfrm>
                    <a:prstGeom prst="rect">
                      <a:avLst/>
                    </a:prstGeom>
                    <a:noFill/>
                    <a:ln>
                      <a:noFill/>
                    </a:ln>
                  </pic:spPr>
                </pic:pic>
              </a:graphicData>
            </a:graphic>
          </wp:inline>
        </w:drawing>
      </w:r>
    </w:p>
    <w:p w14:paraId="28EA2676">
      <w:pPr>
        <w:ind w:firstLine="0" w:firstLineChars="0"/>
        <w:jc w:val="center"/>
        <w:rPr>
          <w:rFonts w:cs="Times New Roman"/>
          <w:szCs w:val="21"/>
        </w:rPr>
      </w:pPr>
      <w:r>
        <w:rPr>
          <w:rFonts w:cs="Times New Roman"/>
          <w:szCs w:val="21"/>
        </w:rPr>
        <w:t xml:space="preserve">ON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**OFF</w:t>
      </w:r>
    </w:p>
    <w:p w14:paraId="0ED4CBBD">
      <w:pPr>
        <w:ind w:firstLine="0" w:firstLineChars="0"/>
        <w:jc w:val="center"/>
        <w:rPr>
          <w:rFonts w:cs="Times New Roman"/>
          <w:szCs w:val="21"/>
        </w:rPr>
      </w:pPr>
    </w:p>
    <w:p w14:paraId="18A4CD52">
      <w:pPr>
        <w:ind w:firstLine="420"/>
        <w:rPr>
          <w:rFonts w:cs="Times New Roman"/>
          <w:szCs w:val="21"/>
        </w:rPr>
      </w:pPr>
      <w:r>
        <w:rPr>
          <w:rFonts w:cs="Times New Roman"/>
          <w:szCs w:val="21"/>
        </w:rPr>
        <w:t xml:space="preserve">Scan the following programming barcode to set </w:t>
      </w:r>
      <w:r>
        <w:rPr>
          <w:rFonts w:cs="Times New Roman"/>
          <w:szCs w:val="21"/>
          <w:lang w:bidi="ar"/>
        </w:rPr>
        <w:t>Timeout between Decodes (Same Barcode)</w:t>
      </w:r>
      <w:r>
        <w:rPr>
          <w:rFonts w:cs="Times New Roman"/>
          <w:szCs w:val="21"/>
        </w:rPr>
        <w:t>.</w:t>
      </w:r>
    </w:p>
    <w:p w14:paraId="6B75DA2B">
      <w:pPr>
        <w:ind w:firstLine="420"/>
        <w:rPr>
          <w:rFonts w:cs="Times New Roman"/>
          <w:szCs w:val="21"/>
        </w:rPr>
      </w:pPr>
      <w:r>
        <w:rPr>
          <w:rFonts w:cs="Times New Roman"/>
          <w:szCs w:val="21"/>
        </w:rPr>
        <w:t>Setting range: 0ms~12700ms.</w:t>
      </w:r>
    </w:p>
    <w:p w14:paraId="10D45F80">
      <w:pPr>
        <w:ind w:firstLine="420"/>
        <w:rPr>
          <w:rFonts w:cs="Times New Roman"/>
          <w:szCs w:val="21"/>
        </w:rPr>
      </w:pPr>
      <w:r>
        <w:rPr>
          <w:rFonts w:cs="Times New Roman"/>
          <w:szCs w:val="21"/>
        </w:rPr>
        <w:sym w:font="Wingdings" w:char="F046"/>
      </w:r>
      <w:r>
        <w:rPr>
          <w:rFonts w:cs="Times New Roman"/>
          <w:szCs w:val="21"/>
        </w:rPr>
        <w:t>Note: The delay time setting can be set only after the "</w:t>
      </w:r>
      <w:r>
        <w:rPr>
          <w:rFonts w:cs="Times New Roman"/>
          <w:szCs w:val="21"/>
          <w:lang w:bidi="ar"/>
        </w:rPr>
        <w:t>Timeout between Decodes (Same Barcode)</w:t>
      </w:r>
      <w:r>
        <w:rPr>
          <w:rFonts w:cs="Times New Roman"/>
          <w:szCs w:val="21"/>
        </w:rPr>
        <w:t>" is turned on.</w:t>
      </w:r>
    </w:p>
    <w:p w14:paraId="58168862">
      <w:pPr>
        <w:ind w:firstLine="420"/>
        <w:rPr>
          <w:rFonts w:cs="Times New Roman"/>
          <w:szCs w:val="21"/>
        </w:rPr>
      </w:pPr>
    </w:p>
    <w:p w14:paraId="69E1C049">
      <w:pPr>
        <w:ind w:firstLine="0" w:firstLineChars="0"/>
        <w:jc w:val="center"/>
        <w:rPr>
          <w:rFonts w:cs="Times New Roman"/>
          <w:szCs w:val="21"/>
        </w:rPr>
      </w:pPr>
      <w:bookmarkStart w:id="122" w:name="_Toc7573"/>
      <w:bookmarkStart w:id="123" w:name="_Toc15388753"/>
      <w:bookmarkStart w:id="124" w:name="_Toc15388873"/>
      <w:r>
        <w:drawing>
          <wp:inline distT="0" distB="0" distL="114300" distR="114300">
            <wp:extent cx="828040" cy="828040"/>
            <wp:effectExtent l="0" t="0" r="10160" b="10160"/>
            <wp:docPr id="4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6"/>
                    <pic:cNvPicPr>
                      <a:picLocks noChangeAspect="1"/>
                    </pic:cNvPicPr>
                  </pic:nvPicPr>
                  <pic:blipFill>
                    <a:blip r:embed="rId8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7"/>
                    <pic:cNvPicPr>
                      <a:picLocks noChangeAspect="1"/>
                    </pic:cNvPicPr>
                  </pic:nvPicPr>
                  <pic:blipFill>
                    <a:blip r:embed="rId88"/>
                    <a:stretch>
                      <a:fillRect/>
                    </a:stretch>
                  </pic:blipFill>
                  <pic:spPr>
                    <a:xfrm>
                      <a:off x="0" y="0"/>
                      <a:ext cx="828040" cy="828040"/>
                    </a:xfrm>
                    <a:prstGeom prst="rect">
                      <a:avLst/>
                    </a:prstGeom>
                    <a:noFill/>
                    <a:ln>
                      <a:noFill/>
                    </a:ln>
                  </pic:spPr>
                </pic:pic>
              </a:graphicData>
            </a:graphic>
          </wp:inline>
        </w:drawing>
      </w:r>
    </w:p>
    <w:p w14:paraId="60052174">
      <w:pPr>
        <w:ind w:firstLine="0" w:firstLineChars="0"/>
        <w:jc w:val="center"/>
        <w:rPr>
          <w:rFonts w:cs="Times New Roman"/>
          <w:szCs w:val="21"/>
        </w:rPr>
      </w:pPr>
      <w:r>
        <w:rPr>
          <w:rFonts w:cs="Times New Roman"/>
          <w:szCs w:val="21"/>
        </w:rPr>
        <w:t>500ms</w:t>
      </w:r>
      <w:r>
        <w:rPr>
          <w:rFonts w:hint="eastAsia" w:cs="Times New Roman"/>
          <w:szCs w:val="21"/>
        </w:rPr>
        <w:t xml:space="preserve">                                           </w:t>
      </w:r>
      <w:r>
        <w:rPr>
          <w:rFonts w:cs="Times New Roman"/>
          <w:szCs w:val="21"/>
        </w:rPr>
        <w:t>1000ms</w:t>
      </w:r>
    </w:p>
    <w:p w14:paraId="7288765D">
      <w:pPr>
        <w:ind w:firstLine="0" w:firstLineChars="0"/>
        <w:rPr>
          <w:rFonts w:cs="Times New Roman"/>
          <w:szCs w:val="21"/>
        </w:rPr>
      </w:pPr>
      <w:r>
        <w:rPr>
          <w:rFonts w:hint="eastAsia" w:cs="Times New Roman"/>
          <w:szCs w:val="21"/>
        </w:rPr>
        <w:t xml:space="preserve">  </w:t>
      </w:r>
    </w:p>
    <w:p w14:paraId="25E90D8A">
      <w:pPr>
        <w:ind w:firstLine="0" w:firstLineChars="0"/>
        <w:jc w:val="center"/>
        <w:rPr>
          <w:rFonts w:cs="Times New Roman"/>
          <w:szCs w:val="21"/>
        </w:rPr>
      </w:pPr>
      <w:r>
        <w:drawing>
          <wp:inline distT="0" distB="0" distL="114300" distR="114300">
            <wp:extent cx="828040" cy="828040"/>
            <wp:effectExtent l="0" t="0" r="10160" b="10160"/>
            <wp:docPr id="4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8"/>
                    <pic:cNvPicPr>
                      <a:picLocks noChangeAspect="1"/>
                    </pic:cNvPicPr>
                  </pic:nvPicPr>
                  <pic:blipFill>
                    <a:blip r:embed="rId8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9"/>
                    <pic:cNvPicPr>
                      <a:picLocks noChangeAspect="1"/>
                    </pic:cNvPicPr>
                  </pic:nvPicPr>
                  <pic:blipFill>
                    <a:blip r:embed="rId90"/>
                    <a:stretch>
                      <a:fillRect/>
                    </a:stretch>
                  </pic:blipFill>
                  <pic:spPr>
                    <a:xfrm>
                      <a:off x="0" y="0"/>
                      <a:ext cx="828040" cy="828040"/>
                    </a:xfrm>
                    <a:prstGeom prst="rect">
                      <a:avLst/>
                    </a:prstGeom>
                    <a:noFill/>
                    <a:ln>
                      <a:noFill/>
                    </a:ln>
                  </pic:spPr>
                </pic:pic>
              </a:graphicData>
            </a:graphic>
          </wp:inline>
        </w:drawing>
      </w:r>
    </w:p>
    <w:p w14:paraId="424115BF">
      <w:pPr>
        <w:ind w:firstLine="0" w:firstLineChars="0"/>
        <w:jc w:val="center"/>
        <w:rPr>
          <w:rFonts w:cs="Times New Roman"/>
          <w:szCs w:val="21"/>
        </w:rPr>
      </w:pPr>
      <w:r>
        <w:rPr>
          <w:rFonts w:cs="Times New Roman"/>
          <w:szCs w:val="21"/>
        </w:rPr>
        <w:t xml:space="preserve">3000ms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5000ms</w:t>
      </w:r>
    </w:p>
    <w:p w14:paraId="476B44D8">
      <w:pPr>
        <w:ind w:firstLine="0" w:firstLineChars="0"/>
        <w:jc w:val="both"/>
        <w:rPr>
          <w:rFonts w:cs="Times New Roman"/>
          <w:szCs w:val="21"/>
        </w:rPr>
      </w:pPr>
    </w:p>
    <w:p w14:paraId="5237CC34">
      <w:pPr>
        <w:ind w:firstLine="0" w:firstLineChars="0"/>
        <w:jc w:val="center"/>
      </w:pPr>
      <w:r>
        <w:drawing>
          <wp:inline distT="0" distB="0" distL="114300" distR="114300">
            <wp:extent cx="828040" cy="828040"/>
            <wp:effectExtent l="0" t="0" r="10160" b="10160"/>
            <wp:docPr id="8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5"/>
                    <pic:cNvPicPr>
                      <a:picLocks noChangeAspect="1"/>
                    </pic:cNvPicPr>
                  </pic:nvPicPr>
                  <pic:blipFill>
                    <a:blip r:embed="rId91"/>
                    <a:stretch>
                      <a:fillRect/>
                    </a:stretch>
                  </pic:blipFill>
                  <pic:spPr>
                    <a:xfrm>
                      <a:off x="0" y="0"/>
                      <a:ext cx="828040" cy="828040"/>
                    </a:xfrm>
                    <a:prstGeom prst="rect">
                      <a:avLst/>
                    </a:prstGeom>
                    <a:noFill/>
                    <a:ln>
                      <a:noFill/>
                    </a:ln>
                  </pic:spPr>
                </pic:pic>
              </a:graphicData>
            </a:graphic>
          </wp:inline>
        </w:drawing>
      </w:r>
    </w:p>
    <w:p w14:paraId="510AF91D">
      <w:pPr>
        <w:ind w:firstLine="0" w:firstLineChars="0"/>
        <w:jc w:val="center"/>
      </w:pPr>
      <w:r>
        <w:rPr>
          <w:rFonts w:cs="Times New Roman"/>
          <w:szCs w:val="21"/>
        </w:rPr>
        <w:t>Infinite Delay</w:t>
      </w:r>
    </w:p>
    <w:p w14:paraId="75D5FD3B">
      <w:pPr>
        <w:pStyle w:val="5"/>
        <w:rPr>
          <w:rFonts w:ascii="Times New Roman" w:hAnsi="Times New Roman" w:cs="Times New Roman"/>
        </w:rPr>
      </w:pPr>
      <w:bookmarkStart w:id="125" w:name="_Toc4872"/>
      <w:r>
        <w:rPr>
          <w:rFonts w:ascii="Times New Roman" w:hAnsi="Times New Roman" w:cs="Times New Roman"/>
        </w:rPr>
        <w:t>3.3.3 Decode Session Timeout</w:t>
      </w:r>
      <w:bookmarkEnd w:id="122"/>
      <w:bookmarkEnd w:id="123"/>
      <w:bookmarkEnd w:id="124"/>
      <w:bookmarkEnd w:id="125"/>
    </w:p>
    <w:p w14:paraId="12C1EE7C">
      <w:pPr>
        <w:spacing w:before="156" w:beforeLines="50" w:after="156" w:afterLines="50"/>
        <w:ind w:firstLine="420" w:firstLineChars="0"/>
        <w:rPr>
          <w:rFonts w:cs="Times New Roman"/>
          <w:szCs w:val="21"/>
        </w:rPr>
      </w:pPr>
      <w:r>
        <w:rPr>
          <w:rFonts w:cs="Times New Roman"/>
          <w:szCs w:val="21"/>
        </w:rPr>
        <w:t>For the decode session timeout, please refer to the programming barcode of Section 3.1.2 Decode Session Timeout.</w:t>
      </w:r>
    </w:p>
    <w:p w14:paraId="17B8B3DB">
      <w:pPr>
        <w:pStyle w:val="5"/>
        <w:rPr>
          <w:rFonts w:ascii="Times New Roman" w:hAnsi="Times New Roman" w:cs="Times New Roman"/>
        </w:rPr>
      </w:pPr>
      <w:bookmarkStart w:id="126" w:name="_Toc21866"/>
      <w:bookmarkStart w:id="127" w:name="_Toc16680"/>
      <w:bookmarkStart w:id="128" w:name="_Toc24716"/>
      <w:r>
        <w:rPr>
          <w:rFonts w:ascii="Times New Roman" w:hAnsi="Times New Roman" w:cs="Times New Roman"/>
        </w:rPr>
        <w:t>3.3.4</w:t>
      </w:r>
      <w:bookmarkEnd w:id="126"/>
      <w:r>
        <w:rPr>
          <w:rFonts w:ascii="Times New Roman" w:hAnsi="Times New Roman" w:cs="Times New Roman"/>
        </w:rPr>
        <w:t xml:space="preserve"> Continuous mode key pause switch</w:t>
      </w:r>
      <w:bookmarkEnd w:id="127"/>
      <w:bookmarkEnd w:id="128"/>
    </w:p>
    <w:p w14:paraId="5E6B41F7">
      <w:pPr>
        <w:ind w:firstLine="420"/>
        <w:jc w:val="both"/>
        <w:rPr>
          <w:rFonts w:cs="Times New Roman"/>
        </w:rPr>
      </w:pPr>
      <w:r>
        <w:rPr>
          <w:rFonts w:cs="Times New Roman"/>
        </w:rPr>
        <w:t>When "Continuous Mode Key Pause Support" is set, the continuous mode trigger can be suspended by pressing the key for the first time, and the continuous mode trigger can be started by pressing the key again; When "Continuous mode key pause is not supported" is set, the key is invalid for continuous mode.</w:t>
      </w:r>
    </w:p>
    <w:p w14:paraId="44C3E3B4">
      <w:pPr>
        <w:ind w:firstLine="420"/>
        <w:jc w:val="both"/>
        <w:rPr>
          <w:rFonts w:cs="Times New Roman"/>
        </w:rPr>
      </w:pPr>
      <w:r>
        <w:rPr>
          <w:rFonts w:cs="Times New Roman"/>
        </w:rPr>
        <w:t>The user can set the continuous mode key pause switch through the following setting code.</w:t>
      </w:r>
    </w:p>
    <w:p w14:paraId="483D7F11">
      <w:pPr>
        <w:ind w:firstLine="420"/>
        <w:jc w:val="both"/>
        <w:rPr>
          <w:rFonts w:cs="Times New Roman"/>
        </w:rPr>
      </w:pPr>
    </w:p>
    <w:p w14:paraId="7A1A8341">
      <w:pPr>
        <w:ind w:firstLine="0" w:firstLineChars="0"/>
        <w:jc w:val="center"/>
        <w:rPr>
          <w:rFonts w:cs="Times New Roman"/>
        </w:rPr>
      </w:pPr>
      <w:r>
        <w:drawing>
          <wp:inline distT="0" distB="0" distL="114300" distR="114300">
            <wp:extent cx="828040" cy="828040"/>
            <wp:effectExtent l="0" t="0" r="10160" b="10160"/>
            <wp:docPr id="16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31"/>
                    <pic:cNvPicPr>
                      <a:picLocks noChangeAspect="1"/>
                    </pic:cNvPicPr>
                  </pic:nvPicPr>
                  <pic:blipFill>
                    <a:blip r:embed="rId9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6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30"/>
                    <pic:cNvPicPr>
                      <a:picLocks noChangeAspect="1"/>
                    </pic:cNvPicPr>
                  </pic:nvPicPr>
                  <pic:blipFill>
                    <a:blip r:embed="rId93"/>
                    <a:stretch>
                      <a:fillRect/>
                    </a:stretch>
                  </pic:blipFill>
                  <pic:spPr>
                    <a:xfrm>
                      <a:off x="0" y="0"/>
                      <a:ext cx="828040" cy="828040"/>
                    </a:xfrm>
                    <a:prstGeom prst="rect">
                      <a:avLst/>
                    </a:prstGeom>
                    <a:noFill/>
                    <a:ln>
                      <a:noFill/>
                    </a:ln>
                  </pic:spPr>
                </pic:pic>
              </a:graphicData>
            </a:graphic>
          </wp:inline>
        </w:drawing>
      </w:r>
    </w:p>
    <w:p w14:paraId="3E16C543">
      <w:pPr>
        <w:ind w:firstLine="0" w:firstLineChars="0"/>
        <w:jc w:val="both"/>
        <w:rPr>
          <w:rFonts w:cs="Times New Roman"/>
        </w:rPr>
      </w:pPr>
      <w:r>
        <w:rPr>
          <w:rFonts w:cs="Times New Roman"/>
        </w:rPr>
        <w:t xml:space="preserve"> **Continuous mode key pause supports               </w:t>
      </w:r>
      <w:r>
        <w:rPr>
          <w:rFonts w:hint="eastAsia" w:cs="Times New Roman"/>
        </w:rPr>
        <w:t xml:space="preserve">  </w:t>
      </w:r>
      <w:r>
        <w:rPr>
          <w:rFonts w:cs="Times New Roman"/>
        </w:rPr>
        <w:t xml:space="preserve">   Continuous mode key pause is not </w:t>
      </w:r>
    </w:p>
    <w:p w14:paraId="62BE8460">
      <w:pPr>
        <w:ind w:firstLine="420"/>
        <w:jc w:val="both"/>
        <w:rPr>
          <w:rFonts w:cs="Times New Roman"/>
        </w:rPr>
      </w:pPr>
    </w:p>
    <w:p w14:paraId="5C8A1D09">
      <w:pPr>
        <w:ind w:firstLine="420"/>
        <w:jc w:val="both"/>
        <w:rPr>
          <w:rFonts w:cs="Times New Roman"/>
        </w:rPr>
      </w:pPr>
    </w:p>
    <w:p w14:paraId="00CD784F">
      <w:pPr>
        <w:pStyle w:val="4"/>
        <w:rPr>
          <w:rFonts w:ascii="Times New Roman" w:hAnsi="Times New Roman"/>
        </w:rPr>
      </w:pPr>
      <w:bookmarkStart w:id="129" w:name="_Toc15388754"/>
      <w:bookmarkStart w:id="130" w:name="_Toc9075"/>
      <w:bookmarkStart w:id="131" w:name="_Toc15388874"/>
      <w:bookmarkStart w:id="132" w:name="_Toc18301"/>
      <w:r>
        <w:rPr>
          <w:rFonts w:ascii="Times New Roman" w:hAnsi="Times New Roman"/>
        </w:rPr>
        <w:t>3.4 Sense Mode</w:t>
      </w:r>
      <w:bookmarkEnd w:id="129"/>
      <w:bookmarkEnd w:id="130"/>
      <w:bookmarkEnd w:id="131"/>
      <w:bookmarkEnd w:id="132"/>
    </w:p>
    <w:p w14:paraId="374D4EE7">
      <w:pPr>
        <w:ind w:firstLine="420"/>
        <w:jc w:val="both"/>
        <w:rPr>
          <w:rFonts w:cs="Times New Roman"/>
          <w:szCs w:val="21"/>
        </w:rPr>
      </w:pPr>
      <w:r>
        <w:rPr>
          <w:rFonts w:cs="Times New Roman"/>
          <w:szCs w:val="21"/>
        </w:rPr>
        <w:t>Sense Mode refers to a working mode in which the scanning module conducts reading by sensing the change in brightness of the surrounding environment. When the scene changes, the scanning module begins to scan. After successful reading and outputing information or the Decode Session Timeout,the scanning module needs to be separated for a certain period(can be set) to re-enter the monitoring state. If the following conditions do not occur, the scanning module will cycle in the above manner: the barcode is not scanned within a Decode Session Timeout, and the scanning module will automatically pause the reading and enter the monitoring state. In the sensing scanning module, the scanning module can also boot reading by pressing the trigger button, and continue to monitor the brightness of the surrounding environment after the reading succeeds in outputting the information or releasing the trigger button.</w:t>
      </w:r>
    </w:p>
    <w:p w14:paraId="6F52B888">
      <w:pPr>
        <w:ind w:firstLine="420"/>
        <w:jc w:val="both"/>
        <w:rPr>
          <w:rFonts w:cs="Times New Roman"/>
          <w:szCs w:val="21"/>
        </w:rPr>
      </w:pPr>
    </w:p>
    <w:p w14:paraId="20D87012">
      <w:pPr>
        <w:ind w:firstLine="0" w:firstLineChars="0"/>
        <w:jc w:val="center"/>
        <w:rPr>
          <w:rFonts w:cs="Times New Roman"/>
          <w:szCs w:val="21"/>
        </w:rPr>
      </w:pPr>
      <w:bookmarkStart w:id="133" w:name="_Toc26027"/>
      <w:bookmarkStart w:id="134" w:name="_Toc593"/>
      <w:r>
        <w:drawing>
          <wp:inline distT="0" distB="0" distL="114300" distR="114300">
            <wp:extent cx="828040" cy="828040"/>
            <wp:effectExtent l="0" t="0" r="10160" b="10160"/>
            <wp:docPr id="16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32"/>
                    <pic:cNvPicPr>
                      <a:picLocks noChangeAspect="1"/>
                    </pic:cNvPicPr>
                  </pic:nvPicPr>
                  <pic:blipFill>
                    <a:blip r:embed="rId94"/>
                    <a:stretch>
                      <a:fillRect/>
                    </a:stretch>
                  </pic:blipFill>
                  <pic:spPr>
                    <a:xfrm>
                      <a:off x="0" y="0"/>
                      <a:ext cx="828040" cy="828040"/>
                    </a:xfrm>
                    <a:prstGeom prst="rect">
                      <a:avLst/>
                    </a:prstGeom>
                    <a:noFill/>
                    <a:ln>
                      <a:noFill/>
                    </a:ln>
                  </pic:spPr>
                </pic:pic>
              </a:graphicData>
            </a:graphic>
          </wp:inline>
        </w:drawing>
      </w:r>
    </w:p>
    <w:p w14:paraId="1E37EFBE">
      <w:pPr>
        <w:ind w:firstLine="0" w:firstLineChars="0"/>
        <w:jc w:val="center"/>
        <w:rPr>
          <w:rFonts w:cs="Times New Roman"/>
        </w:rPr>
      </w:pPr>
      <w:r>
        <w:rPr>
          <w:rFonts w:cs="Times New Roman"/>
        </w:rPr>
        <w:t>Sense Mode</w:t>
      </w:r>
      <w:bookmarkEnd w:id="133"/>
      <w:bookmarkEnd w:id="134"/>
    </w:p>
    <w:p w14:paraId="0889B16A">
      <w:pPr>
        <w:pStyle w:val="5"/>
        <w:rPr>
          <w:rFonts w:ascii="Times New Roman" w:hAnsi="Times New Roman" w:cs="Times New Roman"/>
        </w:rPr>
      </w:pPr>
      <w:bookmarkStart w:id="135" w:name="_Toc30362"/>
      <w:bookmarkStart w:id="136" w:name="_Toc15388875"/>
      <w:bookmarkStart w:id="137" w:name="_Toc25862"/>
      <w:bookmarkStart w:id="138" w:name="_Toc15388755"/>
      <w:r>
        <w:rPr>
          <w:rFonts w:ascii="Times New Roman" w:hAnsi="Times New Roman" w:cs="Times New Roman"/>
        </w:rPr>
        <w:t>3.4.1 Decode Session Timeout</w:t>
      </w:r>
      <w:bookmarkEnd w:id="135"/>
      <w:bookmarkEnd w:id="136"/>
      <w:bookmarkEnd w:id="137"/>
      <w:bookmarkEnd w:id="138"/>
    </w:p>
    <w:p w14:paraId="57945C39">
      <w:pPr>
        <w:ind w:firstLine="420"/>
        <w:rPr>
          <w:rFonts w:cs="Times New Roman"/>
        </w:rPr>
      </w:pPr>
      <w:r>
        <w:rPr>
          <w:rFonts w:cs="Times New Roman"/>
        </w:rPr>
        <w:t>For the setting of decode session timeout, please refer to the programming barcode in Section 3.1.2 Decode Session Timeout to set.</w:t>
      </w:r>
    </w:p>
    <w:p w14:paraId="7A1E9B71">
      <w:pPr>
        <w:pStyle w:val="5"/>
        <w:rPr>
          <w:rFonts w:ascii="Times New Roman" w:hAnsi="Times New Roman" w:cs="Times New Roman"/>
        </w:rPr>
      </w:pPr>
      <w:bookmarkStart w:id="139" w:name="_Toc15388876"/>
      <w:bookmarkStart w:id="140" w:name="_Toc15388756"/>
      <w:bookmarkStart w:id="141" w:name="_Toc28730"/>
      <w:bookmarkStart w:id="142" w:name="_Toc4904"/>
      <w:bookmarkStart w:id="143" w:name="_Toc3845"/>
      <w:bookmarkStart w:id="144" w:name="_Toc12226"/>
      <w:r>
        <w:rPr>
          <w:rFonts w:ascii="Times New Roman" w:hAnsi="Times New Roman" w:cs="Times New Roman"/>
        </w:rPr>
        <w:t>3.4.2 Timeout between Decodes</w:t>
      </w:r>
      <w:bookmarkEnd w:id="139"/>
      <w:bookmarkEnd w:id="140"/>
      <w:bookmarkEnd w:id="141"/>
      <w:bookmarkEnd w:id="142"/>
      <w:bookmarkEnd w:id="143"/>
      <w:bookmarkEnd w:id="144"/>
    </w:p>
    <w:p w14:paraId="6D3A960D">
      <w:pPr>
        <w:ind w:firstLine="420"/>
        <w:rPr>
          <w:rFonts w:cs="Times New Roman"/>
        </w:rPr>
      </w:pPr>
      <w:r>
        <w:rPr>
          <w:rFonts w:cs="Times New Roman"/>
        </w:rPr>
        <w:t>For the setting of the timeout between decodes, please refer to the programming barcode in Section 3.</w:t>
      </w:r>
      <w:r>
        <w:rPr>
          <w:rFonts w:hint="eastAsia" w:cs="Times New Roman"/>
        </w:rPr>
        <w:t>3</w:t>
      </w:r>
      <w:r>
        <w:rPr>
          <w:rFonts w:cs="Times New Roman"/>
        </w:rPr>
        <w:t>.1 Timeout between Decodes to set.</w:t>
      </w:r>
    </w:p>
    <w:p w14:paraId="6CD3D91A">
      <w:pPr>
        <w:pStyle w:val="5"/>
        <w:rPr>
          <w:rFonts w:ascii="Times New Roman" w:hAnsi="Times New Roman" w:cs="Times New Roman"/>
        </w:rPr>
      </w:pPr>
      <w:bookmarkStart w:id="145" w:name="_Toc8145"/>
      <w:bookmarkStart w:id="146" w:name="_Toc27079"/>
      <w:bookmarkStart w:id="147" w:name="_Toc15388877"/>
      <w:bookmarkStart w:id="148" w:name="_Toc15388757"/>
      <w:bookmarkStart w:id="149" w:name="_Toc1723"/>
      <w:bookmarkStart w:id="150" w:name="_Toc31767"/>
      <w:r>
        <w:rPr>
          <w:rFonts w:ascii="Times New Roman" w:hAnsi="Times New Roman" w:cs="Times New Roman"/>
        </w:rPr>
        <w:t>3.4.3 Timeout between Decodes (Same Barcode)</w:t>
      </w:r>
      <w:bookmarkEnd w:id="145"/>
      <w:bookmarkEnd w:id="146"/>
      <w:bookmarkEnd w:id="147"/>
      <w:bookmarkEnd w:id="148"/>
      <w:bookmarkEnd w:id="149"/>
      <w:bookmarkEnd w:id="150"/>
    </w:p>
    <w:p w14:paraId="788055E3">
      <w:pPr>
        <w:ind w:firstLine="420"/>
        <w:rPr>
          <w:rFonts w:cs="Times New Roman"/>
        </w:rPr>
      </w:pPr>
      <w:r>
        <w:rPr>
          <w:rFonts w:cs="Times New Roman"/>
        </w:rPr>
        <w:t xml:space="preserve">For </w:t>
      </w:r>
      <w:r>
        <w:rPr>
          <w:rFonts w:hint="eastAsia" w:cs="Times New Roman"/>
        </w:rPr>
        <w:t xml:space="preserve">the </w:t>
      </w:r>
      <w:r>
        <w:rPr>
          <w:rFonts w:cs="Times New Roman"/>
        </w:rPr>
        <w:t>setting</w:t>
      </w:r>
      <w:r>
        <w:rPr>
          <w:rFonts w:hint="eastAsia" w:cs="Times New Roman"/>
        </w:rPr>
        <w:t xml:space="preserve"> of the t</w:t>
      </w:r>
      <w:r>
        <w:rPr>
          <w:rFonts w:cs="Times New Roman"/>
        </w:rPr>
        <w:t>imeout between Decodes (Same Barcode), please refer to the programming barcode in Section 3.</w:t>
      </w:r>
      <w:r>
        <w:rPr>
          <w:rFonts w:hint="eastAsia" w:cs="Times New Roman"/>
        </w:rPr>
        <w:t>3</w:t>
      </w:r>
      <w:r>
        <w:rPr>
          <w:rFonts w:cs="Times New Roman"/>
        </w:rPr>
        <w:t>.</w:t>
      </w:r>
      <w:r>
        <w:rPr>
          <w:rFonts w:hint="eastAsia" w:cs="Times New Roman"/>
        </w:rPr>
        <w:t>2</w:t>
      </w:r>
      <w:r>
        <w:rPr>
          <w:rFonts w:cs="Times New Roman"/>
        </w:rPr>
        <w:t xml:space="preserve"> Timeout between Decodes (Same Barcode)</w:t>
      </w:r>
      <w:r>
        <w:rPr>
          <w:rFonts w:hint="eastAsia" w:cs="Times New Roman"/>
        </w:rPr>
        <w:t xml:space="preserve"> </w:t>
      </w:r>
      <w:r>
        <w:rPr>
          <w:rFonts w:cs="Times New Roman"/>
        </w:rPr>
        <w:t>to set.</w:t>
      </w:r>
    </w:p>
    <w:p w14:paraId="1FC498B9">
      <w:pPr>
        <w:pStyle w:val="5"/>
        <w:rPr>
          <w:rFonts w:ascii="Times New Roman" w:hAnsi="Times New Roman" w:cs="Times New Roman"/>
        </w:rPr>
      </w:pPr>
      <w:bookmarkStart w:id="151" w:name="_Toc15388878"/>
      <w:bookmarkStart w:id="152" w:name="_Toc4881"/>
      <w:bookmarkStart w:id="153" w:name="_Toc14522"/>
      <w:bookmarkStart w:id="154" w:name="_Toc28719"/>
      <w:bookmarkStart w:id="155" w:name="_Toc15388758"/>
      <w:bookmarkStart w:id="156" w:name="_Toc25063"/>
      <w:r>
        <w:rPr>
          <w:rFonts w:ascii="Times New Roman" w:hAnsi="Times New Roman" w:cs="Times New Roman"/>
        </w:rPr>
        <w:t>3.4.4 Sensitivity</w:t>
      </w:r>
      <w:bookmarkEnd w:id="151"/>
      <w:bookmarkEnd w:id="152"/>
      <w:bookmarkEnd w:id="153"/>
      <w:bookmarkEnd w:id="154"/>
      <w:bookmarkEnd w:id="155"/>
      <w:bookmarkEnd w:id="156"/>
    </w:p>
    <w:p w14:paraId="5C626F6E">
      <w:pPr>
        <w:ind w:firstLine="420" w:firstLineChars="0"/>
        <w:rPr>
          <w:rFonts w:cs="Times New Roman"/>
        </w:rPr>
      </w:pPr>
      <w:r>
        <w:rPr>
          <w:rFonts w:cs="Times New Roman"/>
        </w:rPr>
        <w:t>Sensitivity refers to the degree of changes in the scene detected in the inductive scanning module. When the scanning module meets the requirements in telling the degree of scene changes, it will switch from the monitoring state to the reading state.</w:t>
      </w:r>
    </w:p>
    <w:p w14:paraId="777D0CF1">
      <w:pPr>
        <w:ind w:firstLine="420" w:firstLineChars="0"/>
        <w:rPr>
          <w:rFonts w:cs="Times New Roman"/>
        </w:rPr>
      </w:pPr>
    </w:p>
    <w:p w14:paraId="5BD7DBFE">
      <w:pPr>
        <w:ind w:firstLine="0" w:firstLineChars="0"/>
        <w:jc w:val="center"/>
        <w:rPr>
          <w:rFonts w:cs="Times New Roman"/>
          <w:szCs w:val="21"/>
        </w:rPr>
      </w:pPr>
      <w:r>
        <w:drawing>
          <wp:inline distT="0" distB="0" distL="114300" distR="114300">
            <wp:extent cx="828040" cy="828040"/>
            <wp:effectExtent l="0" t="0" r="10160" b="10160"/>
            <wp:docPr id="16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33"/>
                    <pic:cNvPicPr>
                      <a:picLocks noChangeAspect="1"/>
                    </pic:cNvPicPr>
                  </pic:nvPicPr>
                  <pic:blipFill>
                    <a:blip r:embed="rId9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7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34"/>
                    <pic:cNvPicPr>
                      <a:picLocks noChangeAspect="1"/>
                    </pic:cNvPicPr>
                  </pic:nvPicPr>
                  <pic:blipFill>
                    <a:blip r:embed="rId96"/>
                    <a:stretch>
                      <a:fillRect/>
                    </a:stretch>
                  </pic:blipFill>
                  <pic:spPr>
                    <a:xfrm>
                      <a:off x="0" y="0"/>
                      <a:ext cx="828040" cy="828040"/>
                    </a:xfrm>
                    <a:prstGeom prst="rect">
                      <a:avLst/>
                    </a:prstGeom>
                    <a:noFill/>
                    <a:ln>
                      <a:noFill/>
                    </a:ln>
                  </pic:spPr>
                </pic:pic>
              </a:graphicData>
            </a:graphic>
          </wp:inline>
        </w:drawing>
      </w:r>
    </w:p>
    <w:p w14:paraId="05BB19EA">
      <w:pPr>
        <w:widowControl/>
        <w:ind w:firstLine="1260" w:firstLineChars="600"/>
        <w:rPr>
          <w:rFonts w:cs="Times New Roman"/>
        </w:rPr>
      </w:pPr>
      <w:r>
        <w:rPr>
          <w:rFonts w:cs="Times New Roman"/>
        </w:rPr>
        <w:t>Low Sensitivity                                 **</w:t>
      </w:r>
      <w:r>
        <w:rPr>
          <w:rFonts w:cs="Times New Roman"/>
          <w:lang w:bidi="ar"/>
        </w:rPr>
        <w:t xml:space="preserve">Medium </w:t>
      </w:r>
      <w:r>
        <w:rPr>
          <w:rFonts w:cs="Times New Roman"/>
        </w:rPr>
        <w:t>Sensitivity</w:t>
      </w:r>
    </w:p>
    <w:p w14:paraId="03CA7546">
      <w:pPr>
        <w:widowControl/>
        <w:ind w:firstLine="1050" w:firstLineChars="500"/>
        <w:rPr>
          <w:rFonts w:cs="Times New Roman"/>
        </w:rPr>
      </w:pPr>
    </w:p>
    <w:p w14:paraId="00CAB51B">
      <w:pPr>
        <w:ind w:firstLine="0" w:firstLineChars="0"/>
        <w:jc w:val="center"/>
        <w:rPr>
          <w:rFonts w:cs="Times New Roman"/>
          <w:szCs w:val="21"/>
        </w:rPr>
      </w:pPr>
      <w:r>
        <w:drawing>
          <wp:inline distT="0" distB="0" distL="114300" distR="114300">
            <wp:extent cx="828040" cy="828040"/>
            <wp:effectExtent l="0" t="0" r="10160" b="10160"/>
            <wp:docPr id="17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35"/>
                    <pic:cNvPicPr>
                      <a:picLocks noChangeAspect="1"/>
                    </pic:cNvPicPr>
                  </pic:nvPicPr>
                  <pic:blipFill>
                    <a:blip r:embed="rId9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7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36"/>
                    <pic:cNvPicPr>
                      <a:picLocks noChangeAspect="1"/>
                    </pic:cNvPicPr>
                  </pic:nvPicPr>
                  <pic:blipFill>
                    <a:blip r:embed="rId98"/>
                    <a:stretch>
                      <a:fillRect/>
                    </a:stretch>
                  </pic:blipFill>
                  <pic:spPr>
                    <a:xfrm>
                      <a:off x="0" y="0"/>
                      <a:ext cx="828040" cy="828040"/>
                    </a:xfrm>
                    <a:prstGeom prst="rect">
                      <a:avLst/>
                    </a:prstGeom>
                    <a:noFill/>
                    <a:ln>
                      <a:noFill/>
                    </a:ln>
                  </pic:spPr>
                </pic:pic>
              </a:graphicData>
            </a:graphic>
          </wp:inline>
        </w:drawing>
      </w:r>
    </w:p>
    <w:p w14:paraId="30E39148">
      <w:pPr>
        <w:ind w:firstLine="1260" w:firstLineChars="600"/>
        <w:jc w:val="both"/>
        <w:rPr>
          <w:rFonts w:cs="Times New Roman"/>
          <w:szCs w:val="21"/>
        </w:rPr>
      </w:pPr>
      <w:r>
        <w:rPr>
          <w:rFonts w:cs="Times New Roman"/>
        </w:rPr>
        <w:t xml:space="preserve">High Sensitivity                    </w:t>
      </w:r>
      <w:r>
        <w:rPr>
          <w:rFonts w:hint="eastAsia" w:cs="Times New Roman"/>
        </w:rPr>
        <w:t xml:space="preserve"> </w:t>
      </w:r>
      <w:r>
        <w:rPr>
          <w:rFonts w:cs="Times New Roman"/>
        </w:rPr>
        <w:t xml:space="preserve">             Enhanced Sensitivity</w:t>
      </w:r>
    </w:p>
    <w:p w14:paraId="7F8E4F0C">
      <w:pPr>
        <w:pStyle w:val="5"/>
        <w:rPr>
          <w:rFonts w:ascii="Times New Roman" w:hAnsi="Times New Roman" w:cs="Times New Roman"/>
        </w:rPr>
      </w:pPr>
      <w:bookmarkStart w:id="157" w:name="_Toc1715"/>
      <w:bookmarkStart w:id="158" w:name="_Toc7608"/>
      <w:bookmarkStart w:id="159" w:name="_Toc15388879"/>
      <w:bookmarkStart w:id="160" w:name="_Toc15388759"/>
      <w:bookmarkStart w:id="161" w:name="_Toc1024"/>
      <w:bookmarkStart w:id="162" w:name="_Toc10410"/>
      <w:r>
        <w:rPr>
          <w:rFonts w:ascii="Times New Roman" w:hAnsi="Times New Roman" w:cs="Times New Roman"/>
        </w:rPr>
        <w:t xml:space="preserve">3.4.5 Image Stabilization </w:t>
      </w:r>
      <w:bookmarkEnd w:id="157"/>
      <w:bookmarkEnd w:id="158"/>
      <w:r>
        <w:rPr>
          <w:rFonts w:ascii="Times New Roman" w:hAnsi="Times New Roman" w:cs="Times New Roman"/>
        </w:rPr>
        <w:t>Timeout</w:t>
      </w:r>
      <w:bookmarkEnd w:id="159"/>
      <w:bookmarkEnd w:id="160"/>
      <w:bookmarkEnd w:id="161"/>
      <w:bookmarkEnd w:id="162"/>
    </w:p>
    <w:p w14:paraId="41AA2F4E">
      <w:pPr>
        <w:ind w:firstLine="420" w:firstLineChars="0"/>
        <w:rPr>
          <w:rFonts w:cs="Times New Roman"/>
          <w:szCs w:val="21"/>
        </w:rPr>
      </w:pPr>
      <w:r>
        <w:rPr>
          <w:rFonts w:cs="Times New Roman"/>
          <w:szCs w:val="21"/>
        </w:rPr>
        <w:t>Image Stabilization Timeout refers to the period for which the scanning module that detects the scene change needs to wait for the image to stabilize before reading the code in the inductive scanning module. The settting range of image stabilization timeout is 0~25500 ms, and the step size is 100ms. The default image stabilization timeout is 400ms.</w:t>
      </w:r>
    </w:p>
    <w:p w14:paraId="58DDDB96">
      <w:pPr>
        <w:ind w:firstLine="420" w:firstLineChars="0"/>
        <w:rPr>
          <w:rFonts w:cs="Times New Roman"/>
          <w:szCs w:val="21"/>
        </w:rPr>
      </w:pPr>
    </w:p>
    <w:p w14:paraId="0BEAE420">
      <w:pPr>
        <w:ind w:firstLine="0" w:firstLineChars="0"/>
        <w:jc w:val="center"/>
      </w:pPr>
      <w:r>
        <w:drawing>
          <wp:inline distT="0" distB="0" distL="114300" distR="114300">
            <wp:extent cx="828040" cy="828040"/>
            <wp:effectExtent l="0" t="0" r="10160" b="10160"/>
            <wp:docPr id="17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37"/>
                    <pic:cNvPicPr>
                      <a:picLocks noChangeAspect="1"/>
                    </pic:cNvPicPr>
                  </pic:nvPicPr>
                  <pic:blipFill>
                    <a:blip r:embed="rId99"/>
                    <a:stretch>
                      <a:fillRect/>
                    </a:stretch>
                  </pic:blipFill>
                  <pic:spPr>
                    <a:xfrm>
                      <a:off x="0" y="0"/>
                      <a:ext cx="828040" cy="828040"/>
                    </a:xfrm>
                    <a:prstGeom prst="rect">
                      <a:avLst/>
                    </a:prstGeom>
                    <a:noFill/>
                    <a:ln>
                      <a:noFill/>
                    </a:ln>
                  </pic:spPr>
                </pic:pic>
              </a:graphicData>
            </a:graphic>
          </wp:inline>
        </w:drawing>
      </w:r>
    </w:p>
    <w:p w14:paraId="428ADD7C">
      <w:pPr>
        <w:ind w:firstLine="0" w:firstLineChars="0"/>
        <w:jc w:val="center"/>
        <w:rPr>
          <w:rFonts w:cs="Times New Roman"/>
          <w:szCs w:val="21"/>
        </w:rPr>
      </w:pPr>
      <w:r>
        <w:rPr>
          <w:rFonts w:cs="Times New Roman"/>
          <w:szCs w:val="21"/>
        </w:rPr>
        <w:t>**0ms</w:t>
      </w:r>
    </w:p>
    <w:p w14:paraId="63835A46">
      <w:pPr>
        <w:ind w:firstLine="0" w:firstLineChars="0"/>
        <w:jc w:val="center"/>
        <w:rPr>
          <w:rFonts w:cs="Times New Roman"/>
          <w:szCs w:val="21"/>
        </w:rPr>
      </w:pPr>
    </w:p>
    <w:p w14:paraId="0DF076C3">
      <w:pPr>
        <w:ind w:firstLine="0" w:firstLineChars="0"/>
        <w:jc w:val="center"/>
        <w:rPr>
          <w:rFonts w:cs="Times New Roman"/>
          <w:szCs w:val="21"/>
        </w:rPr>
      </w:pPr>
    </w:p>
    <w:p w14:paraId="11407197">
      <w:pPr>
        <w:ind w:firstLine="0" w:firstLineChars="0"/>
        <w:jc w:val="center"/>
        <w:rPr>
          <w:rFonts w:cs="Times New Roman"/>
          <w:szCs w:val="21"/>
        </w:rPr>
      </w:pPr>
    </w:p>
    <w:p w14:paraId="4E7E5BB3">
      <w:pPr>
        <w:ind w:firstLine="0" w:firstLineChars="0"/>
        <w:jc w:val="center"/>
        <w:rPr>
          <w:rFonts w:cs="Times New Roman"/>
          <w:szCs w:val="21"/>
        </w:rPr>
      </w:pPr>
    </w:p>
    <w:p w14:paraId="30AFD04C">
      <w:pPr>
        <w:ind w:firstLine="0" w:firstLineChars="0"/>
        <w:jc w:val="center"/>
        <w:rPr>
          <w:rFonts w:cs="Times New Roman"/>
          <w:szCs w:val="21"/>
        </w:rPr>
      </w:pPr>
      <w:r>
        <w:drawing>
          <wp:inline distT="0" distB="0" distL="114300" distR="114300">
            <wp:extent cx="828040" cy="828040"/>
            <wp:effectExtent l="0" t="0" r="10160" b="10160"/>
            <wp:docPr id="17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38"/>
                    <pic:cNvPicPr>
                      <a:picLocks noChangeAspect="1"/>
                    </pic:cNvPicPr>
                  </pic:nvPicPr>
                  <pic:blipFill>
                    <a:blip r:embed="rId10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7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39"/>
                    <pic:cNvPicPr>
                      <a:picLocks noChangeAspect="1"/>
                    </pic:cNvPicPr>
                  </pic:nvPicPr>
                  <pic:blipFill>
                    <a:blip r:embed="rId101"/>
                    <a:stretch>
                      <a:fillRect/>
                    </a:stretch>
                  </pic:blipFill>
                  <pic:spPr>
                    <a:xfrm>
                      <a:off x="0" y="0"/>
                      <a:ext cx="828040" cy="828040"/>
                    </a:xfrm>
                    <a:prstGeom prst="rect">
                      <a:avLst/>
                    </a:prstGeom>
                    <a:noFill/>
                    <a:ln>
                      <a:noFill/>
                    </a:ln>
                  </pic:spPr>
                </pic:pic>
              </a:graphicData>
            </a:graphic>
          </wp:inline>
        </w:drawing>
      </w:r>
    </w:p>
    <w:p w14:paraId="49ECED70">
      <w:pPr>
        <w:ind w:firstLine="0" w:firstLineChars="0"/>
        <w:jc w:val="center"/>
        <w:rPr>
          <w:rFonts w:cs="Times New Roman"/>
          <w:szCs w:val="21"/>
        </w:rPr>
      </w:pPr>
      <w:r>
        <w:rPr>
          <w:rFonts w:cs="Times New Roman"/>
          <w:szCs w:val="21"/>
        </w:rPr>
        <w:t xml:space="preserve">100ms                  </w:t>
      </w:r>
      <w:r>
        <w:rPr>
          <w:rFonts w:hint="eastAsia" w:cs="Times New Roman"/>
          <w:szCs w:val="21"/>
        </w:rPr>
        <w:t xml:space="preserve">    </w:t>
      </w:r>
      <w:r>
        <w:rPr>
          <w:rFonts w:cs="Times New Roman"/>
          <w:szCs w:val="21"/>
        </w:rPr>
        <w:t xml:space="preserve">                      400ms</w:t>
      </w:r>
    </w:p>
    <w:p w14:paraId="6FE262D8">
      <w:pPr>
        <w:ind w:firstLine="0" w:firstLineChars="0"/>
        <w:jc w:val="center"/>
        <w:rPr>
          <w:rFonts w:cs="Times New Roman"/>
          <w:szCs w:val="21"/>
        </w:rPr>
      </w:pPr>
    </w:p>
    <w:p w14:paraId="44F351EA">
      <w:pPr>
        <w:ind w:firstLine="0" w:firstLineChars="0"/>
        <w:jc w:val="center"/>
        <w:rPr>
          <w:rFonts w:cs="Times New Roman"/>
          <w:szCs w:val="21"/>
        </w:rPr>
      </w:pPr>
      <w:r>
        <w:drawing>
          <wp:inline distT="0" distB="0" distL="114300" distR="114300">
            <wp:extent cx="828040" cy="828040"/>
            <wp:effectExtent l="0" t="0" r="10160" b="10160"/>
            <wp:docPr id="17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40"/>
                    <pic:cNvPicPr>
                      <a:picLocks noChangeAspect="1"/>
                    </pic:cNvPicPr>
                  </pic:nvPicPr>
                  <pic:blipFill>
                    <a:blip r:embed="rId10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7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41"/>
                    <pic:cNvPicPr>
                      <a:picLocks noChangeAspect="1"/>
                    </pic:cNvPicPr>
                  </pic:nvPicPr>
                  <pic:blipFill>
                    <a:blip r:embed="rId103"/>
                    <a:stretch>
                      <a:fillRect/>
                    </a:stretch>
                  </pic:blipFill>
                  <pic:spPr>
                    <a:xfrm>
                      <a:off x="0" y="0"/>
                      <a:ext cx="828040" cy="828040"/>
                    </a:xfrm>
                    <a:prstGeom prst="rect">
                      <a:avLst/>
                    </a:prstGeom>
                    <a:noFill/>
                    <a:ln>
                      <a:noFill/>
                    </a:ln>
                  </pic:spPr>
                </pic:pic>
              </a:graphicData>
            </a:graphic>
          </wp:inline>
        </w:drawing>
      </w:r>
    </w:p>
    <w:p w14:paraId="61BEC430">
      <w:pPr>
        <w:ind w:firstLine="0" w:firstLineChars="0"/>
        <w:jc w:val="center"/>
        <w:rPr>
          <w:rFonts w:cs="Times New Roman"/>
          <w:szCs w:val="21"/>
        </w:rPr>
      </w:pPr>
      <w:r>
        <w:rPr>
          <w:rFonts w:cs="Times New Roman"/>
          <w:szCs w:val="21"/>
        </w:rPr>
        <w:t xml:space="preserve">1000ms                    </w:t>
      </w:r>
      <w:r>
        <w:rPr>
          <w:rFonts w:hint="eastAsia" w:cs="Times New Roman"/>
          <w:szCs w:val="21"/>
        </w:rPr>
        <w:t xml:space="preserve">   </w:t>
      </w:r>
      <w:r>
        <w:rPr>
          <w:rFonts w:cs="Times New Roman"/>
          <w:szCs w:val="21"/>
        </w:rPr>
        <w:t xml:space="preserve">                    2000ms</w:t>
      </w:r>
    </w:p>
    <w:p w14:paraId="58063B96">
      <w:pPr>
        <w:ind w:firstLine="0" w:firstLineChars="0"/>
        <w:jc w:val="center"/>
        <w:rPr>
          <w:rFonts w:cs="Times New Roman"/>
          <w:szCs w:val="21"/>
        </w:rPr>
      </w:pPr>
      <w:r>
        <w:rPr>
          <w:rFonts w:cs="Times New Roman"/>
          <w:szCs w:val="21"/>
        </w:rPr>
        <w:br w:type="textWrapping"/>
      </w:r>
    </w:p>
    <w:p w14:paraId="489AB3B7">
      <w:pPr>
        <w:ind w:firstLine="1260" w:firstLineChars="600"/>
        <w:rPr>
          <w:rFonts w:cs="Times New Roman"/>
          <w:szCs w:val="21"/>
        </w:rPr>
      </w:pPr>
      <w:r>
        <w:rPr>
          <w:rFonts w:cs="Times New Roman"/>
          <w:szCs w:val="21"/>
        </w:rPr>
        <w:br w:type="page"/>
      </w:r>
    </w:p>
    <w:p w14:paraId="55FE05BD">
      <w:pPr>
        <w:pStyle w:val="3"/>
        <w:rPr>
          <w:rFonts w:ascii="Times New Roman" w:hAnsi="Times New Roman" w:cs="Times New Roman"/>
        </w:rPr>
      </w:pPr>
      <w:bookmarkStart w:id="163" w:name="_Toc9936056"/>
      <w:bookmarkStart w:id="164" w:name="_Toc21052"/>
      <w:r>
        <w:rPr>
          <w:rFonts w:ascii="Times New Roman" w:hAnsi="Times New Roman" w:cs="Times New Roman"/>
        </w:rPr>
        <mc:AlternateContent>
          <mc:Choice Requires="wps">
            <w:drawing>
              <wp:anchor distT="0" distB="0" distL="114300" distR="114300" simplePos="0" relativeHeight="251661312" behindDoc="1" locked="0" layoutInCell="0" allowOverlap="1">
                <wp:simplePos x="0" y="0"/>
                <wp:positionH relativeFrom="column">
                  <wp:posOffset>1905</wp:posOffset>
                </wp:positionH>
                <wp:positionV relativeFrom="paragraph">
                  <wp:posOffset>-23495</wp:posOffset>
                </wp:positionV>
                <wp:extent cx="5741670" cy="432435"/>
                <wp:effectExtent l="0" t="0" r="11430" b="5715"/>
                <wp:wrapNone/>
                <wp:docPr id="269" name="Shape 269"/>
                <wp:cNvGraphicFramePr/>
                <a:graphic xmlns:a="http://schemas.openxmlformats.org/drawingml/2006/main">
                  <a:graphicData uri="http://schemas.microsoft.com/office/word/2010/wordprocessingShape">
                    <wps:wsp>
                      <wps:cNvSpPr/>
                      <wps:spPr>
                        <a:xfrm>
                          <a:off x="0" y="0"/>
                          <a:ext cx="5741670" cy="432435"/>
                        </a:xfrm>
                        <a:prstGeom prst="rect">
                          <a:avLst/>
                        </a:prstGeom>
                        <a:solidFill>
                          <a:srgbClr val="003B83"/>
                        </a:solidFill>
                      </wps:spPr>
                      <wps:bodyPr/>
                    </wps:wsp>
                  </a:graphicData>
                </a:graphic>
              </wp:anchor>
            </w:drawing>
          </mc:Choice>
          <mc:Fallback>
            <w:pict>
              <v:rect id="Shape 269" o:spid="_x0000_s1026" o:spt="1" style="position:absolute;left:0pt;margin-left:0.15pt;margin-top:-1.85pt;height:34.05pt;width:452.1pt;z-index:-251655168;mso-width-relative:page;mso-height-relative:page;" fillcolor="#003B83" filled="t" stroked="f" coordsize="21600,21600" o:allowincell="f" o:gfxdata="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ifxOR1AAAAAYBAAAPAAAAAAAAAAEAIAAAACIAAABkcnMv&#10;ZG93bnJldi54bWxQSwECFAAUAAAACACHTuJAj9swfZUBAAA+AwAADgAAAAAAAAABACAAAAAjAQAA&#10;ZHJzL2Uyb0RvYy54bWxQSwUGAAAAAAYABgBZAQAAKgUAAAAA&#10;">
                <v:fill on="t" focussize="0,0"/>
                <v:stroke on="f"/>
                <v:imagedata o:title=""/>
                <o:lock v:ext="edit" aspectratio="f"/>
              </v:rect>
            </w:pict>
          </mc:Fallback>
        </mc:AlternateContent>
      </w:r>
      <w:bookmarkEnd w:id="163"/>
      <w:r>
        <w:rPr>
          <w:rFonts w:ascii="Times New Roman" w:hAnsi="Times New Roman" w:cs="Times New Roman"/>
        </w:rPr>
        <w:t>Chapter 4 Filling Light</w:t>
      </w:r>
      <w:bookmarkEnd w:id="164"/>
    </w:p>
    <w:p w14:paraId="245EFA86">
      <w:pPr>
        <w:pStyle w:val="4"/>
        <w:rPr>
          <w:rFonts w:ascii="Times New Roman" w:hAnsi="Times New Roman"/>
        </w:rPr>
      </w:pPr>
      <w:bookmarkStart w:id="165" w:name="_Toc15388761"/>
      <w:bookmarkStart w:id="166" w:name="_Toc15388881"/>
      <w:bookmarkStart w:id="167" w:name="_Toc25037"/>
      <w:bookmarkStart w:id="168" w:name="_Toc16688"/>
      <w:r>
        <w:rPr>
          <w:rFonts w:ascii="Times New Roman" w:hAnsi="Times New Roman"/>
        </w:rPr>
        <w:t>4.1 Fill Light</w:t>
      </w:r>
      <w:bookmarkEnd w:id="165"/>
      <w:bookmarkEnd w:id="166"/>
      <w:bookmarkEnd w:id="167"/>
      <w:bookmarkEnd w:id="168"/>
    </w:p>
    <w:p w14:paraId="4F90A139">
      <w:pPr>
        <w:ind w:firstLine="420"/>
        <w:jc w:val="both"/>
        <w:rPr>
          <w:rFonts w:cs="Times New Roman"/>
          <w:szCs w:val="21"/>
        </w:rPr>
      </w:pPr>
      <w:r>
        <w:rPr>
          <w:rFonts w:cs="Times New Roman"/>
          <w:szCs w:val="21"/>
        </w:rPr>
        <w:t>There is a set of LEDs on the scanning module that are specially equipped for shooting, providing auxiliary fill light, illuminating the light beams on the reading targets, improving the adaptability of recognizing performance and weak ambient light. You can set it according to the actual use:</w:t>
      </w:r>
    </w:p>
    <w:p w14:paraId="5F19AFA6">
      <w:pPr>
        <w:ind w:firstLine="420"/>
        <w:jc w:val="both"/>
        <w:rPr>
          <w:rFonts w:cs="Times New Roman"/>
          <w:szCs w:val="21"/>
        </w:rPr>
      </w:pPr>
      <w:r>
        <w:rPr>
          <w:rFonts w:cs="Times New Roman"/>
          <w:szCs w:val="21"/>
        </w:rPr>
        <w:sym w:font="Wingdings" w:char="F046"/>
      </w:r>
      <w:r>
        <w:rPr>
          <w:rFonts w:cs="Times New Roman"/>
          <w:szCs w:val="21"/>
        </w:rPr>
        <w:t>Fill Light - ON when Photographing: The fill light lights up while shooting and goes out if there is no shooting.</w:t>
      </w:r>
    </w:p>
    <w:p w14:paraId="2D09C18E">
      <w:pPr>
        <w:ind w:firstLine="420"/>
        <w:jc w:val="both"/>
        <w:rPr>
          <w:rFonts w:cs="Times New Roman"/>
          <w:szCs w:val="21"/>
        </w:rPr>
      </w:pPr>
      <w:r>
        <w:rPr>
          <w:rFonts w:cs="Times New Roman"/>
          <w:szCs w:val="21"/>
        </w:rPr>
        <w:sym w:font="Wingdings" w:char="F046"/>
      </w:r>
      <w:r>
        <w:rPr>
          <w:rFonts w:cs="Times New Roman"/>
          <w:szCs w:val="21"/>
        </w:rPr>
        <w:t>Fill Light - always ON: The fill light continues to glow after the scanning module is turned on.</w:t>
      </w:r>
    </w:p>
    <w:p w14:paraId="0A2E9813">
      <w:pPr>
        <w:ind w:firstLine="420"/>
        <w:jc w:val="both"/>
        <w:rPr>
          <w:rFonts w:cs="Times New Roman"/>
          <w:szCs w:val="21"/>
        </w:rPr>
      </w:pPr>
      <w:r>
        <w:rPr>
          <w:rFonts w:cs="Times New Roman"/>
          <w:szCs w:val="21"/>
        </w:rPr>
        <w:sym w:font="Wingdings" w:char="F046"/>
      </w:r>
      <w:r>
        <w:rPr>
          <w:rFonts w:cs="Times New Roman"/>
          <w:szCs w:val="21"/>
        </w:rPr>
        <w:t>Fill Light - always OFF : the fill light does not light up in any cases.</w:t>
      </w:r>
    </w:p>
    <w:p w14:paraId="0D4E58A0">
      <w:pPr>
        <w:ind w:firstLine="420"/>
        <w:jc w:val="both"/>
        <w:rPr>
          <w:rFonts w:cs="Times New Roman"/>
          <w:szCs w:val="21"/>
        </w:rPr>
      </w:pPr>
    </w:p>
    <w:p w14:paraId="095DBFE9">
      <w:pPr>
        <w:ind w:firstLine="0" w:firstLineChars="0"/>
        <w:jc w:val="center"/>
        <w:rPr>
          <w:rFonts w:cs="Times New Roman"/>
          <w:szCs w:val="21"/>
        </w:rPr>
      </w:pPr>
      <w:r>
        <w:drawing>
          <wp:inline distT="0" distB="0" distL="114300" distR="114300">
            <wp:extent cx="828040" cy="828040"/>
            <wp:effectExtent l="0" t="0" r="10160" b="10160"/>
            <wp:docPr id="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
                    <pic:cNvPicPr>
                      <a:picLocks noChangeAspect="1"/>
                    </pic:cNvPicPr>
                  </pic:nvPicPr>
                  <pic:blipFill>
                    <a:blip r:embed="rId104"/>
                    <a:stretch>
                      <a:fillRect/>
                    </a:stretch>
                  </pic:blipFill>
                  <pic:spPr>
                    <a:xfrm>
                      <a:off x="0" y="0"/>
                      <a:ext cx="828040" cy="828040"/>
                    </a:xfrm>
                    <a:prstGeom prst="rect">
                      <a:avLst/>
                    </a:prstGeom>
                    <a:noFill/>
                    <a:ln>
                      <a:noFill/>
                    </a:ln>
                  </pic:spPr>
                </pic:pic>
              </a:graphicData>
            </a:graphic>
          </wp:inline>
        </w:drawing>
      </w:r>
    </w:p>
    <w:p w14:paraId="22A38AB8">
      <w:pPr>
        <w:ind w:firstLine="0" w:firstLineChars="0"/>
        <w:jc w:val="center"/>
        <w:rPr>
          <w:rFonts w:cs="Times New Roman"/>
          <w:szCs w:val="21"/>
        </w:rPr>
      </w:pPr>
      <w:r>
        <w:rPr>
          <w:rFonts w:cs="Times New Roman"/>
          <w:szCs w:val="21"/>
        </w:rPr>
        <w:t>**Fill Light - ON when Photographing</w:t>
      </w:r>
    </w:p>
    <w:p w14:paraId="0B6DFDF5">
      <w:pPr>
        <w:ind w:firstLine="0" w:firstLineChars="0"/>
        <w:jc w:val="center"/>
        <w:rPr>
          <w:rFonts w:cs="Times New Roman"/>
          <w:szCs w:val="21"/>
        </w:rPr>
      </w:pPr>
    </w:p>
    <w:p w14:paraId="0626D3C3">
      <w:pPr>
        <w:ind w:firstLine="0" w:firstLineChars="0"/>
        <w:jc w:val="center"/>
        <w:rPr>
          <w:rFonts w:cs="Times New Roman"/>
        </w:rPr>
      </w:pPr>
      <w:r>
        <w:drawing>
          <wp:inline distT="0" distB="0" distL="114300" distR="114300">
            <wp:extent cx="828040" cy="828040"/>
            <wp:effectExtent l="0" t="0" r="10160" b="10160"/>
            <wp:docPr id="1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2"/>
                    <pic:cNvPicPr>
                      <a:picLocks noChangeAspect="1"/>
                    </pic:cNvPicPr>
                  </pic:nvPicPr>
                  <pic:blipFill>
                    <a:blip r:embed="rId10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3"/>
                    <pic:cNvPicPr>
                      <a:picLocks noChangeAspect="1"/>
                    </pic:cNvPicPr>
                  </pic:nvPicPr>
                  <pic:blipFill>
                    <a:blip r:embed="rId106"/>
                    <a:stretch>
                      <a:fillRect/>
                    </a:stretch>
                  </pic:blipFill>
                  <pic:spPr>
                    <a:xfrm>
                      <a:off x="0" y="0"/>
                      <a:ext cx="828040" cy="828040"/>
                    </a:xfrm>
                    <a:prstGeom prst="rect">
                      <a:avLst/>
                    </a:prstGeom>
                    <a:noFill/>
                    <a:ln>
                      <a:noFill/>
                    </a:ln>
                  </pic:spPr>
                </pic:pic>
              </a:graphicData>
            </a:graphic>
          </wp:inline>
        </w:drawing>
      </w:r>
    </w:p>
    <w:p w14:paraId="6134B12F">
      <w:pPr>
        <w:ind w:firstLine="0" w:firstLineChars="0"/>
        <w:jc w:val="center"/>
        <w:rPr>
          <w:rFonts w:cs="Times New Roman"/>
          <w:szCs w:val="21"/>
        </w:rPr>
      </w:pPr>
      <w:r>
        <w:rPr>
          <w:rFonts w:cs="Times New Roman"/>
          <w:szCs w:val="21"/>
        </w:rPr>
        <w:t xml:space="preserve">Fill Light - always ON              </w:t>
      </w:r>
      <w:r>
        <w:rPr>
          <w:rFonts w:hint="eastAsia" w:cs="Times New Roman"/>
          <w:szCs w:val="21"/>
        </w:rPr>
        <w:t xml:space="preserve">  </w:t>
      </w:r>
      <w:r>
        <w:rPr>
          <w:rFonts w:cs="Times New Roman"/>
          <w:szCs w:val="21"/>
        </w:rPr>
        <w:t xml:space="preserve">              Fill Light - always OFF </w:t>
      </w:r>
    </w:p>
    <w:p w14:paraId="7F77DC83">
      <w:pPr>
        <w:pStyle w:val="4"/>
        <w:rPr>
          <w:rFonts w:ascii="Times New Roman" w:hAnsi="Times New Roman"/>
        </w:rPr>
      </w:pPr>
      <w:bookmarkStart w:id="169" w:name="_Toc12147"/>
      <w:bookmarkStart w:id="170" w:name="_Toc5970"/>
      <w:bookmarkStart w:id="171" w:name="_Toc15388762"/>
      <w:bookmarkStart w:id="172" w:name="_Toc17233"/>
      <w:bookmarkStart w:id="173" w:name="_Toc15388882"/>
      <w:bookmarkStart w:id="174" w:name="_Toc26573"/>
      <w:r>
        <w:rPr>
          <w:rFonts w:ascii="Times New Roman" w:hAnsi="Times New Roman"/>
        </w:rPr>
        <w:t>4.2 Positioning</w:t>
      </w:r>
      <w:bookmarkEnd w:id="169"/>
      <w:bookmarkEnd w:id="170"/>
      <w:bookmarkEnd w:id="171"/>
      <w:bookmarkEnd w:id="172"/>
      <w:bookmarkEnd w:id="173"/>
      <w:bookmarkEnd w:id="174"/>
    </w:p>
    <w:p w14:paraId="030A522F">
      <w:pPr>
        <w:tabs>
          <w:tab w:val="left" w:pos="840"/>
        </w:tabs>
        <w:ind w:firstLine="420"/>
        <w:rPr>
          <w:rFonts w:cs="Times New Roman"/>
          <w:szCs w:val="21"/>
        </w:rPr>
      </w:pPr>
      <w:r>
        <w:rPr>
          <w:rFonts w:cs="Times New Roman"/>
          <w:szCs w:val="21"/>
        </w:rPr>
        <w:t>The scanning module has an auxiliary device for positioning, which projects a pointing line during shooting to remind users of reading the center of the scene image captured by the module.</w:t>
      </w:r>
    </w:p>
    <w:p w14:paraId="094DEC50">
      <w:pPr>
        <w:tabs>
          <w:tab w:val="left" w:pos="840"/>
        </w:tabs>
        <w:ind w:firstLine="420"/>
        <w:rPr>
          <w:rFonts w:cs="Times New Roman"/>
          <w:szCs w:val="21"/>
        </w:rPr>
      </w:pPr>
      <w:r>
        <w:rPr>
          <w:rFonts w:cs="Times New Roman"/>
          <w:szCs w:val="21"/>
        </w:rPr>
        <w:sym w:font="Wingdings" w:char="F046"/>
      </w:r>
      <w:r>
        <w:rPr>
          <w:rFonts w:cs="Times New Roman"/>
          <w:szCs w:val="21"/>
        </w:rPr>
        <w:t xml:space="preserve"> Positioning Light - ON when Photographing : the positioning light is lit up during shooting and goes out when there is no shooting.</w:t>
      </w:r>
    </w:p>
    <w:p w14:paraId="212ED113">
      <w:pPr>
        <w:tabs>
          <w:tab w:val="left" w:pos="840"/>
        </w:tabs>
        <w:ind w:firstLine="420"/>
        <w:jc w:val="both"/>
        <w:rPr>
          <w:rFonts w:cs="Times New Roman"/>
          <w:szCs w:val="21"/>
        </w:rPr>
      </w:pPr>
      <w:r>
        <w:rPr>
          <w:rFonts w:cs="Times New Roman"/>
          <w:szCs w:val="21"/>
        </w:rPr>
        <w:sym w:font="Wingdings" w:char="F046"/>
      </w:r>
      <w:r>
        <w:rPr>
          <w:rFonts w:eastAsia="Wingdings" w:cs="Times New Roman"/>
          <w:szCs w:val="21"/>
        </w:rPr>
        <w:t xml:space="preserve"> </w:t>
      </w:r>
      <w:r>
        <w:rPr>
          <w:rFonts w:cs="Times New Roman"/>
          <w:szCs w:val="21"/>
        </w:rPr>
        <w:t>Positioning light -always ON when Photographing : t</w:t>
      </w:r>
      <w:r>
        <w:rPr>
          <w:rFonts w:eastAsia="Wingdings" w:cs="Times New Roman"/>
          <w:szCs w:val="21"/>
        </w:rPr>
        <w:t>he positioning light is always on when taking pictures and goes out at other times.</w:t>
      </w:r>
    </w:p>
    <w:p w14:paraId="432C9512">
      <w:pPr>
        <w:tabs>
          <w:tab w:val="left" w:pos="840"/>
        </w:tabs>
        <w:ind w:firstLine="420"/>
        <w:rPr>
          <w:rFonts w:cs="Times New Roman"/>
          <w:szCs w:val="21"/>
        </w:rPr>
      </w:pPr>
      <w:r>
        <w:rPr>
          <w:rFonts w:cs="Times New Roman"/>
          <w:szCs w:val="21"/>
        </w:rPr>
        <w:sym w:font="Wingdings" w:char="F046"/>
      </w:r>
      <w:r>
        <w:rPr>
          <w:rFonts w:cs="Times New Roman"/>
          <w:szCs w:val="21"/>
        </w:rPr>
        <w:t xml:space="preserve"> Positioning Light - always ON: the positioning light continues to illuminate after the scanning module is turned on.</w:t>
      </w:r>
    </w:p>
    <w:p w14:paraId="541316EF">
      <w:pPr>
        <w:tabs>
          <w:tab w:val="left" w:pos="840"/>
        </w:tabs>
        <w:ind w:firstLine="420"/>
        <w:rPr>
          <w:rFonts w:cs="Times New Roman"/>
          <w:szCs w:val="21"/>
        </w:rPr>
      </w:pPr>
      <w:r>
        <w:rPr>
          <w:rFonts w:cs="Times New Roman"/>
          <w:szCs w:val="21"/>
        </w:rPr>
        <w:sym w:font="Wingdings" w:char="F046"/>
      </w:r>
      <w:r>
        <w:rPr>
          <w:rFonts w:cs="Times New Roman"/>
          <w:szCs w:val="21"/>
        </w:rPr>
        <w:t xml:space="preserve"> Positioning Light - always OFF : the positioning light does not illuminate in any cases.</w:t>
      </w:r>
    </w:p>
    <w:p w14:paraId="57DDE634">
      <w:pPr>
        <w:tabs>
          <w:tab w:val="left" w:pos="840"/>
        </w:tabs>
        <w:ind w:firstLine="420"/>
        <w:rPr>
          <w:rFonts w:cs="Times New Roman"/>
          <w:szCs w:val="21"/>
        </w:rPr>
      </w:pPr>
    </w:p>
    <w:p w14:paraId="4FA120C0">
      <w:pPr>
        <w:ind w:firstLine="0" w:firstLineChars="0"/>
        <w:jc w:val="center"/>
      </w:pPr>
      <w:r>
        <w:drawing>
          <wp:inline distT="0" distB="0" distL="114300" distR="114300">
            <wp:extent cx="828040" cy="828040"/>
            <wp:effectExtent l="0" t="0" r="10160" b="10160"/>
            <wp:docPr id="1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4"/>
                    <pic:cNvPicPr>
                      <a:picLocks noChangeAspect="1"/>
                    </pic:cNvPicPr>
                  </pic:nvPicPr>
                  <pic:blipFill>
                    <a:blip r:embed="rId10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6"/>
                    <pic:cNvPicPr>
                      <a:picLocks noChangeAspect="1"/>
                    </pic:cNvPicPr>
                  </pic:nvPicPr>
                  <pic:blipFill>
                    <a:blip r:embed="rId108"/>
                    <a:stretch>
                      <a:fillRect/>
                    </a:stretch>
                  </pic:blipFill>
                  <pic:spPr>
                    <a:xfrm>
                      <a:off x="0" y="0"/>
                      <a:ext cx="828040" cy="828040"/>
                    </a:xfrm>
                    <a:prstGeom prst="rect">
                      <a:avLst/>
                    </a:prstGeom>
                    <a:noFill/>
                    <a:ln>
                      <a:noFill/>
                    </a:ln>
                  </pic:spPr>
                </pic:pic>
              </a:graphicData>
            </a:graphic>
          </wp:inline>
        </w:drawing>
      </w:r>
    </w:p>
    <w:p w14:paraId="4D86E676">
      <w:pPr>
        <w:tabs>
          <w:tab w:val="left" w:pos="840"/>
        </w:tabs>
        <w:ind w:firstLine="0" w:firstLineChars="0"/>
        <w:rPr>
          <w:rFonts w:cs="Times New Roman"/>
          <w:szCs w:val="21"/>
        </w:rPr>
      </w:pPr>
      <w:r>
        <w:rPr>
          <w:rFonts w:cs="Times New Roman"/>
          <w:szCs w:val="21"/>
        </w:rPr>
        <w:t xml:space="preserve">**Positioning Light - ON when Photographing  </w:t>
      </w:r>
      <w:r>
        <w:rPr>
          <w:rFonts w:hint="eastAsia" w:cs="Times New Roman"/>
          <w:szCs w:val="21"/>
        </w:rPr>
        <w:t xml:space="preserve">     </w:t>
      </w:r>
      <w:r>
        <w:rPr>
          <w:rFonts w:cs="Times New Roman"/>
          <w:szCs w:val="21"/>
        </w:rPr>
        <w:t>Positioning light -always ON when Photographing</w:t>
      </w:r>
    </w:p>
    <w:p w14:paraId="326D0270">
      <w:pPr>
        <w:tabs>
          <w:tab w:val="left" w:pos="840"/>
        </w:tabs>
        <w:ind w:firstLine="0" w:firstLineChars="0"/>
        <w:rPr>
          <w:rFonts w:cs="Times New Roman"/>
          <w:szCs w:val="21"/>
        </w:rPr>
      </w:pPr>
    </w:p>
    <w:p w14:paraId="22C6FE68">
      <w:pPr>
        <w:ind w:firstLine="0" w:firstLineChars="0"/>
        <w:jc w:val="center"/>
      </w:pPr>
      <w:r>
        <w:drawing>
          <wp:inline distT="0" distB="0" distL="114300" distR="114300">
            <wp:extent cx="828040" cy="828040"/>
            <wp:effectExtent l="0" t="0" r="10160" b="10160"/>
            <wp:docPr id="18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5"/>
                    <pic:cNvPicPr>
                      <a:picLocks noChangeAspect="1"/>
                    </pic:cNvPicPr>
                  </pic:nvPicPr>
                  <pic:blipFill>
                    <a:blip r:embed="rId10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8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7"/>
                    <pic:cNvPicPr>
                      <a:picLocks noChangeAspect="1"/>
                    </pic:cNvPicPr>
                  </pic:nvPicPr>
                  <pic:blipFill>
                    <a:blip r:embed="rId110"/>
                    <a:stretch>
                      <a:fillRect/>
                    </a:stretch>
                  </pic:blipFill>
                  <pic:spPr>
                    <a:xfrm>
                      <a:off x="0" y="0"/>
                      <a:ext cx="828040" cy="828040"/>
                    </a:xfrm>
                    <a:prstGeom prst="rect">
                      <a:avLst/>
                    </a:prstGeom>
                    <a:noFill/>
                    <a:ln>
                      <a:noFill/>
                    </a:ln>
                  </pic:spPr>
                </pic:pic>
              </a:graphicData>
            </a:graphic>
          </wp:inline>
        </w:drawing>
      </w:r>
    </w:p>
    <w:p w14:paraId="7495FB14">
      <w:pPr>
        <w:tabs>
          <w:tab w:val="left" w:pos="840"/>
        </w:tabs>
        <w:ind w:firstLine="630" w:firstLineChars="300"/>
        <w:rPr>
          <w:rFonts w:cs="Times New Roman"/>
          <w:szCs w:val="21"/>
        </w:rPr>
      </w:pPr>
      <w:r>
        <w:rPr>
          <w:rFonts w:cs="Times New Roman"/>
          <w:szCs w:val="21"/>
        </w:rPr>
        <w:t xml:space="preserve">Positioning Light - always ON                    </w:t>
      </w:r>
      <w:r>
        <w:rPr>
          <w:rFonts w:hint="eastAsia" w:cs="Times New Roman"/>
          <w:szCs w:val="21"/>
        </w:rPr>
        <w:t xml:space="preserve"> </w:t>
      </w:r>
      <w:r>
        <w:rPr>
          <w:rFonts w:cs="Times New Roman"/>
          <w:szCs w:val="21"/>
        </w:rPr>
        <w:t xml:space="preserve">   Positioning Light - always OFF</w:t>
      </w:r>
    </w:p>
    <w:p w14:paraId="7E490528">
      <w:pPr>
        <w:ind w:firstLine="420"/>
        <w:rPr>
          <w:rFonts w:cs="Times New Roman"/>
        </w:rPr>
      </w:pPr>
      <w:bookmarkStart w:id="175" w:name="_Toc9936059"/>
      <w:r>
        <w:rPr>
          <w:rFonts w:cs="Times New Roman"/>
        </w:rPr>
        <w:br w:type="page"/>
      </w:r>
    </w:p>
    <w:p w14:paraId="588C93C3">
      <w:pPr>
        <w:pStyle w:val="3"/>
        <w:rPr>
          <w:rFonts w:ascii="Times New Roman" w:hAnsi="Times New Roman" w:cs="Times New Roman"/>
        </w:rPr>
      </w:pPr>
      <w:bookmarkStart w:id="176" w:name="_Toc31782"/>
      <w:r>
        <w:rPr>
          <w:rFonts w:ascii="Times New Roman" w:hAnsi="Times New Roman" w:cs="Times New Roman"/>
        </w:rPr>
        <mc:AlternateContent>
          <mc:Choice Requires="wps">
            <w:drawing>
              <wp:anchor distT="0" distB="0" distL="114300" distR="114300" simplePos="0" relativeHeight="251668480" behindDoc="1" locked="0" layoutInCell="0" allowOverlap="1">
                <wp:simplePos x="0" y="0"/>
                <wp:positionH relativeFrom="column">
                  <wp:posOffset>3810</wp:posOffset>
                </wp:positionH>
                <wp:positionV relativeFrom="paragraph">
                  <wp:posOffset>-6985</wp:posOffset>
                </wp:positionV>
                <wp:extent cx="5735320" cy="404495"/>
                <wp:effectExtent l="0" t="0" r="17780" b="14605"/>
                <wp:wrapNone/>
                <wp:docPr id="339" name="Shape 269"/>
                <wp:cNvGraphicFramePr/>
                <a:graphic xmlns:a="http://schemas.openxmlformats.org/drawingml/2006/main">
                  <a:graphicData uri="http://schemas.microsoft.com/office/word/2010/wordprocessingShape">
                    <wps:wsp>
                      <wps:cNvSpPr/>
                      <wps:spPr>
                        <a:xfrm>
                          <a:off x="0" y="0"/>
                          <a:ext cx="5735320" cy="404495"/>
                        </a:xfrm>
                        <a:prstGeom prst="rect">
                          <a:avLst/>
                        </a:prstGeom>
                        <a:solidFill>
                          <a:srgbClr val="003B83"/>
                        </a:solidFill>
                      </wps:spPr>
                      <wps:bodyPr/>
                    </wps:wsp>
                  </a:graphicData>
                </a:graphic>
              </wp:anchor>
            </w:drawing>
          </mc:Choice>
          <mc:Fallback>
            <w:pict>
              <v:rect id="Shape 269" o:spid="_x0000_s1026" o:spt="1" style="position:absolute;left:0pt;margin-left:0.3pt;margin-top:-0.55pt;height:31.85pt;width:451.6pt;z-index:-251648000;mso-width-relative:page;mso-height-relative:page;" fillcolor="#003B83" filled="t" stroked="f" coordsize="21600,21600" o:allowincell="f" o:gfxdata="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ytxs50wAAAAYBAAAPAAAAAAAAAAEAIAAAACIAAABkcnMv&#10;ZG93bnJldi54bWxQSwECFAAUAAAACACHTuJAFuOhf5YBAAA+AwAADgAAAAAAAAABACAAAAAiAQAA&#10;ZHJzL2Uyb0RvYy54bWxQSwUGAAAAAAYABgBZAQAAKgUAAAAA&#10;">
                <v:fill on="t" focussize="0,0"/>
                <v:stroke on="f"/>
                <v:imagedata o:title=""/>
                <o:lock v:ext="edit" aspectratio="f"/>
              </v:rect>
            </w:pict>
          </mc:Fallback>
        </mc:AlternateContent>
      </w:r>
      <w:bookmarkEnd w:id="175"/>
      <w:bookmarkStart w:id="177" w:name="_Toc26224"/>
      <w:r>
        <w:rPr>
          <w:rFonts w:ascii="Times New Roman" w:hAnsi="Times New Roman" w:cs="Times New Roman"/>
        </w:rPr>
        <w:t xml:space="preserve">Chapter 5 </w:t>
      </w:r>
      <w:bookmarkEnd w:id="177"/>
      <w:r>
        <w:rPr>
          <w:rFonts w:ascii="Times New Roman" w:hAnsi="Times New Roman" w:cs="Times New Roman"/>
        </w:rPr>
        <w:t>Prompt Output</w:t>
      </w:r>
      <w:bookmarkEnd w:id="176"/>
    </w:p>
    <w:p w14:paraId="4DBE7F4A">
      <w:pPr>
        <w:pStyle w:val="4"/>
        <w:rPr>
          <w:rFonts w:ascii="Times New Roman" w:hAnsi="Times New Roman"/>
        </w:rPr>
      </w:pPr>
      <w:bookmarkStart w:id="178" w:name="_Toc15388764"/>
      <w:bookmarkStart w:id="179" w:name="_Toc14099"/>
      <w:bookmarkStart w:id="180" w:name="_Toc11657"/>
      <w:bookmarkStart w:id="181" w:name="_Toc20333"/>
      <w:bookmarkStart w:id="182" w:name="_Toc15388884"/>
      <w:bookmarkStart w:id="183" w:name="_Toc22059"/>
      <w:bookmarkStart w:id="184" w:name="_Toc9936060"/>
      <w:r>
        <w:rPr>
          <w:rFonts w:ascii="Times New Roman" w:hAnsi="Times New Roman"/>
        </w:rPr>
        <w:t>5.1 Buzzer Master Switch</w:t>
      </w:r>
      <w:bookmarkEnd w:id="178"/>
      <w:bookmarkEnd w:id="179"/>
      <w:bookmarkEnd w:id="180"/>
      <w:bookmarkEnd w:id="181"/>
      <w:bookmarkEnd w:id="182"/>
      <w:bookmarkEnd w:id="183"/>
    </w:p>
    <w:p w14:paraId="3F239D64">
      <w:pPr>
        <w:ind w:firstLine="420"/>
        <w:rPr>
          <w:rFonts w:cs="Times New Roman"/>
          <w:szCs w:val="21"/>
        </w:rPr>
      </w:pPr>
      <w:r>
        <w:rPr>
          <w:rFonts w:cs="Times New Roman"/>
          <w:szCs w:val="21"/>
        </w:rPr>
        <w:t>Scan the following programming barcode to turn on /off all of the beep sounds.</w:t>
      </w:r>
    </w:p>
    <w:p w14:paraId="08ABBBF4">
      <w:pPr>
        <w:ind w:firstLine="420"/>
        <w:rPr>
          <w:rFonts w:cs="Times New Roman"/>
          <w:szCs w:val="21"/>
        </w:rPr>
      </w:pPr>
    </w:p>
    <w:p w14:paraId="0D73AC73">
      <w:pPr>
        <w:ind w:firstLine="0" w:firstLineChars="0"/>
        <w:jc w:val="center"/>
        <w:rPr>
          <w:rFonts w:cs="Times New Roman"/>
          <w:b/>
          <w:bCs/>
          <w:szCs w:val="21"/>
        </w:rPr>
      </w:pPr>
      <w:r>
        <w:drawing>
          <wp:inline distT="0" distB="0" distL="114300" distR="114300">
            <wp:extent cx="828040" cy="828040"/>
            <wp:effectExtent l="0" t="0" r="10160" b="10160"/>
            <wp:docPr id="5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
                    <pic:cNvPicPr>
                      <a:picLocks noChangeAspect="1"/>
                    </pic:cNvPicPr>
                  </pic:nvPicPr>
                  <pic:blipFill>
                    <a:blip r:embed="rId11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
                    <pic:cNvPicPr>
                      <a:picLocks noChangeAspect="1"/>
                    </pic:cNvPicPr>
                  </pic:nvPicPr>
                  <pic:blipFill>
                    <a:blip r:embed="rId112"/>
                    <a:stretch>
                      <a:fillRect/>
                    </a:stretch>
                  </pic:blipFill>
                  <pic:spPr>
                    <a:xfrm>
                      <a:off x="0" y="0"/>
                      <a:ext cx="828040" cy="828040"/>
                    </a:xfrm>
                    <a:prstGeom prst="rect">
                      <a:avLst/>
                    </a:prstGeom>
                    <a:noFill/>
                    <a:ln>
                      <a:noFill/>
                    </a:ln>
                  </pic:spPr>
                </pic:pic>
              </a:graphicData>
            </a:graphic>
          </wp:inline>
        </w:drawing>
      </w:r>
    </w:p>
    <w:p w14:paraId="3C7FF088">
      <w:pPr>
        <w:ind w:firstLine="0" w:firstLineChars="0"/>
        <w:jc w:val="center"/>
        <w:rPr>
          <w:rFonts w:cs="Times New Roman"/>
          <w:szCs w:val="21"/>
        </w:rPr>
      </w:pPr>
      <w:r>
        <w:rPr>
          <w:rFonts w:cs="Times New Roman"/>
          <w:szCs w:val="21"/>
        </w:rPr>
        <w:t xml:space="preserve">Mute _ ON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**Mute _ OFF</w:t>
      </w:r>
    </w:p>
    <w:p w14:paraId="3B0651F2">
      <w:pPr>
        <w:pStyle w:val="4"/>
        <w:rPr>
          <w:rFonts w:ascii="Times New Roman" w:hAnsi="Times New Roman"/>
        </w:rPr>
      </w:pPr>
      <w:bookmarkStart w:id="185" w:name="_Toc26492"/>
      <w:bookmarkStart w:id="186" w:name="_Toc15388765"/>
      <w:bookmarkStart w:id="187" w:name="_Toc15388885"/>
      <w:bookmarkStart w:id="188" w:name="_Toc27121"/>
      <w:bookmarkStart w:id="189" w:name="_Toc13230"/>
      <w:bookmarkStart w:id="190" w:name="_Toc7439"/>
      <w:r>
        <w:rPr>
          <w:rFonts w:ascii="Times New Roman" w:hAnsi="Times New Roman"/>
        </w:rPr>
        <w:t>5.2 Buzzer Settings</w:t>
      </w:r>
      <w:bookmarkEnd w:id="185"/>
      <w:bookmarkEnd w:id="186"/>
      <w:bookmarkEnd w:id="187"/>
      <w:bookmarkEnd w:id="188"/>
      <w:bookmarkEnd w:id="189"/>
      <w:bookmarkEnd w:id="190"/>
    </w:p>
    <w:p w14:paraId="08E41D4F">
      <w:pPr>
        <w:pStyle w:val="5"/>
        <w:rPr>
          <w:rFonts w:ascii="Times New Roman" w:hAnsi="Times New Roman" w:cs="Times New Roman"/>
        </w:rPr>
      </w:pPr>
      <w:bookmarkStart w:id="191" w:name="_Toc31076"/>
      <w:bookmarkStart w:id="192" w:name="_Toc15388886"/>
      <w:bookmarkStart w:id="193" w:name="_Toc310"/>
      <w:bookmarkStart w:id="194" w:name="_Toc15388766"/>
      <w:bookmarkStart w:id="195" w:name="_Toc29770"/>
      <w:bookmarkStart w:id="196" w:name="_Toc20361"/>
      <w:r>
        <w:rPr>
          <w:rFonts w:ascii="Times New Roman" w:hAnsi="Times New Roman" w:cs="Times New Roman"/>
        </w:rPr>
        <w:t>5.2.1 Passive Buzzer</w:t>
      </w:r>
      <w:bookmarkEnd w:id="191"/>
      <w:bookmarkEnd w:id="192"/>
      <w:bookmarkEnd w:id="193"/>
      <w:bookmarkEnd w:id="194"/>
      <w:bookmarkEnd w:id="195"/>
      <w:bookmarkEnd w:id="196"/>
    </w:p>
    <w:p w14:paraId="29581687">
      <w:pPr>
        <w:ind w:firstLine="420"/>
        <w:rPr>
          <w:rFonts w:cs="Times New Roman"/>
          <w:szCs w:val="21"/>
        </w:rPr>
      </w:pPr>
      <w:r>
        <w:rPr>
          <w:rFonts w:cs="Times New Roman"/>
          <w:szCs w:val="21"/>
        </w:rPr>
        <w:t>Scan the following programming barcode to set the buzzer to passive and set the drive frequency of the passive buzzer.</w:t>
      </w:r>
    </w:p>
    <w:p w14:paraId="5D460F30">
      <w:pPr>
        <w:ind w:firstLine="420"/>
        <w:rPr>
          <w:rFonts w:cs="Times New Roman"/>
          <w:szCs w:val="21"/>
        </w:rPr>
      </w:pPr>
    </w:p>
    <w:p w14:paraId="5BB3EB7A">
      <w:pPr>
        <w:ind w:firstLine="0" w:firstLineChars="0"/>
        <w:jc w:val="center"/>
      </w:pPr>
      <w:r>
        <w:drawing>
          <wp:inline distT="0" distB="0" distL="114300" distR="114300">
            <wp:extent cx="828040" cy="828040"/>
            <wp:effectExtent l="0" t="0" r="10160" b="10160"/>
            <wp:docPr id="5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0"/>
                    <pic:cNvPicPr>
                      <a:picLocks noChangeAspect="1"/>
                    </pic:cNvPicPr>
                  </pic:nvPicPr>
                  <pic:blipFill>
                    <a:blip r:embed="rId113"/>
                    <a:stretch>
                      <a:fillRect/>
                    </a:stretch>
                  </pic:blipFill>
                  <pic:spPr>
                    <a:xfrm>
                      <a:off x="0" y="0"/>
                      <a:ext cx="828040" cy="828040"/>
                    </a:xfrm>
                    <a:prstGeom prst="rect">
                      <a:avLst/>
                    </a:prstGeom>
                    <a:noFill/>
                    <a:ln>
                      <a:noFill/>
                    </a:ln>
                  </pic:spPr>
                </pic:pic>
              </a:graphicData>
            </a:graphic>
          </wp:inline>
        </w:drawing>
      </w:r>
    </w:p>
    <w:p w14:paraId="32376F6E">
      <w:pPr>
        <w:ind w:firstLine="0" w:firstLineChars="0"/>
        <w:jc w:val="center"/>
        <w:rPr>
          <w:rFonts w:cs="Times New Roman"/>
          <w:szCs w:val="21"/>
        </w:rPr>
      </w:pPr>
      <w:r>
        <w:rPr>
          <w:rFonts w:cs="Times New Roman"/>
          <w:szCs w:val="21"/>
        </w:rPr>
        <w:t>**Passive Buzzer</w:t>
      </w:r>
    </w:p>
    <w:p w14:paraId="0CE86AD4">
      <w:pPr>
        <w:ind w:firstLine="420"/>
        <w:rPr>
          <w:rFonts w:cs="Times New Roman"/>
          <w:szCs w:val="21"/>
        </w:rPr>
      </w:pPr>
    </w:p>
    <w:p w14:paraId="46C84634">
      <w:pPr>
        <w:ind w:firstLine="0" w:firstLineChars="0"/>
        <w:jc w:val="center"/>
      </w:pPr>
      <w:r>
        <w:drawing>
          <wp:inline distT="0" distB="0" distL="114300" distR="114300">
            <wp:extent cx="828040" cy="828040"/>
            <wp:effectExtent l="0" t="0" r="10160" b="1016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pic:cNvPicPr>
                  </pic:nvPicPr>
                  <pic:blipFill>
                    <a:blip r:embed="rId114"/>
                    <a:stretch>
                      <a:fillRect/>
                    </a:stretch>
                  </pic:blipFill>
                  <pic:spPr>
                    <a:xfrm>
                      <a:off x="0" y="0"/>
                      <a:ext cx="828040" cy="828040"/>
                    </a:xfrm>
                    <a:prstGeom prst="rect">
                      <a:avLst/>
                    </a:prstGeom>
                    <a:noFill/>
                    <a:ln>
                      <a:noFill/>
                    </a:ln>
                  </pic:spPr>
                </pic:pic>
              </a:graphicData>
            </a:graphic>
          </wp:inline>
        </w:drawing>
      </w:r>
      <w:r>
        <w:rPr>
          <w:rFonts w:cs="Times New Roman"/>
          <w:b/>
          <w:bCs/>
          <w:szCs w:val="21"/>
        </w:rPr>
        <w:t xml:space="preserve">                    </w:t>
      </w:r>
      <w:r>
        <w:drawing>
          <wp:inline distT="0" distB="0" distL="114300" distR="114300">
            <wp:extent cx="828040" cy="828040"/>
            <wp:effectExtent l="0" t="0" r="10160" b="10160"/>
            <wp:docPr id="6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2"/>
                    <pic:cNvPicPr>
                      <a:picLocks noChangeAspect="1"/>
                    </pic:cNvPicPr>
                  </pic:nvPicPr>
                  <pic:blipFill>
                    <a:blip r:embed="rId115"/>
                    <a:stretch>
                      <a:fillRect/>
                    </a:stretch>
                  </pic:blipFill>
                  <pic:spPr>
                    <a:xfrm>
                      <a:off x="0" y="0"/>
                      <a:ext cx="828040" cy="828040"/>
                    </a:xfrm>
                    <a:prstGeom prst="rect">
                      <a:avLst/>
                    </a:prstGeom>
                    <a:noFill/>
                    <a:ln>
                      <a:noFill/>
                    </a:ln>
                  </pic:spPr>
                </pic:pic>
              </a:graphicData>
            </a:graphic>
          </wp:inline>
        </w:drawing>
      </w:r>
      <w:r>
        <w:rPr>
          <w:rFonts w:cs="Times New Roman"/>
          <w:b/>
          <w:bCs/>
          <w:szCs w:val="21"/>
        </w:rPr>
        <w:t xml:space="preserve">                    </w:t>
      </w:r>
      <w:r>
        <w:drawing>
          <wp:inline distT="0" distB="0" distL="114300" distR="114300">
            <wp:extent cx="828040" cy="828040"/>
            <wp:effectExtent l="0" t="0" r="10160" b="10160"/>
            <wp:docPr id="6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3"/>
                    <pic:cNvPicPr>
                      <a:picLocks noChangeAspect="1"/>
                    </pic:cNvPicPr>
                  </pic:nvPicPr>
                  <pic:blipFill>
                    <a:blip r:embed="rId116"/>
                    <a:stretch>
                      <a:fillRect/>
                    </a:stretch>
                  </pic:blipFill>
                  <pic:spPr>
                    <a:xfrm>
                      <a:off x="0" y="0"/>
                      <a:ext cx="828040" cy="828040"/>
                    </a:xfrm>
                    <a:prstGeom prst="rect">
                      <a:avLst/>
                    </a:prstGeom>
                    <a:noFill/>
                    <a:ln>
                      <a:noFill/>
                    </a:ln>
                  </pic:spPr>
                </pic:pic>
              </a:graphicData>
            </a:graphic>
          </wp:inline>
        </w:drawing>
      </w:r>
    </w:p>
    <w:p w14:paraId="4B66221B">
      <w:pPr>
        <w:ind w:firstLine="0" w:firstLineChars="0"/>
        <w:jc w:val="center"/>
        <w:rPr>
          <w:rFonts w:cs="Times New Roman"/>
          <w:szCs w:val="21"/>
        </w:rPr>
      </w:pPr>
      <w:r>
        <w:rPr>
          <w:rFonts w:cs="Times New Roman"/>
          <w:szCs w:val="21"/>
        </w:rPr>
        <w:t xml:space="preserve">Passive_Low Frequency  </w:t>
      </w:r>
      <w:r>
        <w:rPr>
          <w:rFonts w:hint="eastAsia" w:cs="Times New Roman"/>
          <w:szCs w:val="21"/>
        </w:rPr>
        <w:t xml:space="preserve">   </w:t>
      </w:r>
      <w:r>
        <w:rPr>
          <w:rFonts w:cs="Times New Roman"/>
          <w:szCs w:val="21"/>
        </w:rPr>
        <w:t xml:space="preserve">  **Passive_Intermediate Frequency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Passive_High Frequency</w:t>
      </w:r>
    </w:p>
    <w:p w14:paraId="1E39CB83">
      <w:pPr>
        <w:pStyle w:val="5"/>
        <w:rPr>
          <w:rFonts w:ascii="Times New Roman" w:hAnsi="Times New Roman" w:cs="Times New Roman"/>
        </w:rPr>
      </w:pPr>
      <w:bookmarkStart w:id="197" w:name="_Toc32398"/>
      <w:bookmarkStart w:id="198" w:name="_Toc15388887"/>
      <w:bookmarkStart w:id="199" w:name="_Toc16949"/>
      <w:bookmarkStart w:id="200" w:name="_Toc7236"/>
      <w:bookmarkStart w:id="201" w:name="_Toc15388767"/>
      <w:bookmarkStart w:id="202" w:name="_Toc17090"/>
      <w:r>
        <w:rPr>
          <w:rFonts w:ascii="Times New Roman" w:hAnsi="Times New Roman" w:cs="Times New Roman"/>
        </w:rPr>
        <w:t>5.2.2 Active Buzze</w:t>
      </w:r>
      <w:bookmarkEnd w:id="197"/>
      <w:bookmarkEnd w:id="198"/>
      <w:bookmarkEnd w:id="199"/>
      <w:bookmarkEnd w:id="200"/>
      <w:bookmarkEnd w:id="201"/>
      <w:bookmarkEnd w:id="202"/>
    </w:p>
    <w:p w14:paraId="364B5543">
      <w:pPr>
        <w:pStyle w:val="49"/>
        <w:spacing w:line="360" w:lineRule="auto"/>
        <w:rPr>
          <w:szCs w:val="21"/>
        </w:rPr>
      </w:pPr>
      <w:r>
        <w:rPr>
          <w:szCs w:val="21"/>
        </w:rPr>
        <w:t>Scan the following programming barcodes to set the buzzer as active one and set the active buzzer's operating level. Scan "High Level", the buzzer is set to active low when idle, and active high level when working; scan "Low Level", the buzzer is set to active high when idle, and active low level when working.</w:t>
      </w:r>
    </w:p>
    <w:p w14:paraId="1B5EE273">
      <w:pPr>
        <w:pStyle w:val="49"/>
        <w:spacing w:line="360" w:lineRule="auto"/>
        <w:ind w:firstLine="0" w:firstLineChars="0"/>
        <w:jc w:val="center"/>
        <w:rPr>
          <w:szCs w:val="21"/>
        </w:rPr>
      </w:pPr>
      <w:r>
        <w:drawing>
          <wp:inline distT="0" distB="0" distL="114300" distR="114300">
            <wp:extent cx="828040" cy="828040"/>
            <wp:effectExtent l="0" t="0" r="10160" b="10160"/>
            <wp:docPr id="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4"/>
                    <pic:cNvPicPr>
                      <a:picLocks noChangeAspect="1"/>
                    </pic:cNvPicPr>
                  </pic:nvPicPr>
                  <pic:blipFill>
                    <a:blip r:embed="rId117"/>
                    <a:stretch>
                      <a:fillRect/>
                    </a:stretch>
                  </pic:blipFill>
                  <pic:spPr>
                    <a:xfrm>
                      <a:off x="0" y="0"/>
                      <a:ext cx="828040" cy="828040"/>
                    </a:xfrm>
                    <a:prstGeom prst="rect">
                      <a:avLst/>
                    </a:prstGeom>
                    <a:noFill/>
                    <a:ln>
                      <a:noFill/>
                    </a:ln>
                  </pic:spPr>
                </pic:pic>
              </a:graphicData>
            </a:graphic>
          </wp:inline>
        </w:drawing>
      </w:r>
    </w:p>
    <w:p w14:paraId="55D8DA5E">
      <w:pPr>
        <w:ind w:firstLine="0" w:firstLineChars="0"/>
        <w:jc w:val="center"/>
        <w:rPr>
          <w:rFonts w:cs="Times New Roman"/>
          <w:szCs w:val="21"/>
        </w:rPr>
      </w:pPr>
      <w:r>
        <w:rPr>
          <w:rFonts w:cs="Times New Roman"/>
          <w:szCs w:val="21"/>
        </w:rPr>
        <w:t>Active Buzzer</w:t>
      </w:r>
    </w:p>
    <w:p w14:paraId="695A1AF3">
      <w:pPr>
        <w:spacing w:line="240" w:lineRule="auto"/>
        <w:ind w:firstLine="0" w:firstLineChars="0"/>
        <w:jc w:val="center"/>
        <w:rPr>
          <w:rFonts w:cs="Times New Roman"/>
          <w:szCs w:val="21"/>
        </w:rPr>
      </w:pPr>
    </w:p>
    <w:p w14:paraId="38080317">
      <w:pPr>
        <w:ind w:firstLine="0" w:firstLineChars="0"/>
        <w:jc w:val="center"/>
        <w:rPr>
          <w:rFonts w:cs="Times New Roman"/>
          <w:szCs w:val="21"/>
        </w:rPr>
      </w:pPr>
      <w:r>
        <w:drawing>
          <wp:inline distT="0" distB="0" distL="114300" distR="114300">
            <wp:extent cx="828040" cy="828040"/>
            <wp:effectExtent l="0" t="0" r="10160" b="10160"/>
            <wp:docPr id="6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
                    <pic:cNvPicPr>
                      <a:picLocks noChangeAspect="1"/>
                    </pic:cNvPicPr>
                  </pic:nvPicPr>
                  <pic:blipFill>
                    <a:blip r:embed="rId11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8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6"/>
                    <pic:cNvPicPr>
                      <a:picLocks noChangeAspect="1"/>
                    </pic:cNvPicPr>
                  </pic:nvPicPr>
                  <pic:blipFill>
                    <a:blip r:embed="rId119"/>
                    <a:stretch>
                      <a:fillRect/>
                    </a:stretch>
                  </pic:blipFill>
                  <pic:spPr>
                    <a:xfrm>
                      <a:off x="0" y="0"/>
                      <a:ext cx="828040" cy="828040"/>
                    </a:xfrm>
                    <a:prstGeom prst="rect">
                      <a:avLst/>
                    </a:prstGeom>
                    <a:noFill/>
                    <a:ln>
                      <a:noFill/>
                    </a:ln>
                  </pic:spPr>
                </pic:pic>
              </a:graphicData>
            </a:graphic>
          </wp:inline>
        </w:drawing>
      </w:r>
    </w:p>
    <w:p w14:paraId="11BDC7BD">
      <w:pPr>
        <w:ind w:firstLine="42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**High Level                                       Low Level</w:t>
      </w:r>
    </w:p>
    <w:p w14:paraId="28448F83">
      <w:pPr>
        <w:pStyle w:val="4"/>
        <w:rPr>
          <w:rFonts w:ascii="Times New Roman" w:hAnsi="Times New Roman"/>
        </w:rPr>
      </w:pPr>
      <w:bookmarkStart w:id="203" w:name="_Toc15388768"/>
      <w:bookmarkStart w:id="204" w:name="_Toc23879"/>
      <w:bookmarkStart w:id="205" w:name="_Toc15388888"/>
      <w:bookmarkStart w:id="206" w:name="_Toc29761"/>
      <w:r>
        <w:rPr>
          <w:rFonts w:ascii="Times New Roman" w:hAnsi="Times New Roman"/>
        </w:rPr>
        <w:t>5.3 Good Read Beep for Programming Barcode</w:t>
      </w:r>
      <w:bookmarkEnd w:id="203"/>
      <w:bookmarkEnd w:id="204"/>
      <w:bookmarkEnd w:id="205"/>
      <w:bookmarkEnd w:id="206"/>
    </w:p>
    <w:p w14:paraId="3360FB09">
      <w:pPr>
        <w:ind w:firstLine="420"/>
        <w:rPr>
          <w:rFonts w:cs="Times New Roman"/>
          <w:szCs w:val="21"/>
        </w:rPr>
      </w:pPr>
      <w:r>
        <w:rPr>
          <w:rFonts w:cs="Times New Roman"/>
          <w:szCs w:val="21"/>
        </w:rPr>
        <w:t>Scan the following programming barcodes to enable/disable the programming barcode beep</w:t>
      </w:r>
      <w:r>
        <w:rPr>
          <w:rFonts w:hint="eastAsia" w:cs="Times New Roman"/>
          <w:szCs w:val="21"/>
        </w:rPr>
        <w:t>.</w:t>
      </w:r>
    </w:p>
    <w:p w14:paraId="3E225828">
      <w:pPr>
        <w:ind w:firstLine="0" w:firstLineChars="0"/>
        <w:jc w:val="center"/>
        <w:rPr>
          <w:rFonts w:cs="Times New Roman"/>
          <w:b/>
          <w:bCs/>
          <w:szCs w:val="21"/>
        </w:rPr>
      </w:pPr>
      <w:r>
        <w:drawing>
          <wp:inline distT="0" distB="0" distL="114300" distR="114300">
            <wp:extent cx="828040" cy="828040"/>
            <wp:effectExtent l="0" t="0" r="10160" b="10160"/>
            <wp:docPr id="18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7"/>
                    <pic:cNvPicPr>
                      <a:picLocks noChangeAspect="1"/>
                    </pic:cNvPicPr>
                  </pic:nvPicPr>
                  <pic:blipFill>
                    <a:blip r:embed="rId12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8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
                    <pic:cNvPicPr>
                      <a:picLocks noChangeAspect="1"/>
                    </pic:cNvPicPr>
                  </pic:nvPicPr>
                  <pic:blipFill>
                    <a:blip r:embed="rId121"/>
                    <a:stretch>
                      <a:fillRect/>
                    </a:stretch>
                  </pic:blipFill>
                  <pic:spPr>
                    <a:xfrm>
                      <a:off x="0" y="0"/>
                      <a:ext cx="828040" cy="828040"/>
                    </a:xfrm>
                    <a:prstGeom prst="rect">
                      <a:avLst/>
                    </a:prstGeom>
                    <a:noFill/>
                    <a:ln>
                      <a:noFill/>
                    </a:ln>
                  </pic:spPr>
                </pic:pic>
              </a:graphicData>
            </a:graphic>
          </wp:inline>
        </w:drawing>
      </w:r>
    </w:p>
    <w:p w14:paraId="778F9C55">
      <w:pPr>
        <w:ind w:firstLine="210" w:firstLineChars="100"/>
        <w:rPr>
          <w:rFonts w:cs="Times New Roman"/>
          <w:szCs w:val="21"/>
        </w:rPr>
      </w:pPr>
      <w:r>
        <w:rPr>
          <w:rFonts w:cs="Times New Roman"/>
          <w:szCs w:val="21"/>
        </w:rPr>
        <w:t xml:space="preserve">**Beep for Programming Barcode_ON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Beep for Programming Barcode _OFF</w:t>
      </w:r>
    </w:p>
    <w:p w14:paraId="67C02903">
      <w:pPr>
        <w:spacing w:before="156" w:beforeLines="50" w:after="156" w:afterLines="50"/>
        <w:ind w:firstLine="0" w:firstLineChars="0"/>
        <w:rPr>
          <w:rFonts w:eastAsia="黑体" w:cs="Times New Roman"/>
          <w:b/>
          <w:bCs/>
          <w:sz w:val="28"/>
          <w:szCs w:val="28"/>
        </w:rPr>
      </w:pPr>
      <w:bookmarkStart w:id="207" w:name="_Toc25993"/>
      <w:bookmarkStart w:id="208" w:name="_Toc19996"/>
      <w:r>
        <w:rPr>
          <w:rFonts w:eastAsia="黑体" w:cs="Times New Roman"/>
          <w:b/>
          <w:bCs/>
          <w:sz w:val="28"/>
          <w:szCs w:val="28"/>
        </w:rPr>
        <w:t>5.4 Startup Beep</w:t>
      </w:r>
      <w:bookmarkEnd w:id="207"/>
      <w:bookmarkEnd w:id="208"/>
    </w:p>
    <w:p w14:paraId="79E64481">
      <w:pPr>
        <w:ind w:firstLine="420"/>
        <w:rPr>
          <w:rFonts w:cs="Times New Roman"/>
          <w:szCs w:val="21"/>
        </w:rPr>
      </w:pPr>
      <w:r>
        <w:rPr>
          <w:rFonts w:cs="Times New Roman"/>
          <w:szCs w:val="21"/>
        </w:rPr>
        <w:t>When the scanning module is on after power on, the scanning module can output or turn off the startup beep according to the setting requirements.</w:t>
      </w:r>
    </w:p>
    <w:p w14:paraId="1D50F05F">
      <w:pPr>
        <w:ind w:firstLine="0" w:firstLineChars="0"/>
        <w:jc w:val="center"/>
        <w:rPr>
          <w:rFonts w:cs="Times New Roman"/>
          <w:szCs w:val="21"/>
        </w:rPr>
      </w:pPr>
      <w:r>
        <w:drawing>
          <wp:inline distT="0" distB="0" distL="114300" distR="114300">
            <wp:extent cx="828040" cy="828040"/>
            <wp:effectExtent l="0" t="0" r="10160" b="10160"/>
            <wp:docPr id="18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9"/>
                    <pic:cNvPicPr>
                      <a:picLocks noChangeAspect="1"/>
                    </pic:cNvPicPr>
                  </pic:nvPicPr>
                  <pic:blipFill>
                    <a:blip r:embed="rId12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9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20"/>
                    <pic:cNvPicPr>
                      <a:picLocks noChangeAspect="1"/>
                    </pic:cNvPicPr>
                  </pic:nvPicPr>
                  <pic:blipFill>
                    <a:blip r:embed="rId123"/>
                    <a:stretch>
                      <a:fillRect/>
                    </a:stretch>
                  </pic:blipFill>
                  <pic:spPr>
                    <a:xfrm>
                      <a:off x="0" y="0"/>
                      <a:ext cx="828040" cy="828040"/>
                    </a:xfrm>
                    <a:prstGeom prst="rect">
                      <a:avLst/>
                    </a:prstGeom>
                    <a:noFill/>
                    <a:ln>
                      <a:noFill/>
                    </a:ln>
                  </pic:spPr>
                </pic:pic>
              </a:graphicData>
            </a:graphic>
          </wp:inline>
        </w:drawing>
      </w:r>
    </w:p>
    <w:p w14:paraId="31255FD9">
      <w:pPr>
        <w:ind w:firstLine="1050" w:firstLineChars="500"/>
        <w:rPr>
          <w:rFonts w:cs="Times New Roman"/>
          <w:szCs w:val="21"/>
        </w:rPr>
      </w:pPr>
      <w:r>
        <w:rPr>
          <w:rFonts w:cs="Times New Roman"/>
          <w:szCs w:val="21"/>
        </w:rPr>
        <w:t xml:space="preserve">** Startup Beep_ON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Startup Beep_OFF</w:t>
      </w:r>
    </w:p>
    <w:p w14:paraId="68B8A9D7">
      <w:pPr>
        <w:pStyle w:val="4"/>
        <w:rPr>
          <w:rFonts w:ascii="Times New Roman" w:hAnsi="Times New Roman"/>
        </w:rPr>
      </w:pPr>
      <w:bookmarkStart w:id="209" w:name="_Toc15388889"/>
      <w:bookmarkStart w:id="210" w:name="_Toc15388769"/>
      <w:bookmarkStart w:id="211" w:name="_Toc28146"/>
      <w:bookmarkStart w:id="212" w:name="_Toc1747"/>
      <w:bookmarkStart w:id="213" w:name="_Toc9830"/>
      <w:bookmarkStart w:id="214" w:name="_Toc20638"/>
      <w:r>
        <w:rPr>
          <w:rFonts w:ascii="Times New Roman" w:hAnsi="Times New Roman"/>
        </w:rPr>
        <w:t>5.5 Good Read LED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Beep</w:t>
      </w:r>
      <w:bookmarkEnd w:id="209"/>
      <w:bookmarkEnd w:id="210"/>
      <w:bookmarkEnd w:id="211"/>
      <w:bookmarkEnd w:id="212"/>
      <w:bookmarkEnd w:id="213"/>
      <w:bookmarkEnd w:id="214"/>
    </w:p>
    <w:p w14:paraId="0616C5E4">
      <w:pPr>
        <w:ind w:firstLine="420"/>
        <w:rPr>
          <w:rFonts w:cs="Times New Roman"/>
          <w:szCs w:val="21"/>
        </w:rPr>
      </w:pPr>
      <w:r>
        <w:rPr>
          <w:rFonts w:cs="Times New Roman"/>
          <w:szCs w:val="21"/>
        </w:rPr>
        <w:t>After the scanning module is successfully scan the codes, BEEP and DLED prompt signals are output through the 12pin external interface by default, and the external passive buzzer and LED are used for prompting. These signals can be turned off if the user requires to do so.</w:t>
      </w:r>
    </w:p>
    <w:p w14:paraId="324637D7">
      <w:pPr>
        <w:ind w:firstLine="420"/>
        <w:rPr>
          <w:rFonts w:cs="Times New Roman"/>
          <w:szCs w:val="21"/>
        </w:rPr>
      </w:pPr>
    </w:p>
    <w:p w14:paraId="6833BAEE">
      <w:pPr>
        <w:ind w:firstLine="0" w:firstLineChars="0"/>
        <w:jc w:val="center"/>
        <w:rPr>
          <w:rFonts w:cs="Times New Roman"/>
          <w:szCs w:val="21"/>
        </w:rPr>
      </w:pPr>
      <w:r>
        <w:drawing>
          <wp:inline distT="0" distB="0" distL="114300" distR="114300">
            <wp:extent cx="828040" cy="828040"/>
            <wp:effectExtent l="0" t="0" r="10160" b="10160"/>
            <wp:docPr id="19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21"/>
                    <pic:cNvPicPr>
                      <a:picLocks noChangeAspect="1"/>
                    </pic:cNvPicPr>
                  </pic:nvPicPr>
                  <pic:blipFill>
                    <a:blip r:embed="rId12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9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22"/>
                    <pic:cNvPicPr>
                      <a:picLocks noChangeAspect="1"/>
                    </pic:cNvPicPr>
                  </pic:nvPicPr>
                  <pic:blipFill>
                    <a:blip r:embed="rId125"/>
                    <a:stretch>
                      <a:fillRect/>
                    </a:stretch>
                  </pic:blipFill>
                  <pic:spPr>
                    <a:xfrm>
                      <a:off x="0" y="0"/>
                      <a:ext cx="828040" cy="828040"/>
                    </a:xfrm>
                    <a:prstGeom prst="rect">
                      <a:avLst/>
                    </a:prstGeom>
                    <a:noFill/>
                    <a:ln>
                      <a:noFill/>
                    </a:ln>
                  </pic:spPr>
                </pic:pic>
              </a:graphicData>
            </a:graphic>
          </wp:inline>
        </w:drawing>
      </w:r>
    </w:p>
    <w:p w14:paraId="32EE4FA2">
      <w:pPr>
        <w:ind w:firstLine="420"/>
        <w:rPr>
          <w:rFonts w:cs="Times New Roman"/>
          <w:szCs w:val="21"/>
        </w:rPr>
      </w:pPr>
      <w:r>
        <w:rPr>
          <w:rFonts w:cs="Times New Roman"/>
          <w:szCs w:val="21"/>
        </w:rPr>
        <w:t xml:space="preserve">    **Good Read LED_ON                               Good Read LED_OFF</w:t>
      </w:r>
    </w:p>
    <w:p w14:paraId="5546BAE8">
      <w:pPr>
        <w:ind w:firstLine="420"/>
        <w:rPr>
          <w:rFonts w:cs="Times New Roman"/>
          <w:szCs w:val="21"/>
        </w:rPr>
      </w:pPr>
    </w:p>
    <w:p w14:paraId="451914C7">
      <w:pPr>
        <w:ind w:firstLine="0" w:firstLineChars="0"/>
        <w:jc w:val="center"/>
        <w:rPr>
          <w:rFonts w:cs="Times New Roman"/>
          <w:szCs w:val="21"/>
        </w:rPr>
      </w:pPr>
      <w:r>
        <w:drawing>
          <wp:inline distT="0" distB="0" distL="114300" distR="114300">
            <wp:extent cx="828040" cy="828040"/>
            <wp:effectExtent l="0" t="0" r="10160" b="10160"/>
            <wp:docPr id="19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23"/>
                    <pic:cNvPicPr>
                      <a:picLocks noChangeAspect="1"/>
                    </pic:cNvPicPr>
                  </pic:nvPicPr>
                  <pic:blipFill>
                    <a:blip r:embed="rId12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9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24"/>
                    <pic:cNvPicPr>
                      <a:picLocks noChangeAspect="1"/>
                    </pic:cNvPicPr>
                  </pic:nvPicPr>
                  <pic:blipFill>
                    <a:blip r:embed="rId127"/>
                    <a:stretch>
                      <a:fillRect/>
                    </a:stretch>
                  </pic:blipFill>
                  <pic:spPr>
                    <a:xfrm>
                      <a:off x="0" y="0"/>
                      <a:ext cx="828040" cy="828040"/>
                    </a:xfrm>
                    <a:prstGeom prst="rect">
                      <a:avLst/>
                    </a:prstGeom>
                    <a:noFill/>
                    <a:ln>
                      <a:noFill/>
                    </a:ln>
                  </pic:spPr>
                </pic:pic>
              </a:graphicData>
            </a:graphic>
          </wp:inline>
        </w:drawing>
      </w:r>
    </w:p>
    <w:p w14:paraId="47406DB6">
      <w:pPr>
        <w:ind w:firstLine="420"/>
        <w:rPr>
          <w:rFonts w:cs="Times New Roman"/>
          <w:szCs w:val="21"/>
        </w:rPr>
      </w:pPr>
      <w:r>
        <w:rPr>
          <w:rFonts w:cs="Times New Roman"/>
          <w:szCs w:val="21"/>
        </w:rPr>
        <w:t xml:space="preserve">    **Good Read Beep_ON                       </w:t>
      </w:r>
      <w:r>
        <w:rPr>
          <w:rFonts w:hint="eastAsia" w:cs="Times New Roman"/>
          <w:szCs w:val="21"/>
        </w:rPr>
        <w:t xml:space="preserve">  </w:t>
      </w:r>
      <w:r>
        <w:rPr>
          <w:rFonts w:cs="Times New Roman"/>
          <w:szCs w:val="21"/>
        </w:rPr>
        <w:t xml:space="preserve">      Good Read Beep_OFF</w:t>
      </w:r>
    </w:p>
    <w:p w14:paraId="77E2ADF1">
      <w:pPr>
        <w:ind w:firstLine="0" w:firstLineChars="0"/>
        <w:jc w:val="both"/>
        <w:rPr>
          <w:rFonts w:cs="Times New Roman"/>
          <w:szCs w:val="21"/>
        </w:rPr>
      </w:pPr>
    </w:p>
    <w:p w14:paraId="75C70CBE">
      <w:pPr>
        <w:ind w:firstLine="420"/>
        <w:rPr>
          <w:rFonts w:cs="Times New Roman"/>
          <w:szCs w:val="21"/>
        </w:rPr>
      </w:pPr>
      <w:r>
        <w:rPr>
          <w:rFonts w:cs="Times New Roman"/>
          <w:szCs w:val="21"/>
        </w:rPr>
        <w:t>The user can set the timeout of Good Read Beep, by reading the following programming barcodes.</w:t>
      </w:r>
    </w:p>
    <w:p w14:paraId="229AC6C2">
      <w:pPr>
        <w:ind w:firstLine="420"/>
        <w:rPr>
          <w:rFonts w:cs="Times New Roman"/>
          <w:szCs w:val="21"/>
        </w:rPr>
      </w:pPr>
    </w:p>
    <w:p w14:paraId="669D2B52">
      <w:pPr>
        <w:ind w:firstLine="0" w:firstLineChars="0"/>
        <w:jc w:val="center"/>
        <w:rPr>
          <w:rFonts w:cs="Times New Roman"/>
          <w:szCs w:val="21"/>
        </w:rPr>
      </w:pPr>
      <w:bookmarkStart w:id="215" w:name="_Toc10857"/>
      <w:bookmarkStart w:id="216" w:name="_Toc15388890"/>
      <w:bookmarkStart w:id="217" w:name="_Toc15388770"/>
      <w:r>
        <w:drawing>
          <wp:inline distT="0" distB="0" distL="114300" distR="114300">
            <wp:extent cx="828040" cy="828040"/>
            <wp:effectExtent l="0" t="0" r="10160" b="10160"/>
            <wp:docPr id="19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25"/>
                    <pic:cNvPicPr>
                      <a:picLocks noChangeAspect="1"/>
                    </pic:cNvPicPr>
                  </pic:nvPicPr>
                  <pic:blipFill>
                    <a:blip r:embed="rId12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9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26"/>
                    <pic:cNvPicPr>
                      <a:picLocks noChangeAspect="1"/>
                    </pic:cNvPicPr>
                  </pic:nvPicPr>
                  <pic:blipFill>
                    <a:blip r:embed="rId129"/>
                    <a:stretch>
                      <a:fillRect/>
                    </a:stretch>
                  </pic:blipFill>
                  <pic:spPr>
                    <a:xfrm>
                      <a:off x="0" y="0"/>
                      <a:ext cx="828040" cy="828040"/>
                    </a:xfrm>
                    <a:prstGeom prst="rect">
                      <a:avLst/>
                    </a:prstGeom>
                    <a:noFill/>
                    <a:ln>
                      <a:noFill/>
                    </a:ln>
                  </pic:spPr>
                </pic:pic>
              </a:graphicData>
            </a:graphic>
          </wp:inline>
        </w:drawing>
      </w:r>
    </w:p>
    <w:p w14:paraId="434F7AF5">
      <w:pPr>
        <w:ind w:firstLine="0" w:firstLineChars="0"/>
        <w:jc w:val="center"/>
        <w:rPr>
          <w:rFonts w:cs="Times New Roman"/>
          <w:szCs w:val="21"/>
        </w:rPr>
      </w:pPr>
      <w:r>
        <w:rPr>
          <w:rFonts w:cs="Times New Roman"/>
          <w:szCs w:val="21"/>
        </w:rPr>
        <w:t xml:space="preserve">30ms                                        </w:t>
      </w:r>
      <w:r>
        <w:rPr>
          <w:rFonts w:hint="eastAsia" w:cs="Times New Roman"/>
          <w:szCs w:val="21"/>
        </w:rPr>
        <w:t xml:space="preserve"> </w:t>
      </w:r>
      <w:r>
        <w:rPr>
          <w:rFonts w:cs="Times New Roman"/>
          <w:szCs w:val="21"/>
        </w:rPr>
        <w:t xml:space="preserve">  **60ms</w:t>
      </w:r>
    </w:p>
    <w:p w14:paraId="21F48E41">
      <w:pPr>
        <w:spacing w:line="240" w:lineRule="auto"/>
        <w:ind w:firstLine="0" w:firstLineChars="0"/>
        <w:jc w:val="center"/>
        <w:rPr>
          <w:rFonts w:cs="Times New Roman"/>
          <w:szCs w:val="21"/>
        </w:rPr>
      </w:pPr>
    </w:p>
    <w:p w14:paraId="16265772">
      <w:pPr>
        <w:ind w:firstLine="0" w:firstLineChars="0"/>
        <w:jc w:val="center"/>
        <w:rPr>
          <w:rFonts w:cs="Times New Roman"/>
          <w:szCs w:val="21"/>
        </w:rPr>
      </w:pPr>
      <w:r>
        <w:drawing>
          <wp:inline distT="0" distB="0" distL="114300" distR="114300">
            <wp:extent cx="828040" cy="828040"/>
            <wp:effectExtent l="0" t="0" r="10160" b="10160"/>
            <wp:docPr id="19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7"/>
                    <pic:cNvPicPr>
                      <a:picLocks noChangeAspect="1"/>
                    </pic:cNvPicPr>
                  </pic:nvPicPr>
                  <pic:blipFill>
                    <a:blip r:embed="rId13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0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8"/>
                    <pic:cNvPicPr>
                      <a:picLocks noChangeAspect="1"/>
                    </pic:cNvPicPr>
                  </pic:nvPicPr>
                  <pic:blipFill>
                    <a:blip r:embed="rId131"/>
                    <a:stretch>
                      <a:fillRect/>
                    </a:stretch>
                  </pic:blipFill>
                  <pic:spPr>
                    <a:xfrm>
                      <a:off x="0" y="0"/>
                      <a:ext cx="828040" cy="828040"/>
                    </a:xfrm>
                    <a:prstGeom prst="rect">
                      <a:avLst/>
                    </a:prstGeom>
                    <a:noFill/>
                    <a:ln>
                      <a:noFill/>
                    </a:ln>
                  </pic:spPr>
                </pic:pic>
              </a:graphicData>
            </a:graphic>
          </wp:inline>
        </w:drawing>
      </w:r>
    </w:p>
    <w:p w14:paraId="3863823C">
      <w:pPr>
        <w:ind w:firstLine="0" w:firstLineChars="0"/>
        <w:jc w:val="center"/>
        <w:rPr>
          <w:rFonts w:cs="Times New Roman"/>
          <w:szCs w:val="21"/>
        </w:rPr>
      </w:pPr>
      <w:r>
        <w:rPr>
          <w:rFonts w:cs="Times New Roman"/>
          <w:szCs w:val="21"/>
        </w:rPr>
        <w:t>90ms                                            120ms</w:t>
      </w:r>
    </w:p>
    <w:p w14:paraId="3DE6DA1C">
      <w:pPr>
        <w:pStyle w:val="4"/>
        <w:rPr>
          <w:rFonts w:ascii="Times New Roman" w:hAnsi="Times New Roman"/>
        </w:rPr>
      </w:pPr>
      <w:bookmarkStart w:id="218" w:name="_Toc28627"/>
      <w:r>
        <w:rPr>
          <w:rFonts w:ascii="Times New Roman" w:hAnsi="Times New Roman"/>
        </w:rPr>
        <w:t>5.6 Data Output Encoding Format</w:t>
      </w:r>
      <w:bookmarkEnd w:id="215"/>
      <w:bookmarkEnd w:id="216"/>
      <w:bookmarkEnd w:id="217"/>
      <w:bookmarkEnd w:id="218"/>
    </w:p>
    <w:p w14:paraId="78AF8867">
      <w:pPr>
        <w:ind w:firstLine="420"/>
        <w:rPr>
          <w:rFonts w:cs="Times New Roman"/>
          <w:szCs w:val="21"/>
        </w:rPr>
      </w:pPr>
      <w:r>
        <w:rPr>
          <w:rFonts w:cs="Times New Roman"/>
          <w:szCs w:val="21"/>
        </w:rPr>
        <w:t>Users can set the output format of the scanning module through the following programming barcodes, so that the host can output Chinese data according to the specified encoding format.</w:t>
      </w:r>
    </w:p>
    <w:p w14:paraId="6164B654">
      <w:pPr>
        <w:ind w:firstLine="420"/>
        <w:rPr>
          <w:rFonts w:cs="Times New Roman"/>
          <w:szCs w:val="21"/>
        </w:rPr>
      </w:pPr>
      <w:r>
        <w:rPr>
          <w:rFonts w:cs="Times New Roman"/>
          <w:szCs w:val="21"/>
        </w:rPr>
        <w:sym w:font="Wingdings" w:char="F046"/>
      </w:r>
      <w:r>
        <w:rPr>
          <w:rFonts w:cs="Times New Roman"/>
          <w:szCs w:val="21"/>
        </w:rPr>
        <w:t xml:space="preserve"> Note:</w:t>
      </w:r>
      <w:r>
        <w:rPr>
          <w:rFonts w:hint="eastAsia" w:cs="Times New Roman"/>
          <w:szCs w:val="21"/>
        </w:rPr>
        <w:t xml:space="preserve"> </w:t>
      </w:r>
      <w:r>
        <w:rPr>
          <w:rFonts w:cs="Times New Roman"/>
          <w:szCs w:val="21"/>
        </w:rPr>
        <w:t>GBK format is used for Text</w:t>
      </w:r>
      <w:r>
        <w:rPr>
          <w:rFonts w:hint="eastAsia" w:cs="Times New Roman"/>
          <w:szCs w:val="21"/>
        </w:rPr>
        <w:t>.</w:t>
      </w:r>
      <w:r>
        <w:rPr>
          <w:rFonts w:cs="Times New Roman"/>
          <w:szCs w:val="21"/>
        </w:rPr>
        <w:t>,</w:t>
      </w:r>
      <w:r>
        <w:rPr>
          <w:rFonts w:hint="eastAsia" w:cs="Times New Roman"/>
          <w:szCs w:val="21"/>
        </w:rPr>
        <w:t xml:space="preserve"> </w:t>
      </w:r>
      <w:r>
        <w:rPr>
          <w:rFonts w:cs="Times New Roman"/>
          <w:szCs w:val="21"/>
        </w:rPr>
        <w:t>UNICODE format is used for Word and input box of common</w:t>
      </w:r>
      <w:r>
        <w:rPr>
          <w:rFonts w:hint="eastAsia" w:cs="Times New Roman"/>
          <w:szCs w:val="21"/>
        </w:rPr>
        <w:t xml:space="preserve"> </w:t>
      </w:r>
      <w:r>
        <w:rPr>
          <w:rFonts w:cs="Times New Roman"/>
          <w:szCs w:val="21"/>
        </w:rPr>
        <w:t>chat tool.</w:t>
      </w:r>
    </w:p>
    <w:p w14:paraId="09665F93">
      <w:pPr>
        <w:ind w:firstLine="420"/>
        <w:rPr>
          <w:rFonts w:cs="Times New Roman"/>
          <w:szCs w:val="21"/>
        </w:rPr>
      </w:pPr>
      <w:r>
        <w:rPr>
          <w:rFonts w:cs="Times New Roman"/>
          <w:szCs w:val="21"/>
        </w:rPr>
        <w:t>The Original Data output is used to encrypt the serial output of the data.</w:t>
      </w:r>
    </w:p>
    <w:p w14:paraId="3E5FDB7D">
      <w:pPr>
        <w:ind w:firstLine="0" w:firstLineChars="0"/>
        <w:jc w:val="center"/>
        <w:rPr>
          <w:rFonts w:cs="Times New Roman"/>
          <w:szCs w:val="21"/>
        </w:rPr>
      </w:pPr>
      <w:r>
        <w:drawing>
          <wp:inline distT="0" distB="0" distL="114300" distR="114300">
            <wp:extent cx="828040" cy="828040"/>
            <wp:effectExtent l="0" t="0" r="10160" b="10160"/>
            <wp:docPr id="20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9"/>
                    <pic:cNvPicPr>
                      <a:picLocks noChangeAspect="1"/>
                    </pic:cNvPicPr>
                  </pic:nvPicPr>
                  <pic:blipFill>
                    <a:blip r:embed="rId13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0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30"/>
                    <pic:cNvPicPr>
                      <a:picLocks noChangeAspect="1"/>
                    </pic:cNvPicPr>
                  </pic:nvPicPr>
                  <pic:blipFill>
                    <a:blip r:embed="rId133"/>
                    <a:stretch>
                      <a:fillRect/>
                    </a:stretch>
                  </pic:blipFill>
                  <pic:spPr>
                    <a:xfrm>
                      <a:off x="0" y="0"/>
                      <a:ext cx="828040" cy="828040"/>
                    </a:xfrm>
                    <a:prstGeom prst="rect">
                      <a:avLst/>
                    </a:prstGeom>
                    <a:noFill/>
                    <a:ln>
                      <a:noFill/>
                    </a:ln>
                  </pic:spPr>
                </pic:pic>
              </a:graphicData>
            </a:graphic>
          </wp:inline>
        </w:drawing>
      </w:r>
    </w:p>
    <w:p w14:paraId="3098D5CC">
      <w:pPr>
        <w:ind w:firstLine="0" w:firstLineChars="0"/>
        <w:jc w:val="both"/>
        <w:rPr>
          <w:rFonts w:cs="Times New Roman"/>
          <w:szCs w:val="21"/>
          <w:lang w:val="it-IT"/>
        </w:rPr>
      </w:pPr>
      <w:r>
        <w:rPr>
          <w:rFonts w:cs="Times New Roman"/>
          <w:szCs w:val="21"/>
          <w:lang w:val="it-IT"/>
        </w:rPr>
        <w:t xml:space="preserve">             </w:t>
      </w:r>
      <w:r>
        <w:rPr>
          <w:rFonts w:hint="eastAsia" w:cs="Times New Roman"/>
          <w:szCs w:val="21"/>
        </w:rPr>
        <w:t xml:space="preserve">  </w:t>
      </w:r>
      <w:r>
        <w:rPr>
          <w:rFonts w:cs="Times New Roman"/>
          <w:szCs w:val="21"/>
          <w:lang w:val="it-IT"/>
        </w:rPr>
        <w:t xml:space="preserve">**GBK                   </w:t>
      </w:r>
      <w:r>
        <w:rPr>
          <w:rFonts w:hint="eastAsia" w:cs="Times New Roman"/>
          <w:szCs w:val="21"/>
        </w:rPr>
        <w:t xml:space="preserve"> </w:t>
      </w:r>
      <w:r>
        <w:rPr>
          <w:rFonts w:cs="Times New Roman"/>
          <w:szCs w:val="21"/>
          <w:lang w:val="it-IT"/>
        </w:rPr>
        <w:t xml:space="preserve">                        UTF8</w:t>
      </w:r>
    </w:p>
    <w:p w14:paraId="25BE72A9">
      <w:pPr>
        <w:spacing w:line="240" w:lineRule="auto"/>
        <w:ind w:firstLine="0" w:firstLineChars="0"/>
        <w:jc w:val="both"/>
        <w:rPr>
          <w:rFonts w:cs="Times New Roman"/>
          <w:szCs w:val="21"/>
          <w:lang w:val="it-IT"/>
        </w:rPr>
      </w:pPr>
    </w:p>
    <w:p w14:paraId="04CBC351">
      <w:pPr>
        <w:ind w:firstLine="0" w:firstLineChars="0"/>
        <w:jc w:val="center"/>
        <w:rPr>
          <w:rFonts w:cs="Times New Roman"/>
          <w:szCs w:val="21"/>
        </w:rPr>
      </w:pPr>
      <w:r>
        <w:drawing>
          <wp:inline distT="0" distB="0" distL="114300" distR="114300">
            <wp:extent cx="828040" cy="828040"/>
            <wp:effectExtent l="0" t="0" r="10160" b="10160"/>
            <wp:docPr id="20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31"/>
                    <pic:cNvPicPr>
                      <a:picLocks noChangeAspect="1"/>
                    </pic:cNvPicPr>
                  </pic:nvPicPr>
                  <pic:blipFill>
                    <a:blip r:embed="rId13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0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32"/>
                    <pic:cNvPicPr>
                      <a:picLocks noChangeAspect="1"/>
                    </pic:cNvPicPr>
                  </pic:nvPicPr>
                  <pic:blipFill>
                    <a:blip r:embed="rId135"/>
                    <a:stretch>
                      <a:fillRect/>
                    </a:stretch>
                  </pic:blipFill>
                  <pic:spPr>
                    <a:xfrm>
                      <a:off x="0" y="0"/>
                      <a:ext cx="828040" cy="828040"/>
                    </a:xfrm>
                    <a:prstGeom prst="rect">
                      <a:avLst/>
                    </a:prstGeom>
                    <a:noFill/>
                    <a:ln>
                      <a:noFill/>
                    </a:ln>
                  </pic:spPr>
                </pic:pic>
              </a:graphicData>
            </a:graphic>
          </wp:inline>
        </w:drawing>
      </w:r>
    </w:p>
    <w:p w14:paraId="4A7BA9F6">
      <w:pPr>
        <w:ind w:firstLine="0" w:firstLineChars="0"/>
        <w:jc w:val="both"/>
        <w:rPr>
          <w:rFonts w:cs="Times New Roman"/>
          <w:szCs w:val="21"/>
        </w:rPr>
      </w:pPr>
      <w:r>
        <w:rPr>
          <w:rFonts w:cs="Times New Roman"/>
          <w:szCs w:val="21"/>
          <w:lang w:val="it-IT"/>
        </w:rPr>
        <w:t xml:space="preserve">             </w:t>
      </w:r>
      <w:r>
        <w:rPr>
          <w:rFonts w:cs="Times New Roman"/>
          <w:szCs w:val="21"/>
        </w:rPr>
        <w:t xml:space="preserve">Original Data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UNICODE</w:t>
      </w:r>
    </w:p>
    <w:p w14:paraId="63ED88E9">
      <w:pPr>
        <w:pStyle w:val="4"/>
        <w:rPr>
          <w:rFonts w:ascii="Times New Roman" w:hAnsi="Times New Roman"/>
        </w:rPr>
      </w:pPr>
      <w:bookmarkStart w:id="219" w:name="_Toc15388771"/>
      <w:bookmarkStart w:id="220" w:name="_Toc8377"/>
      <w:bookmarkStart w:id="221" w:name="_Toc28020"/>
      <w:bookmarkStart w:id="222" w:name="_Toc15388891"/>
      <w:r>
        <w:rPr>
          <w:rFonts w:ascii="Times New Roman" w:hAnsi="Times New Roman"/>
        </w:rPr>
        <w:t>5.7 Different Country Keyboard Settings</w:t>
      </w:r>
      <w:bookmarkEnd w:id="219"/>
      <w:bookmarkEnd w:id="220"/>
      <w:bookmarkEnd w:id="221"/>
      <w:bookmarkEnd w:id="222"/>
    </w:p>
    <w:p w14:paraId="7CD94D5B">
      <w:pPr>
        <w:ind w:firstLine="420"/>
        <w:rPr>
          <w:rFonts w:cs="Times New Roman"/>
          <w:szCs w:val="21"/>
        </w:rPr>
      </w:pPr>
      <w:r>
        <w:rPr>
          <w:rFonts w:cs="Times New Roman"/>
          <w:szCs w:val="21"/>
        </w:rPr>
        <w:t>In order to apply it in different countries, the device can be set as the corresponding "keyboard" of each country by the following programming barcodes.</w:t>
      </w:r>
    </w:p>
    <w:p w14:paraId="10F41A41">
      <w:pPr>
        <w:ind w:firstLine="0" w:firstLineChars="0"/>
        <w:jc w:val="center"/>
        <w:rPr>
          <w:rFonts w:cs="Times New Roman"/>
          <w:szCs w:val="21"/>
        </w:rPr>
      </w:pPr>
      <w:r>
        <w:drawing>
          <wp:inline distT="0" distB="0" distL="114300" distR="114300">
            <wp:extent cx="828040" cy="828040"/>
            <wp:effectExtent l="0" t="0" r="10160" b="10160"/>
            <wp:docPr id="2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1"/>
                    <pic:cNvPicPr>
                      <a:picLocks noChangeAspect="1"/>
                    </pic:cNvPicPr>
                  </pic:nvPicPr>
                  <pic:blipFill>
                    <a:blip r:embed="rId13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37"/>
                    <a:stretch>
                      <a:fillRect/>
                    </a:stretch>
                  </pic:blipFill>
                  <pic:spPr>
                    <a:xfrm>
                      <a:off x="0" y="0"/>
                      <a:ext cx="828040" cy="828040"/>
                    </a:xfrm>
                    <a:prstGeom prst="rect">
                      <a:avLst/>
                    </a:prstGeom>
                    <a:noFill/>
                    <a:ln>
                      <a:noFill/>
                    </a:ln>
                  </pic:spPr>
                </pic:pic>
              </a:graphicData>
            </a:graphic>
          </wp:inline>
        </w:drawing>
      </w:r>
    </w:p>
    <w:p w14:paraId="24211CA7">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**US                                            Czech</w:t>
      </w:r>
    </w:p>
    <w:p w14:paraId="678C7883">
      <w:pPr>
        <w:ind w:firstLine="0" w:firstLineChars="0"/>
        <w:rPr>
          <w:rFonts w:cs="Times New Roman"/>
        </w:rPr>
      </w:pPr>
    </w:p>
    <w:p w14:paraId="7473655C">
      <w:pPr>
        <w:ind w:firstLine="0" w:firstLineChars="0"/>
        <w:jc w:val="center"/>
      </w:pPr>
      <w:r>
        <w:drawing>
          <wp:inline distT="0" distB="0" distL="114300" distR="114300">
            <wp:extent cx="828040" cy="828040"/>
            <wp:effectExtent l="0" t="0" r="10160" b="10160"/>
            <wp:docPr id="2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3"/>
                    <pic:cNvPicPr>
                      <a:picLocks noChangeAspect="1"/>
                    </pic:cNvPicPr>
                  </pic:nvPicPr>
                  <pic:blipFill>
                    <a:blip r:embed="rId13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4"/>
                    <pic:cNvPicPr>
                      <a:picLocks noChangeAspect="1"/>
                    </pic:cNvPicPr>
                  </pic:nvPicPr>
                  <pic:blipFill>
                    <a:blip r:embed="rId139"/>
                    <a:stretch>
                      <a:fillRect/>
                    </a:stretch>
                  </pic:blipFill>
                  <pic:spPr>
                    <a:xfrm>
                      <a:off x="0" y="0"/>
                      <a:ext cx="828040" cy="828040"/>
                    </a:xfrm>
                    <a:prstGeom prst="rect">
                      <a:avLst/>
                    </a:prstGeom>
                    <a:noFill/>
                    <a:ln>
                      <a:noFill/>
                    </a:ln>
                  </pic:spPr>
                </pic:pic>
              </a:graphicData>
            </a:graphic>
          </wp:inline>
        </w:drawing>
      </w:r>
    </w:p>
    <w:p w14:paraId="70AEC3FD">
      <w:pPr>
        <w:ind w:firstLine="0" w:firstLineChars="0"/>
        <w:jc w:val="center"/>
      </w:pPr>
      <w:r>
        <w:t xml:space="preserve">French                  </w:t>
      </w:r>
      <w:r>
        <w:rPr>
          <w:rFonts w:hint="eastAsia"/>
        </w:rPr>
        <w:t xml:space="preserve">  </w:t>
      </w:r>
      <w:r>
        <w:t xml:space="preserve">                      Germany</w:t>
      </w:r>
    </w:p>
    <w:p w14:paraId="75EE07EA">
      <w:pPr>
        <w:ind w:firstLine="0" w:firstLineChars="0"/>
        <w:jc w:val="center"/>
      </w:pPr>
    </w:p>
    <w:p w14:paraId="575FCAB1">
      <w:pPr>
        <w:ind w:firstLine="0" w:firstLineChars="0"/>
        <w:jc w:val="center"/>
      </w:pPr>
      <w:r>
        <w:drawing>
          <wp:inline distT="0" distB="0" distL="114300" distR="114300">
            <wp:extent cx="828040" cy="828040"/>
            <wp:effectExtent l="0" t="0" r="10160" b="10160"/>
            <wp:docPr id="20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5"/>
                    <pic:cNvPicPr>
                      <a:picLocks noChangeAspect="1"/>
                    </pic:cNvPicPr>
                  </pic:nvPicPr>
                  <pic:blipFill>
                    <a:blip r:embed="rId14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0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6"/>
                    <pic:cNvPicPr>
                      <a:picLocks noChangeAspect="1"/>
                    </pic:cNvPicPr>
                  </pic:nvPicPr>
                  <pic:blipFill>
                    <a:blip r:embed="rId141"/>
                    <a:stretch>
                      <a:fillRect/>
                    </a:stretch>
                  </pic:blipFill>
                  <pic:spPr>
                    <a:xfrm>
                      <a:off x="0" y="0"/>
                      <a:ext cx="828040" cy="828040"/>
                    </a:xfrm>
                    <a:prstGeom prst="rect">
                      <a:avLst/>
                    </a:prstGeom>
                    <a:noFill/>
                    <a:ln>
                      <a:noFill/>
                    </a:ln>
                  </pic:spPr>
                </pic:pic>
              </a:graphicData>
            </a:graphic>
          </wp:inline>
        </w:drawing>
      </w:r>
    </w:p>
    <w:p w14:paraId="6750109D">
      <w:pPr>
        <w:ind w:firstLine="0" w:firstLineChars="0"/>
      </w:pPr>
      <w:r>
        <w:t xml:space="preserve">     </w:t>
      </w:r>
      <w:r>
        <w:rPr>
          <w:rFonts w:hint="eastAsia"/>
        </w:rPr>
        <w:t xml:space="preserve">          </w:t>
      </w:r>
      <w:r>
        <w:t xml:space="preserve">Hungary         </w:t>
      </w:r>
      <w:r>
        <w:rPr>
          <w:rFonts w:hint="eastAsia"/>
        </w:rPr>
        <w:t xml:space="preserve"> </w:t>
      </w:r>
      <w:r>
        <w:t xml:space="preserve">          </w:t>
      </w:r>
      <w:r>
        <w:rPr>
          <w:rFonts w:hint="eastAsia"/>
        </w:rPr>
        <w:t xml:space="preserve">  </w:t>
      </w:r>
      <w:r>
        <w:t xml:space="preserve"> </w:t>
      </w:r>
      <w:r>
        <w:rPr>
          <w:rFonts w:hint="eastAsia"/>
        </w:rPr>
        <w:t xml:space="preserve"> </w:t>
      </w:r>
      <w:r>
        <w:t xml:space="preserve">                      Italy</w:t>
      </w:r>
    </w:p>
    <w:p w14:paraId="48105485">
      <w:pPr>
        <w:ind w:firstLine="0" w:firstLineChars="0"/>
      </w:pPr>
    </w:p>
    <w:p w14:paraId="05B2D638">
      <w:pPr>
        <w:ind w:firstLine="0" w:firstLineChars="0"/>
        <w:jc w:val="center"/>
      </w:pPr>
      <w:r>
        <w:drawing>
          <wp:inline distT="0" distB="0" distL="114300" distR="114300">
            <wp:extent cx="828040" cy="828040"/>
            <wp:effectExtent l="0" t="0" r="10160" b="10160"/>
            <wp:docPr id="2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7"/>
                    <pic:cNvPicPr>
                      <a:picLocks noChangeAspect="1"/>
                    </pic:cNvPicPr>
                  </pic:nvPicPr>
                  <pic:blipFill>
                    <a:blip r:embed="rId14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8"/>
                    <pic:cNvPicPr>
                      <a:picLocks noChangeAspect="1"/>
                    </pic:cNvPicPr>
                  </pic:nvPicPr>
                  <pic:blipFill>
                    <a:blip r:embed="rId143"/>
                    <a:stretch>
                      <a:fillRect/>
                    </a:stretch>
                  </pic:blipFill>
                  <pic:spPr>
                    <a:xfrm>
                      <a:off x="0" y="0"/>
                      <a:ext cx="828040" cy="828040"/>
                    </a:xfrm>
                    <a:prstGeom prst="rect">
                      <a:avLst/>
                    </a:prstGeom>
                    <a:noFill/>
                    <a:ln>
                      <a:noFill/>
                    </a:ln>
                  </pic:spPr>
                </pic:pic>
              </a:graphicData>
            </a:graphic>
          </wp:inline>
        </w:drawing>
      </w:r>
    </w:p>
    <w:p w14:paraId="5A2F0878">
      <w:pPr>
        <w:ind w:firstLine="0" w:firstLineChars="0"/>
        <w:jc w:val="center"/>
      </w:pPr>
      <w:r>
        <w:t xml:space="preserve">Japan                       </w:t>
      </w:r>
      <w:r>
        <w:rPr>
          <w:rFonts w:hint="eastAsia"/>
        </w:rPr>
        <w:t xml:space="preserve"> </w:t>
      </w:r>
      <w:r>
        <w:t xml:space="preserve">                    Spain</w:t>
      </w:r>
    </w:p>
    <w:p w14:paraId="3834C45E">
      <w:pPr>
        <w:ind w:firstLine="0" w:firstLineChars="0"/>
        <w:jc w:val="center"/>
      </w:pPr>
    </w:p>
    <w:p w14:paraId="6FB55C9C">
      <w:pPr>
        <w:ind w:firstLine="0" w:firstLineChars="0"/>
        <w:jc w:val="center"/>
      </w:pPr>
      <w:r>
        <w:drawing>
          <wp:inline distT="0" distB="0" distL="114300" distR="114300">
            <wp:extent cx="828040" cy="828040"/>
            <wp:effectExtent l="0" t="0" r="10160" b="10160"/>
            <wp:docPr id="2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9"/>
                    <pic:cNvPicPr>
                      <a:picLocks noChangeAspect="1"/>
                    </pic:cNvPicPr>
                  </pic:nvPicPr>
                  <pic:blipFill>
                    <a:blip r:embed="rId14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10"/>
                    <pic:cNvPicPr>
                      <a:picLocks noChangeAspect="1"/>
                    </pic:cNvPicPr>
                  </pic:nvPicPr>
                  <pic:blipFill>
                    <a:blip r:embed="rId145"/>
                    <a:stretch>
                      <a:fillRect/>
                    </a:stretch>
                  </pic:blipFill>
                  <pic:spPr>
                    <a:xfrm>
                      <a:off x="0" y="0"/>
                      <a:ext cx="828040" cy="828040"/>
                    </a:xfrm>
                    <a:prstGeom prst="rect">
                      <a:avLst/>
                    </a:prstGeom>
                    <a:noFill/>
                    <a:ln>
                      <a:noFill/>
                    </a:ln>
                  </pic:spPr>
                </pic:pic>
              </a:graphicData>
            </a:graphic>
          </wp:inline>
        </w:drawing>
      </w:r>
    </w:p>
    <w:p w14:paraId="18EE0548">
      <w:pPr>
        <w:ind w:firstLine="0" w:firstLineChars="0"/>
        <w:jc w:val="both"/>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Turkey Q</w:t>
      </w:r>
      <w:r>
        <w:rPr>
          <w:rFonts w:hint="eastAsia"/>
        </w:rPr>
        <w:t xml:space="preserve">   </w:t>
      </w:r>
      <w:r>
        <w:t xml:space="preserve">                      </w:t>
      </w:r>
      <w:r>
        <w:rPr>
          <w:rFonts w:hint="eastAsia"/>
        </w:rPr>
        <w:t xml:space="preserve"> </w:t>
      </w:r>
      <w:r>
        <w:t xml:space="preserve">            </w:t>
      </w:r>
      <w:r>
        <w:rPr>
          <w:rFonts w:hint="eastAsia"/>
        </w:rPr>
        <w:t xml:space="preserve">  </w:t>
      </w:r>
      <w:r>
        <w:t xml:space="preserve"> Turkey F</w:t>
      </w:r>
    </w:p>
    <w:p w14:paraId="7ABA20D8">
      <w:pPr>
        <w:ind w:firstLine="0" w:firstLineChars="0"/>
        <w:jc w:val="both"/>
      </w:pPr>
    </w:p>
    <w:bookmarkEnd w:id="184"/>
    <w:p w14:paraId="68F96668">
      <w:pPr>
        <w:ind w:firstLine="0" w:firstLineChars="0"/>
        <w:jc w:val="center"/>
      </w:pPr>
      <w:r>
        <w:drawing>
          <wp:inline distT="0" distB="0" distL="114300" distR="114300">
            <wp:extent cx="828040" cy="828040"/>
            <wp:effectExtent l="0" t="0" r="10160" b="10160"/>
            <wp:docPr id="2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11"/>
                    <pic:cNvPicPr>
                      <a:picLocks noChangeAspect="1"/>
                    </pic:cNvPicPr>
                  </pic:nvPicPr>
                  <pic:blipFill>
                    <a:blip r:embed="rId146"/>
                    <a:stretch>
                      <a:fillRect/>
                    </a:stretch>
                  </pic:blipFill>
                  <pic:spPr>
                    <a:xfrm>
                      <a:off x="0" y="0"/>
                      <a:ext cx="828040" cy="828040"/>
                    </a:xfrm>
                    <a:prstGeom prst="rect">
                      <a:avLst/>
                    </a:prstGeom>
                    <a:noFill/>
                    <a:ln>
                      <a:noFill/>
                    </a:ln>
                  </pic:spPr>
                </pic:pic>
              </a:graphicData>
            </a:graphic>
          </wp:inline>
        </w:drawing>
      </w:r>
    </w:p>
    <w:p w14:paraId="420FDD79">
      <w:pPr>
        <w:ind w:firstLine="0" w:firstLineChars="0"/>
        <w:jc w:val="center"/>
      </w:pPr>
      <w:r>
        <w:t>Mexico (Latin America)</w:t>
      </w:r>
    </w:p>
    <w:p w14:paraId="38E08753">
      <w:pPr>
        <w:ind w:firstLine="0" w:firstLineChars="0"/>
        <w:jc w:val="center"/>
      </w:pPr>
    </w:p>
    <w:p w14:paraId="2DC970F7">
      <w:pPr>
        <w:pStyle w:val="4"/>
        <w:rPr>
          <w:rFonts w:ascii="Times New Roman" w:hAnsi="Times New Roman"/>
        </w:rPr>
      </w:pPr>
      <w:bookmarkStart w:id="223" w:name="_Toc13287"/>
      <w:bookmarkStart w:id="224" w:name="_Toc7137"/>
      <w:r>
        <w:rPr>
          <w:rFonts w:ascii="Times New Roman" w:hAnsi="Times New Roman"/>
        </w:rPr>
        <w:t>5.8 Virtual keyboard enable</w:t>
      </w:r>
      <w:bookmarkEnd w:id="223"/>
      <w:bookmarkEnd w:id="224"/>
    </w:p>
    <w:p w14:paraId="0D9D57A4">
      <w:pPr>
        <w:ind w:firstLine="420"/>
        <w:rPr>
          <w:rFonts w:cs="Times New Roman"/>
          <w:szCs w:val="21"/>
        </w:rPr>
      </w:pPr>
      <w:r>
        <w:rPr>
          <w:rFonts w:cs="Times New Roman"/>
          <w:szCs w:val="21"/>
        </w:rPr>
        <w:t>In order to apply it in more regional application environments, the standard/virtual keyboard output settings can be made by reading the following programming barcodes. But that will cause a certain loss in output efficiency. Note that when using a virtual keyboard, you must ensure that the keypad number keys are enabled.</w:t>
      </w:r>
    </w:p>
    <w:p w14:paraId="010210A3">
      <w:pPr>
        <w:ind w:firstLine="0" w:firstLineChars="0"/>
        <w:jc w:val="center"/>
        <w:rPr>
          <w:rFonts w:cs="Times New Roman"/>
          <w:b/>
          <w:bCs/>
          <w:szCs w:val="21"/>
        </w:rPr>
      </w:pPr>
      <w:r>
        <w:drawing>
          <wp:inline distT="0" distB="0" distL="114300" distR="114300">
            <wp:extent cx="828040" cy="828040"/>
            <wp:effectExtent l="0" t="0" r="10160" b="10160"/>
            <wp:docPr id="2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2"/>
                    <pic:cNvPicPr>
                      <a:picLocks noChangeAspect="1"/>
                    </pic:cNvPicPr>
                  </pic:nvPicPr>
                  <pic:blipFill>
                    <a:blip r:embed="rId14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13"/>
                    <pic:cNvPicPr>
                      <a:picLocks noChangeAspect="1"/>
                    </pic:cNvPicPr>
                  </pic:nvPicPr>
                  <pic:blipFill>
                    <a:blip r:embed="rId148"/>
                    <a:stretch>
                      <a:fillRect/>
                    </a:stretch>
                  </pic:blipFill>
                  <pic:spPr>
                    <a:xfrm>
                      <a:off x="0" y="0"/>
                      <a:ext cx="828040" cy="828040"/>
                    </a:xfrm>
                    <a:prstGeom prst="rect">
                      <a:avLst/>
                    </a:prstGeom>
                    <a:noFill/>
                    <a:ln>
                      <a:noFill/>
                    </a:ln>
                  </pic:spPr>
                </pic:pic>
              </a:graphicData>
            </a:graphic>
          </wp:inline>
        </w:drawing>
      </w:r>
    </w:p>
    <w:p w14:paraId="66D85D17">
      <w:pPr>
        <w:ind w:firstLine="0" w:firstLineChars="0"/>
        <w:jc w:val="both"/>
      </w:pPr>
      <w:r>
        <w:t xml:space="preserve">        </w:t>
      </w:r>
      <w:r>
        <w:rPr>
          <w:rFonts w:hint="eastAsia"/>
        </w:rPr>
        <w:t xml:space="preserve"> </w:t>
      </w:r>
      <w:r>
        <w:t xml:space="preserve">**Standard Keyboard              </w:t>
      </w:r>
      <w:r>
        <w:rPr>
          <w:rFonts w:hint="eastAsia"/>
        </w:rPr>
        <w:t xml:space="preserve">  </w:t>
      </w:r>
      <w:r>
        <w:t xml:space="preserve">                  Virtual Keyboard</w:t>
      </w:r>
    </w:p>
    <w:p w14:paraId="489ADDAC">
      <w:pPr>
        <w:spacing w:before="312" w:beforeLines="100" w:after="312" w:afterLines="100"/>
        <w:ind w:firstLine="422"/>
        <w:jc w:val="both"/>
        <w:rPr>
          <w:rFonts w:cs="Times New Roman"/>
          <w:b/>
          <w:bCs/>
          <w:szCs w:val="21"/>
        </w:rPr>
      </w:pPr>
      <w:r>
        <w:rPr>
          <w:rFonts w:cs="Times New Roman"/>
          <w:b/>
          <w:bCs/>
          <w:szCs w:val="21"/>
        </w:rPr>
        <w:t>1. Virtual keyboard output mode</w:t>
      </w:r>
    </w:p>
    <w:p w14:paraId="17B995BD">
      <w:pPr>
        <w:ind w:firstLine="420"/>
        <w:jc w:val="both"/>
        <w:rPr>
          <w:rFonts w:cs="Times New Roman"/>
          <w:szCs w:val="21"/>
        </w:rPr>
      </w:pPr>
      <w:r>
        <w:rPr>
          <w:rFonts w:cs="Times New Roman"/>
          <w:szCs w:val="21"/>
        </w:rPr>
        <w:t>In order to adapt to different application scenarios, the virtual keyboard has two different output modes for control characters less than 0x20, and users can switch by scanning the following setting codes.</w:t>
      </w:r>
    </w:p>
    <w:p w14:paraId="1948E97B">
      <w:pPr>
        <w:ind w:firstLine="420"/>
        <w:jc w:val="both"/>
        <w:rPr>
          <w:rFonts w:cs="Times New Roman"/>
          <w:szCs w:val="21"/>
        </w:rPr>
      </w:pPr>
    </w:p>
    <w:p w14:paraId="6C28A295">
      <w:pPr>
        <w:ind w:firstLine="0" w:firstLineChars="0"/>
        <w:jc w:val="center"/>
      </w:pPr>
      <w:r>
        <w:drawing>
          <wp:inline distT="0" distB="0" distL="114300" distR="114300">
            <wp:extent cx="828040" cy="828040"/>
            <wp:effectExtent l="0" t="0" r="10160" b="10160"/>
            <wp:docPr id="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
                    <pic:cNvPicPr>
                      <a:picLocks noChangeAspect="1"/>
                    </pic:cNvPicPr>
                  </pic:nvPicPr>
                  <pic:blipFill>
                    <a:blip r:embed="rId149"/>
                    <a:stretch>
                      <a:fillRect/>
                    </a:stretch>
                  </pic:blipFill>
                  <pic:spPr>
                    <a:xfrm>
                      <a:off x="0" y="0"/>
                      <a:ext cx="828040" cy="828040"/>
                    </a:xfrm>
                    <a:prstGeom prst="rect">
                      <a:avLst/>
                    </a:prstGeom>
                    <a:noFill/>
                    <a:ln>
                      <a:noFill/>
                    </a:ln>
                  </pic:spPr>
                </pic:pic>
              </a:graphicData>
            </a:graphic>
          </wp:inline>
        </w:drawing>
      </w:r>
      <w:r>
        <w:t xml:space="preserve">                    </w:t>
      </w:r>
      <w:r>
        <w:drawing>
          <wp:inline distT="0" distB="0" distL="114300" distR="114300">
            <wp:extent cx="828040" cy="828040"/>
            <wp:effectExtent l="0" t="0" r="10160" b="10160"/>
            <wp:docPr id="2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
                    <pic:cNvPicPr>
                      <a:picLocks noChangeAspect="1"/>
                    </pic:cNvPicPr>
                  </pic:nvPicPr>
                  <pic:blipFill>
                    <a:blip r:embed="rId150"/>
                    <a:stretch>
                      <a:fillRect/>
                    </a:stretch>
                  </pic:blipFill>
                  <pic:spPr>
                    <a:xfrm>
                      <a:off x="0" y="0"/>
                      <a:ext cx="828040" cy="828040"/>
                    </a:xfrm>
                    <a:prstGeom prst="rect">
                      <a:avLst/>
                    </a:prstGeom>
                    <a:noFill/>
                    <a:ln>
                      <a:noFill/>
                    </a:ln>
                  </pic:spPr>
                </pic:pic>
              </a:graphicData>
            </a:graphic>
          </wp:inline>
        </w:drawing>
      </w:r>
      <w:r>
        <w:t xml:space="preserve">                    </w:t>
      </w:r>
      <w:r>
        <w:drawing>
          <wp:inline distT="0" distB="0" distL="114300" distR="114300">
            <wp:extent cx="828040" cy="828040"/>
            <wp:effectExtent l="0" t="0" r="10160" b="10160"/>
            <wp:docPr id="2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3"/>
                    <pic:cNvPicPr>
                      <a:picLocks noChangeAspect="1"/>
                    </pic:cNvPicPr>
                  </pic:nvPicPr>
                  <pic:blipFill>
                    <a:blip r:embed="rId151"/>
                    <a:stretch>
                      <a:fillRect/>
                    </a:stretch>
                  </pic:blipFill>
                  <pic:spPr>
                    <a:xfrm>
                      <a:off x="0" y="0"/>
                      <a:ext cx="828040" cy="828040"/>
                    </a:xfrm>
                    <a:prstGeom prst="rect">
                      <a:avLst/>
                    </a:prstGeom>
                    <a:noFill/>
                    <a:ln>
                      <a:noFill/>
                    </a:ln>
                  </pic:spPr>
                </pic:pic>
              </a:graphicData>
            </a:graphic>
          </wp:inline>
        </w:drawing>
      </w:r>
    </w:p>
    <w:p w14:paraId="64E2D023">
      <w:pPr>
        <w:ind w:firstLine="630" w:firstLineChars="300"/>
        <w:rPr>
          <w:rFonts w:cs="Times New Roman"/>
          <w:szCs w:val="21"/>
        </w:rPr>
      </w:pPr>
      <w:r>
        <w:rPr>
          <w:rFonts w:cs="Times New Roman"/>
          <w:szCs w:val="21"/>
        </w:rPr>
        <w:t>Ctrl Mode                         Alt Mode             **Control Character Output Off</w:t>
      </w:r>
    </w:p>
    <w:p w14:paraId="52A10C47">
      <w:pPr>
        <w:spacing w:before="312" w:beforeLines="100" w:after="312" w:afterLines="100"/>
        <w:ind w:firstLine="422"/>
        <w:jc w:val="both"/>
        <w:rPr>
          <w:rFonts w:cs="Times New Roman"/>
          <w:b/>
          <w:bCs/>
        </w:rPr>
      </w:pPr>
      <w:r>
        <w:rPr>
          <w:rFonts w:cs="Times New Roman"/>
          <w:b/>
          <w:bCs/>
        </w:rPr>
        <w:t>2. Control character transmission</w:t>
      </w:r>
    </w:p>
    <w:p w14:paraId="497FD873">
      <w:pPr>
        <w:ind w:firstLine="420"/>
        <w:jc w:val="both"/>
        <w:rPr>
          <w:rFonts w:cs="Times New Roman"/>
        </w:rPr>
      </w:pPr>
      <w:r>
        <w:rPr>
          <w:rFonts w:cs="Times New Roman"/>
        </w:rPr>
        <w:t>ASCII characters between 0x00 and 0x1F can be escaped as a control function key. When the virtual keyboard is enabled (other HID Keyboard of the module is set as default value), the input operation of the control function key is as follows: (Please refer to the control character correspondence table for the corresponding relationship between the specific ASCII value and the control function key)</w:t>
      </w:r>
    </w:p>
    <w:p w14:paraId="756D1A8C">
      <w:pPr>
        <w:spacing w:before="156" w:beforeLines="50" w:after="156" w:afterLines="50"/>
        <w:ind w:firstLine="422"/>
        <w:jc w:val="both"/>
        <w:rPr>
          <w:rFonts w:cs="Times New Roman"/>
          <w:b/>
          <w:bCs/>
        </w:rPr>
      </w:pPr>
      <w:r>
        <w:rPr>
          <w:rFonts w:cs="Times New Roman"/>
          <w:b/>
          <w:bCs/>
        </w:rPr>
        <w:t>(1) Virtual keyboard Ctrl Mode on</w:t>
      </w:r>
    </w:p>
    <w:p w14:paraId="584A7F01">
      <w:pPr>
        <w:ind w:firstLine="420"/>
        <w:jc w:val="both"/>
        <w:rPr>
          <w:rFonts w:cs="Times New Roman"/>
        </w:rPr>
      </w:pPr>
      <w:r>
        <w:rPr>
          <w:rFonts w:cs="Times New Roman"/>
        </w:rPr>
        <w:t>Read the characters whose data is "A &lt; HT &gt; F (HT is an invisible character and is not displayed on the terminal software)" (hexadecimal values are 0x41/0x09/0x46 respectively), and the virtual keyboard operation of the scanning module is as follows:</w:t>
      </w:r>
    </w:p>
    <w:p w14:paraId="168ED957">
      <w:pPr>
        <w:ind w:firstLine="420"/>
        <w:jc w:val="both"/>
        <w:rPr>
          <w:rFonts w:cs="Times New Roman"/>
        </w:rPr>
      </w:pPr>
      <w:r>
        <w:rPr>
          <w:rFonts w:cs="Times New Roman"/>
        </w:rPr>
        <w:t>Enter "A"-press key A;</w:t>
      </w:r>
    </w:p>
    <w:p w14:paraId="33819220">
      <w:pPr>
        <w:ind w:firstLine="420"/>
        <w:jc w:val="both"/>
        <w:rPr>
          <w:rFonts w:cs="Times New Roman"/>
        </w:rPr>
      </w:pPr>
      <w:r>
        <w:rPr>
          <w:rFonts w:cs="Times New Roman"/>
        </w:rPr>
        <w:t>Enter "Ctrl I"-since the data of 0x09 corresponds to the control function key "I", the virtual keyboard would hold down Ctrl, then press the I key, and finally release the Ctrl key and the I key at the same time;</w:t>
      </w:r>
    </w:p>
    <w:p w14:paraId="12B7D487">
      <w:pPr>
        <w:ind w:firstLine="420"/>
        <w:jc w:val="both"/>
        <w:rPr>
          <w:rFonts w:cs="Times New Roman"/>
        </w:rPr>
      </w:pPr>
      <w:r>
        <w:rPr>
          <w:rFonts w:cs="Times New Roman"/>
        </w:rPr>
        <w:t>Enter "F"-press key F.</w:t>
      </w:r>
    </w:p>
    <w:p w14:paraId="16170812">
      <w:pPr>
        <w:ind w:firstLine="420"/>
        <w:jc w:val="both"/>
        <w:rPr>
          <w:rFonts w:cs="Times New Roman"/>
        </w:rPr>
      </w:pPr>
      <w:r>
        <w:rPr>
          <w:rFonts w:cs="Times New Roman"/>
        </w:rPr>
        <w:t>Since "Ctrl I" corresponds to the function of converting characters into italics in some word processing software, completing the above operation may result in normal characters "A" and italic "F".</w:t>
      </w:r>
    </w:p>
    <w:p w14:paraId="7B229EF2">
      <w:pPr>
        <w:widowControl/>
        <w:ind w:firstLine="420"/>
        <w:jc w:val="both"/>
        <w:rPr>
          <w:rFonts w:cs="Times New Roman"/>
        </w:rPr>
      </w:pPr>
      <w:r>
        <w:rPr>
          <w:rFonts w:cs="Times New Roman"/>
        </w:rPr>
        <w:t>At present, in QL1601 small module, the virtual keyboard Ctrl mode "control character output only supports American keyboard layout.</w:t>
      </w:r>
    </w:p>
    <w:p w14:paraId="1C3B82FC">
      <w:pPr>
        <w:spacing w:before="156" w:beforeLines="50" w:after="156" w:afterLines="50"/>
        <w:ind w:firstLine="422"/>
        <w:jc w:val="both"/>
        <w:rPr>
          <w:rFonts w:cs="Times New Roman"/>
          <w:b/>
          <w:bCs/>
        </w:rPr>
      </w:pPr>
      <w:r>
        <w:rPr>
          <w:rFonts w:cs="Times New Roman"/>
          <w:b/>
          <w:bCs/>
        </w:rPr>
        <w:t>(2) Virtual keyboard Alt mode</w:t>
      </w:r>
    </w:p>
    <w:p w14:paraId="3321E0A0">
      <w:pPr>
        <w:ind w:firstLine="420"/>
        <w:jc w:val="both"/>
        <w:rPr>
          <w:rFonts w:cs="Times New Roman"/>
        </w:rPr>
      </w:pPr>
      <w:r>
        <w:rPr>
          <w:rFonts w:cs="Times New Roman"/>
        </w:rPr>
        <w:t>If the virtual keyboard is turned on and set to "ALT Mode", the output corresponding control character operation is: ALT + "Character corresponds to ASCII decimal value". For example, for "&lt;HT&gt;" characters, the scanning module virtual keyboard operation is as follows:</w:t>
      </w:r>
    </w:p>
    <w:p w14:paraId="616508D2">
      <w:pPr>
        <w:ind w:firstLine="420"/>
        <w:jc w:val="both"/>
        <w:rPr>
          <w:rFonts w:cs="Times New Roman"/>
        </w:rPr>
      </w:pPr>
      <w:r>
        <w:rPr>
          <w:rFonts w:cs="Times New Roman"/>
        </w:rPr>
        <w:t>Enter "Alt 0 9"-the virtual keyboard would hold down Alt, then press "0" and "9" of the numeric keypad, and finally release Alt.</w:t>
      </w:r>
    </w:p>
    <w:p w14:paraId="6A9C2FEB">
      <w:pPr>
        <w:ind w:firstLine="420"/>
        <w:jc w:val="both"/>
        <w:rPr>
          <w:rFonts w:cs="Times New Roman"/>
        </w:rPr>
      </w:pPr>
      <w:r>
        <w:rPr>
          <w:rFonts w:cs="Times New Roman"/>
        </w:rPr>
        <w:t>When the standard keyboard outputs, the control character output function is turned off, and ASCII characters less than 0x20 would output the corresponding key value function. (For corresponding functions, please refer to the Control Character Correspondence Table)</w:t>
      </w:r>
    </w:p>
    <w:p w14:paraId="42CA9D9A">
      <w:pPr>
        <w:ind w:firstLine="482"/>
        <w:jc w:val="both"/>
        <w:rPr>
          <w:rFonts w:cs="Times New Roman"/>
          <w:b/>
          <w:bCs/>
          <w:color w:val="000000" w:themeColor="text1"/>
          <w14:textFill>
            <w14:solidFill>
              <w14:schemeClr w14:val="tx1"/>
            </w14:solidFill>
          </w14:textFill>
        </w:rPr>
      </w:pPr>
      <w:r>
        <w:rPr>
          <w:rFonts w:cs="Times New Roman"/>
          <w:b/>
          <w:bCs/>
          <w:color w:val="000000" w:themeColor="text1"/>
          <w:kern w:val="0"/>
          <w:sz w:val="24"/>
          <w:szCs w:val="24"/>
          <w:lang w:bidi="ar"/>
          <w14:textFill>
            <w14:solidFill>
              <w14:schemeClr w14:val="tx1"/>
            </w14:solidFill>
          </w14:textFill>
        </w:rPr>
        <w:t>Control character correspondence table</w:t>
      </w:r>
    </w:p>
    <w:tbl>
      <w:tblPr>
        <w:tblStyle w:val="27"/>
        <w:tblpPr w:leftFromText="180" w:rightFromText="180" w:vertAnchor="text" w:horzAnchor="page" w:tblpX="865" w:tblpY="466"/>
        <w:tblOverlap w:val="never"/>
        <w:tblW w:w="10350" w:type="dxa"/>
        <w:tblInd w:w="0" w:type="dxa"/>
        <w:tblLayout w:type="fixed"/>
        <w:tblCellMar>
          <w:top w:w="0" w:type="dxa"/>
          <w:left w:w="108" w:type="dxa"/>
          <w:bottom w:w="0" w:type="dxa"/>
          <w:right w:w="108" w:type="dxa"/>
        </w:tblCellMar>
      </w:tblPr>
      <w:tblGrid>
        <w:gridCol w:w="1705"/>
        <w:gridCol w:w="1964"/>
        <w:gridCol w:w="2152"/>
        <w:gridCol w:w="2552"/>
        <w:gridCol w:w="1977"/>
      </w:tblGrid>
      <w:tr w14:paraId="1E2C22BE">
        <w:tblPrEx>
          <w:tblCellMar>
            <w:top w:w="0" w:type="dxa"/>
            <w:left w:w="108" w:type="dxa"/>
            <w:bottom w:w="0" w:type="dxa"/>
            <w:right w:w="108" w:type="dxa"/>
          </w:tblCellMar>
        </w:tblPrEx>
        <w:trPr>
          <w:trHeight w:val="430" w:hRule="atLeast"/>
        </w:trPr>
        <w:tc>
          <w:tcPr>
            <w:tcW w:w="1705"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14:paraId="2C55A67B">
            <w:pPr>
              <w:widowControl/>
              <w:ind w:firstLine="0" w:firstLineChars="0"/>
              <w:jc w:val="center"/>
              <w:rPr>
                <w:rFonts w:cs="Times New Roman"/>
                <w:kern w:val="0"/>
                <w:sz w:val="23"/>
                <w:szCs w:val="23"/>
              </w:rPr>
            </w:pPr>
            <w:r>
              <w:rPr>
                <w:rFonts w:cs="Times New Roman"/>
                <w:kern w:val="0"/>
                <w:szCs w:val="21"/>
              </w:rPr>
              <w:t>ASCII Function</w:t>
            </w:r>
          </w:p>
        </w:tc>
        <w:tc>
          <w:tcPr>
            <w:tcW w:w="1964" w:type="dxa"/>
            <w:tcBorders>
              <w:top w:val="single" w:color="auto" w:sz="4" w:space="0"/>
              <w:left w:val="nil"/>
              <w:bottom w:val="single" w:color="auto" w:sz="4" w:space="0"/>
              <w:right w:val="single" w:color="auto" w:sz="4" w:space="0"/>
            </w:tcBorders>
            <w:shd w:val="clear" w:color="auto" w:fill="8DB3E2" w:themeFill="text2" w:themeFillTint="66"/>
            <w:vAlign w:val="center"/>
          </w:tcPr>
          <w:p w14:paraId="474A724E">
            <w:pPr>
              <w:widowControl/>
              <w:ind w:firstLine="0" w:firstLineChars="0"/>
              <w:jc w:val="center"/>
              <w:rPr>
                <w:rFonts w:cs="Times New Roman"/>
                <w:kern w:val="0"/>
                <w:szCs w:val="21"/>
                <w:lang w:val="it-IT"/>
              </w:rPr>
            </w:pPr>
            <w:r>
              <w:rPr>
                <w:rFonts w:cs="Times New Roman"/>
                <w:kern w:val="0"/>
                <w:szCs w:val="21"/>
                <w:lang w:val="it-IT"/>
              </w:rPr>
              <w:t>ASCII Valu</w:t>
            </w:r>
            <w:r>
              <w:rPr>
                <w:rFonts w:cs="Times New Roman"/>
                <w:kern w:val="0"/>
                <w:szCs w:val="21"/>
              </w:rPr>
              <w:t>e</w:t>
            </w:r>
            <w:r>
              <w:rPr>
                <w:rFonts w:cs="Times New Roman"/>
                <w:kern w:val="0"/>
                <w:szCs w:val="21"/>
                <w:lang w:val="it-IT"/>
              </w:rPr>
              <w:t>(HEX)</w:t>
            </w:r>
          </w:p>
        </w:tc>
        <w:tc>
          <w:tcPr>
            <w:tcW w:w="2152" w:type="dxa"/>
            <w:tcBorders>
              <w:top w:val="single" w:color="auto" w:sz="4" w:space="0"/>
              <w:left w:val="nil"/>
              <w:bottom w:val="single" w:color="auto" w:sz="4" w:space="0"/>
              <w:right w:val="single" w:color="auto" w:sz="4" w:space="0"/>
            </w:tcBorders>
            <w:shd w:val="clear" w:color="auto" w:fill="8DB3E2" w:themeFill="text2" w:themeFillTint="66"/>
            <w:vAlign w:val="center"/>
          </w:tcPr>
          <w:p w14:paraId="7CA5CEA4">
            <w:pPr>
              <w:widowControl/>
              <w:ind w:firstLine="0" w:firstLineChars="0"/>
              <w:jc w:val="center"/>
              <w:rPr>
                <w:rFonts w:cs="Times New Roman"/>
                <w:kern w:val="0"/>
                <w:szCs w:val="21"/>
              </w:rPr>
            </w:pPr>
            <w:r>
              <w:rPr>
                <w:rFonts w:cs="Times New Roman"/>
                <w:kern w:val="0"/>
                <w:szCs w:val="21"/>
              </w:rPr>
              <w:t>Control Character Output Off</w:t>
            </w:r>
          </w:p>
        </w:tc>
        <w:tc>
          <w:tcPr>
            <w:tcW w:w="2552" w:type="dxa"/>
            <w:tcBorders>
              <w:top w:val="single" w:color="auto" w:sz="4" w:space="0"/>
              <w:left w:val="nil"/>
              <w:bottom w:val="single" w:color="auto" w:sz="4" w:space="0"/>
              <w:right w:val="single" w:color="auto" w:sz="4" w:space="0"/>
            </w:tcBorders>
            <w:shd w:val="clear" w:color="auto" w:fill="8DB3E2" w:themeFill="text2" w:themeFillTint="66"/>
            <w:vAlign w:val="center"/>
          </w:tcPr>
          <w:p w14:paraId="73CA74B1">
            <w:pPr>
              <w:widowControl/>
              <w:ind w:firstLine="0" w:firstLineChars="0"/>
              <w:jc w:val="center"/>
              <w:rPr>
                <w:rFonts w:cs="Times New Roman"/>
                <w:kern w:val="0"/>
                <w:szCs w:val="21"/>
              </w:rPr>
            </w:pPr>
            <w:r>
              <w:rPr>
                <w:rFonts w:cs="Times New Roman"/>
                <w:kern w:val="0"/>
                <w:szCs w:val="21"/>
              </w:rPr>
              <w:t>Ctrl Mode</w:t>
            </w:r>
          </w:p>
        </w:tc>
        <w:tc>
          <w:tcPr>
            <w:tcW w:w="1977" w:type="dxa"/>
            <w:tcBorders>
              <w:top w:val="single" w:color="auto" w:sz="4" w:space="0"/>
              <w:left w:val="nil"/>
              <w:bottom w:val="single" w:color="auto" w:sz="4" w:space="0"/>
              <w:right w:val="single" w:color="auto" w:sz="4" w:space="0"/>
            </w:tcBorders>
            <w:shd w:val="clear" w:color="auto" w:fill="8DB3E2" w:themeFill="text2" w:themeFillTint="66"/>
            <w:vAlign w:val="center"/>
          </w:tcPr>
          <w:p w14:paraId="5D49A264">
            <w:pPr>
              <w:widowControl/>
              <w:ind w:firstLine="0" w:firstLineChars="0"/>
              <w:jc w:val="center"/>
              <w:rPr>
                <w:rFonts w:cs="Times New Roman"/>
                <w:kern w:val="0"/>
                <w:szCs w:val="21"/>
              </w:rPr>
            </w:pPr>
            <w:r>
              <w:rPr>
                <w:rFonts w:cs="Times New Roman"/>
                <w:kern w:val="0"/>
                <w:szCs w:val="21"/>
              </w:rPr>
              <w:t>CTRL+X Funciton</w:t>
            </w:r>
          </w:p>
        </w:tc>
      </w:tr>
      <w:tr w14:paraId="71024B9A">
        <w:tblPrEx>
          <w:tblCellMar>
            <w:top w:w="0" w:type="dxa"/>
            <w:left w:w="108" w:type="dxa"/>
            <w:bottom w:w="0" w:type="dxa"/>
            <w:right w:w="108" w:type="dxa"/>
          </w:tblCellMar>
        </w:tblPrEx>
        <w:trPr>
          <w:trHeight w:val="495"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7D88909">
            <w:pPr>
              <w:widowControl/>
              <w:ind w:firstLine="0" w:firstLineChars="0"/>
              <w:jc w:val="center"/>
              <w:rPr>
                <w:rFonts w:cs="Times New Roman"/>
                <w:kern w:val="0"/>
                <w:szCs w:val="21"/>
              </w:rPr>
            </w:pPr>
            <w:r>
              <w:rPr>
                <w:rFonts w:cs="Times New Roman"/>
                <w:kern w:val="0"/>
                <w:szCs w:val="21"/>
              </w:rPr>
              <w:t>NUL</w:t>
            </w:r>
          </w:p>
        </w:tc>
        <w:tc>
          <w:tcPr>
            <w:tcW w:w="1964" w:type="dxa"/>
            <w:tcBorders>
              <w:top w:val="nil"/>
              <w:left w:val="nil"/>
              <w:bottom w:val="single" w:color="auto" w:sz="4" w:space="0"/>
              <w:right w:val="single" w:color="auto" w:sz="4" w:space="0"/>
            </w:tcBorders>
            <w:shd w:val="clear" w:color="auto" w:fill="auto"/>
            <w:vAlign w:val="center"/>
          </w:tcPr>
          <w:p w14:paraId="149EC3BC">
            <w:pPr>
              <w:widowControl/>
              <w:ind w:firstLine="0" w:firstLineChars="0"/>
              <w:jc w:val="center"/>
              <w:rPr>
                <w:rFonts w:cs="Times New Roman"/>
                <w:kern w:val="0"/>
                <w:szCs w:val="21"/>
              </w:rPr>
            </w:pPr>
            <w:r>
              <w:rPr>
                <w:rFonts w:cs="Times New Roman"/>
                <w:kern w:val="0"/>
                <w:szCs w:val="21"/>
              </w:rPr>
              <w:t>0</w:t>
            </w:r>
          </w:p>
        </w:tc>
        <w:tc>
          <w:tcPr>
            <w:tcW w:w="2152" w:type="dxa"/>
            <w:tcBorders>
              <w:top w:val="nil"/>
              <w:left w:val="nil"/>
              <w:bottom w:val="single" w:color="auto" w:sz="4" w:space="0"/>
              <w:right w:val="single" w:color="auto" w:sz="4" w:space="0"/>
            </w:tcBorders>
            <w:shd w:val="clear" w:color="auto" w:fill="auto"/>
            <w:vAlign w:val="center"/>
          </w:tcPr>
          <w:p w14:paraId="36360037">
            <w:pPr>
              <w:widowControl/>
              <w:ind w:firstLine="0" w:firstLineChars="0"/>
              <w:jc w:val="center"/>
              <w:rPr>
                <w:rFonts w:cs="Times New Roman"/>
                <w:kern w:val="0"/>
                <w:szCs w:val="21"/>
              </w:rPr>
            </w:pPr>
            <w:r>
              <w:rPr>
                <w:rFonts w:cs="Times New Roman"/>
                <w:kern w:val="0"/>
                <w:szCs w:val="21"/>
              </w:rPr>
              <w:t>Null</w:t>
            </w:r>
          </w:p>
        </w:tc>
        <w:tc>
          <w:tcPr>
            <w:tcW w:w="2552" w:type="dxa"/>
            <w:tcBorders>
              <w:top w:val="nil"/>
              <w:left w:val="nil"/>
              <w:bottom w:val="single" w:color="auto" w:sz="4" w:space="0"/>
              <w:right w:val="single" w:color="auto" w:sz="4" w:space="0"/>
            </w:tcBorders>
            <w:shd w:val="clear" w:color="auto" w:fill="auto"/>
            <w:vAlign w:val="center"/>
          </w:tcPr>
          <w:p w14:paraId="286EDD25">
            <w:pPr>
              <w:widowControl/>
              <w:ind w:firstLine="0" w:firstLineChars="0"/>
              <w:jc w:val="center"/>
              <w:rPr>
                <w:rFonts w:cs="Times New Roman"/>
                <w:kern w:val="0"/>
                <w:szCs w:val="21"/>
              </w:rPr>
            </w:pPr>
            <w:r>
              <w:rPr>
                <w:rFonts w:cs="Times New Roman"/>
                <w:kern w:val="0"/>
                <w:szCs w:val="21"/>
              </w:rPr>
              <w:t>Ctrl+@</w:t>
            </w:r>
          </w:p>
        </w:tc>
        <w:tc>
          <w:tcPr>
            <w:tcW w:w="1977" w:type="dxa"/>
            <w:tcBorders>
              <w:top w:val="nil"/>
              <w:left w:val="nil"/>
              <w:bottom w:val="single" w:color="auto" w:sz="4" w:space="0"/>
              <w:right w:val="single" w:color="auto" w:sz="4" w:space="0"/>
            </w:tcBorders>
            <w:shd w:val="clear" w:color="auto" w:fill="auto"/>
            <w:noWrap/>
            <w:vAlign w:val="center"/>
          </w:tcPr>
          <w:p w14:paraId="3AF03C5F">
            <w:pPr>
              <w:widowControl/>
              <w:ind w:firstLine="440"/>
              <w:jc w:val="center"/>
              <w:rPr>
                <w:rFonts w:cs="Times New Roman"/>
                <w:kern w:val="0"/>
                <w:sz w:val="22"/>
              </w:rPr>
            </w:pPr>
          </w:p>
        </w:tc>
      </w:tr>
      <w:tr w14:paraId="73D33F56">
        <w:tblPrEx>
          <w:tblCellMar>
            <w:top w:w="0" w:type="dxa"/>
            <w:left w:w="108" w:type="dxa"/>
            <w:bottom w:w="0" w:type="dxa"/>
            <w:right w:w="108" w:type="dxa"/>
          </w:tblCellMar>
        </w:tblPrEx>
        <w:trPr>
          <w:trHeight w:val="482"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78BE1F55">
            <w:pPr>
              <w:widowControl/>
              <w:ind w:firstLine="0" w:firstLineChars="0"/>
              <w:jc w:val="center"/>
              <w:rPr>
                <w:rFonts w:cs="Times New Roman"/>
                <w:kern w:val="0"/>
                <w:szCs w:val="21"/>
              </w:rPr>
            </w:pPr>
            <w:r>
              <w:rPr>
                <w:rFonts w:cs="Times New Roman"/>
                <w:kern w:val="0"/>
                <w:szCs w:val="21"/>
              </w:rPr>
              <w:t>SOH</w:t>
            </w:r>
          </w:p>
        </w:tc>
        <w:tc>
          <w:tcPr>
            <w:tcW w:w="1964" w:type="dxa"/>
            <w:tcBorders>
              <w:top w:val="nil"/>
              <w:left w:val="nil"/>
              <w:bottom w:val="single" w:color="auto" w:sz="4" w:space="0"/>
              <w:right w:val="single" w:color="auto" w:sz="4" w:space="0"/>
            </w:tcBorders>
            <w:shd w:val="clear" w:color="auto" w:fill="auto"/>
            <w:vAlign w:val="center"/>
          </w:tcPr>
          <w:p w14:paraId="0EADA1C7">
            <w:pPr>
              <w:widowControl/>
              <w:ind w:firstLine="0" w:firstLineChars="0"/>
              <w:jc w:val="center"/>
              <w:rPr>
                <w:rFonts w:cs="Times New Roman"/>
                <w:kern w:val="0"/>
                <w:szCs w:val="21"/>
              </w:rPr>
            </w:pPr>
            <w:r>
              <w:rPr>
                <w:rFonts w:cs="Times New Roman"/>
                <w:kern w:val="0"/>
                <w:szCs w:val="21"/>
              </w:rPr>
              <w:t>1</w:t>
            </w:r>
          </w:p>
        </w:tc>
        <w:tc>
          <w:tcPr>
            <w:tcW w:w="2152" w:type="dxa"/>
            <w:tcBorders>
              <w:top w:val="nil"/>
              <w:left w:val="nil"/>
              <w:bottom w:val="single" w:color="auto" w:sz="4" w:space="0"/>
              <w:right w:val="single" w:color="auto" w:sz="4" w:space="0"/>
            </w:tcBorders>
            <w:shd w:val="clear" w:color="auto" w:fill="auto"/>
            <w:vAlign w:val="center"/>
          </w:tcPr>
          <w:p w14:paraId="3AEFDCE8">
            <w:pPr>
              <w:widowControl/>
              <w:ind w:firstLine="0" w:firstLineChars="0"/>
              <w:jc w:val="center"/>
              <w:rPr>
                <w:rFonts w:cs="Times New Roman"/>
                <w:kern w:val="0"/>
                <w:szCs w:val="21"/>
              </w:rPr>
            </w:pPr>
            <w:r>
              <w:rPr>
                <w:rFonts w:cs="Times New Roman"/>
                <w:kern w:val="0"/>
                <w:szCs w:val="21"/>
              </w:rPr>
              <w:t>KeypadEnter</w:t>
            </w:r>
          </w:p>
        </w:tc>
        <w:tc>
          <w:tcPr>
            <w:tcW w:w="2552" w:type="dxa"/>
            <w:tcBorders>
              <w:top w:val="nil"/>
              <w:left w:val="nil"/>
              <w:bottom w:val="single" w:color="auto" w:sz="4" w:space="0"/>
              <w:right w:val="single" w:color="auto" w:sz="4" w:space="0"/>
            </w:tcBorders>
            <w:shd w:val="clear" w:color="auto" w:fill="auto"/>
            <w:vAlign w:val="center"/>
          </w:tcPr>
          <w:p w14:paraId="2A7E1F7E">
            <w:pPr>
              <w:widowControl/>
              <w:ind w:firstLine="0" w:firstLineChars="0"/>
              <w:jc w:val="center"/>
              <w:rPr>
                <w:rFonts w:cs="Times New Roman"/>
                <w:kern w:val="0"/>
                <w:szCs w:val="21"/>
              </w:rPr>
            </w:pPr>
            <w:r>
              <w:rPr>
                <w:rFonts w:cs="Times New Roman"/>
                <w:kern w:val="0"/>
                <w:szCs w:val="21"/>
              </w:rPr>
              <w:t>Ctrl+A</w:t>
            </w:r>
          </w:p>
        </w:tc>
        <w:tc>
          <w:tcPr>
            <w:tcW w:w="1977" w:type="dxa"/>
            <w:tcBorders>
              <w:top w:val="nil"/>
              <w:left w:val="nil"/>
              <w:bottom w:val="single" w:color="auto" w:sz="4" w:space="0"/>
              <w:right w:val="single" w:color="auto" w:sz="4" w:space="0"/>
            </w:tcBorders>
            <w:shd w:val="clear" w:color="auto" w:fill="auto"/>
            <w:vAlign w:val="center"/>
          </w:tcPr>
          <w:p w14:paraId="709950CF">
            <w:pPr>
              <w:widowControl/>
              <w:ind w:firstLine="0" w:firstLineChars="0"/>
              <w:jc w:val="center"/>
              <w:rPr>
                <w:rFonts w:cs="Times New Roman"/>
                <w:kern w:val="0"/>
                <w:szCs w:val="21"/>
              </w:rPr>
            </w:pPr>
            <w:r>
              <w:rPr>
                <w:rFonts w:cs="Times New Roman"/>
                <w:kern w:val="0"/>
                <w:szCs w:val="21"/>
              </w:rPr>
              <w:t>Select all</w:t>
            </w:r>
          </w:p>
        </w:tc>
      </w:tr>
      <w:tr w14:paraId="4A8B3CAF">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1F6C129C">
            <w:pPr>
              <w:widowControl/>
              <w:ind w:firstLine="0" w:firstLineChars="0"/>
              <w:jc w:val="center"/>
              <w:rPr>
                <w:rFonts w:cs="Times New Roman"/>
                <w:kern w:val="0"/>
                <w:szCs w:val="21"/>
              </w:rPr>
            </w:pPr>
            <w:r>
              <w:rPr>
                <w:rFonts w:cs="Times New Roman"/>
                <w:kern w:val="0"/>
                <w:szCs w:val="21"/>
              </w:rPr>
              <w:t>STX</w:t>
            </w:r>
          </w:p>
        </w:tc>
        <w:tc>
          <w:tcPr>
            <w:tcW w:w="1964" w:type="dxa"/>
            <w:tcBorders>
              <w:top w:val="nil"/>
              <w:left w:val="nil"/>
              <w:bottom w:val="single" w:color="auto" w:sz="4" w:space="0"/>
              <w:right w:val="single" w:color="auto" w:sz="4" w:space="0"/>
            </w:tcBorders>
            <w:shd w:val="clear" w:color="auto" w:fill="auto"/>
            <w:vAlign w:val="center"/>
          </w:tcPr>
          <w:p w14:paraId="0CA17E5C">
            <w:pPr>
              <w:widowControl/>
              <w:ind w:firstLine="0" w:firstLineChars="0"/>
              <w:jc w:val="center"/>
              <w:rPr>
                <w:rFonts w:cs="Times New Roman"/>
                <w:kern w:val="0"/>
                <w:szCs w:val="21"/>
              </w:rPr>
            </w:pPr>
            <w:r>
              <w:rPr>
                <w:rFonts w:cs="Times New Roman"/>
                <w:kern w:val="0"/>
                <w:szCs w:val="21"/>
              </w:rPr>
              <w:t>2</w:t>
            </w:r>
          </w:p>
        </w:tc>
        <w:tc>
          <w:tcPr>
            <w:tcW w:w="2152" w:type="dxa"/>
            <w:tcBorders>
              <w:top w:val="nil"/>
              <w:left w:val="nil"/>
              <w:bottom w:val="single" w:color="auto" w:sz="4" w:space="0"/>
              <w:right w:val="single" w:color="auto" w:sz="4" w:space="0"/>
            </w:tcBorders>
            <w:shd w:val="clear" w:color="auto" w:fill="auto"/>
            <w:vAlign w:val="center"/>
          </w:tcPr>
          <w:p w14:paraId="6310FC93">
            <w:pPr>
              <w:widowControl/>
              <w:ind w:firstLine="0" w:firstLineChars="0"/>
              <w:jc w:val="center"/>
              <w:rPr>
                <w:rFonts w:cs="Times New Roman"/>
                <w:kern w:val="0"/>
                <w:szCs w:val="21"/>
              </w:rPr>
            </w:pPr>
            <w:r>
              <w:rPr>
                <w:rFonts w:cs="Times New Roman"/>
                <w:kern w:val="0"/>
                <w:szCs w:val="21"/>
              </w:rPr>
              <w:t>CapsLock</w:t>
            </w:r>
          </w:p>
        </w:tc>
        <w:tc>
          <w:tcPr>
            <w:tcW w:w="2552" w:type="dxa"/>
            <w:tcBorders>
              <w:top w:val="nil"/>
              <w:left w:val="nil"/>
              <w:bottom w:val="single" w:color="auto" w:sz="4" w:space="0"/>
              <w:right w:val="single" w:color="auto" w:sz="4" w:space="0"/>
            </w:tcBorders>
            <w:shd w:val="clear" w:color="auto" w:fill="auto"/>
            <w:vAlign w:val="center"/>
          </w:tcPr>
          <w:p w14:paraId="6A1C81B0">
            <w:pPr>
              <w:widowControl/>
              <w:ind w:firstLine="0" w:firstLineChars="0"/>
              <w:jc w:val="center"/>
              <w:rPr>
                <w:rFonts w:cs="Times New Roman"/>
                <w:kern w:val="0"/>
                <w:szCs w:val="21"/>
              </w:rPr>
            </w:pPr>
            <w:r>
              <w:rPr>
                <w:rFonts w:cs="Times New Roman"/>
                <w:kern w:val="0"/>
                <w:szCs w:val="21"/>
              </w:rPr>
              <w:t>Ctrl+B</w:t>
            </w:r>
          </w:p>
        </w:tc>
        <w:tc>
          <w:tcPr>
            <w:tcW w:w="1977" w:type="dxa"/>
            <w:tcBorders>
              <w:top w:val="nil"/>
              <w:left w:val="nil"/>
              <w:bottom w:val="single" w:color="auto" w:sz="4" w:space="0"/>
              <w:right w:val="single" w:color="auto" w:sz="4" w:space="0"/>
            </w:tcBorders>
            <w:shd w:val="clear" w:color="auto" w:fill="auto"/>
            <w:vAlign w:val="center"/>
          </w:tcPr>
          <w:p w14:paraId="67309D99">
            <w:pPr>
              <w:widowControl/>
              <w:ind w:firstLine="0" w:firstLineChars="0"/>
              <w:jc w:val="center"/>
              <w:rPr>
                <w:rFonts w:cs="Times New Roman"/>
                <w:kern w:val="0"/>
                <w:szCs w:val="21"/>
              </w:rPr>
            </w:pPr>
            <w:r>
              <w:rPr>
                <w:rFonts w:cs="Times New Roman"/>
                <w:kern w:val="0"/>
                <w:szCs w:val="21"/>
              </w:rPr>
              <w:t>Bold</w:t>
            </w:r>
          </w:p>
        </w:tc>
      </w:tr>
      <w:tr w14:paraId="44EFACA1">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2A9EA9C3">
            <w:pPr>
              <w:widowControl/>
              <w:ind w:firstLine="0" w:firstLineChars="0"/>
              <w:jc w:val="center"/>
              <w:rPr>
                <w:rFonts w:cs="Times New Roman"/>
                <w:kern w:val="0"/>
                <w:szCs w:val="21"/>
              </w:rPr>
            </w:pPr>
            <w:r>
              <w:rPr>
                <w:rFonts w:cs="Times New Roman"/>
                <w:kern w:val="0"/>
                <w:szCs w:val="21"/>
              </w:rPr>
              <w:t>ETX</w:t>
            </w:r>
          </w:p>
        </w:tc>
        <w:tc>
          <w:tcPr>
            <w:tcW w:w="1964" w:type="dxa"/>
            <w:tcBorders>
              <w:top w:val="nil"/>
              <w:left w:val="nil"/>
              <w:bottom w:val="single" w:color="auto" w:sz="4" w:space="0"/>
              <w:right w:val="single" w:color="auto" w:sz="4" w:space="0"/>
            </w:tcBorders>
            <w:shd w:val="clear" w:color="auto" w:fill="auto"/>
            <w:vAlign w:val="center"/>
          </w:tcPr>
          <w:p w14:paraId="7E901BAB">
            <w:pPr>
              <w:widowControl/>
              <w:ind w:firstLine="0" w:firstLineChars="0"/>
              <w:jc w:val="center"/>
              <w:rPr>
                <w:rFonts w:cs="Times New Roman"/>
                <w:kern w:val="0"/>
                <w:szCs w:val="21"/>
              </w:rPr>
            </w:pPr>
            <w:r>
              <w:rPr>
                <w:rFonts w:cs="Times New Roman"/>
                <w:kern w:val="0"/>
                <w:szCs w:val="21"/>
              </w:rPr>
              <w:t>3</w:t>
            </w:r>
          </w:p>
        </w:tc>
        <w:tc>
          <w:tcPr>
            <w:tcW w:w="2152" w:type="dxa"/>
            <w:tcBorders>
              <w:top w:val="nil"/>
              <w:left w:val="nil"/>
              <w:bottom w:val="single" w:color="auto" w:sz="4" w:space="0"/>
              <w:right w:val="single" w:color="auto" w:sz="4" w:space="0"/>
            </w:tcBorders>
            <w:shd w:val="clear" w:color="auto" w:fill="auto"/>
            <w:vAlign w:val="center"/>
          </w:tcPr>
          <w:p w14:paraId="2884B8D5">
            <w:pPr>
              <w:widowControl/>
              <w:ind w:firstLine="0" w:firstLineChars="0"/>
              <w:jc w:val="center"/>
              <w:rPr>
                <w:rFonts w:cs="Times New Roman"/>
                <w:kern w:val="0"/>
                <w:szCs w:val="21"/>
              </w:rPr>
            </w:pPr>
            <w:r>
              <w:rPr>
                <w:rFonts w:cs="Times New Roman"/>
                <w:kern w:val="0"/>
                <w:szCs w:val="21"/>
              </w:rPr>
              <w:t>ALT</w:t>
            </w:r>
          </w:p>
        </w:tc>
        <w:tc>
          <w:tcPr>
            <w:tcW w:w="2552" w:type="dxa"/>
            <w:tcBorders>
              <w:top w:val="nil"/>
              <w:left w:val="nil"/>
              <w:bottom w:val="single" w:color="auto" w:sz="4" w:space="0"/>
              <w:right w:val="single" w:color="auto" w:sz="4" w:space="0"/>
            </w:tcBorders>
            <w:shd w:val="clear" w:color="auto" w:fill="auto"/>
            <w:vAlign w:val="center"/>
          </w:tcPr>
          <w:p w14:paraId="4BA0C424">
            <w:pPr>
              <w:widowControl/>
              <w:ind w:firstLine="0" w:firstLineChars="0"/>
              <w:jc w:val="center"/>
              <w:rPr>
                <w:rFonts w:cs="Times New Roman"/>
                <w:kern w:val="0"/>
                <w:szCs w:val="21"/>
              </w:rPr>
            </w:pPr>
            <w:r>
              <w:rPr>
                <w:rFonts w:cs="Times New Roman"/>
                <w:kern w:val="0"/>
                <w:szCs w:val="21"/>
              </w:rPr>
              <w:t>Ctrl+C</w:t>
            </w:r>
          </w:p>
        </w:tc>
        <w:tc>
          <w:tcPr>
            <w:tcW w:w="1977" w:type="dxa"/>
            <w:tcBorders>
              <w:top w:val="nil"/>
              <w:left w:val="nil"/>
              <w:bottom w:val="single" w:color="auto" w:sz="4" w:space="0"/>
              <w:right w:val="single" w:color="auto" w:sz="4" w:space="0"/>
            </w:tcBorders>
            <w:shd w:val="clear" w:color="auto" w:fill="auto"/>
            <w:vAlign w:val="center"/>
          </w:tcPr>
          <w:p w14:paraId="7BE4A587">
            <w:pPr>
              <w:widowControl/>
              <w:ind w:firstLine="0" w:firstLineChars="0"/>
              <w:jc w:val="center"/>
              <w:rPr>
                <w:rFonts w:cs="Times New Roman"/>
                <w:kern w:val="0"/>
                <w:szCs w:val="21"/>
              </w:rPr>
            </w:pPr>
            <w:r>
              <w:rPr>
                <w:rFonts w:cs="Times New Roman"/>
                <w:kern w:val="0"/>
                <w:szCs w:val="21"/>
              </w:rPr>
              <w:t>Copy</w:t>
            </w:r>
          </w:p>
        </w:tc>
      </w:tr>
      <w:tr w14:paraId="551CEFAC">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69B4A0F3">
            <w:pPr>
              <w:widowControl/>
              <w:ind w:firstLine="0" w:firstLineChars="0"/>
              <w:jc w:val="center"/>
              <w:rPr>
                <w:rFonts w:cs="Times New Roman"/>
                <w:kern w:val="0"/>
                <w:szCs w:val="21"/>
              </w:rPr>
            </w:pPr>
            <w:r>
              <w:rPr>
                <w:rFonts w:cs="Times New Roman"/>
                <w:kern w:val="0"/>
                <w:szCs w:val="21"/>
              </w:rPr>
              <w:t>EOT</w:t>
            </w:r>
          </w:p>
        </w:tc>
        <w:tc>
          <w:tcPr>
            <w:tcW w:w="1964" w:type="dxa"/>
            <w:tcBorders>
              <w:top w:val="nil"/>
              <w:left w:val="nil"/>
              <w:bottom w:val="single" w:color="auto" w:sz="4" w:space="0"/>
              <w:right w:val="single" w:color="auto" w:sz="4" w:space="0"/>
            </w:tcBorders>
            <w:shd w:val="clear" w:color="auto" w:fill="auto"/>
            <w:vAlign w:val="center"/>
          </w:tcPr>
          <w:p w14:paraId="53C4F538">
            <w:pPr>
              <w:widowControl/>
              <w:ind w:firstLine="0" w:firstLineChars="0"/>
              <w:jc w:val="center"/>
              <w:rPr>
                <w:rFonts w:cs="Times New Roman"/>
                <w:kern w:val="0"/>
                <w:szCs w:val="21"/>
              </w:rPr>
            </w:pPr>
            <w:r>
              <w:rPr>
                <w:rFonts w:cs="Times New Roman"/>
                <w:kern w:val="0"/>
                <w:szCs w:val="21"/>
              </w:rPr>
              <w:t>4</w:t>
            </w:r>
          </w:p>
        </w:tc>
        <w:tc>
          <w:tcPr>
            <w:tcW w:w="2152" w:type="dxa"/>
            <w:tcBorders>
              <w:top w:val="nil"/>
              <w:left w:val="nil"/>
              <w:bottom w:val="single" w:color="auto" w:sz="4" w:space="0"/>
              <w:right w:val="single" w:color="auto" w:sz="4" w:space="0"/>
            </w:tcBorders>
            <w:shd w:val="clear" w:color="auto" w:fill="auto"/>
            <w:vAlign w:val="center"/>
          </w:tcPr>
          <w:p w14:paraId="35AF1F09">
            <w:pPr>
              <w:widowControl/>
              <w:ind w:firstLine="0" w:firstLineChars="0"/>
              <w:jc w:val="center"/>
              <w:rPr>
                <w:rFonts w:cs="Times New Roman"/>
                <w:kern w:val="0"/>
                <w:szCs w:val="21"/>
              </w:rPr>
            </w:pPr>
            <w:r>
              <w:rPr>
                <w:rFonts w:cs="Times New Roman"/>
                <w:kern w:val="0"/>
                <w:szCs w:val="21"/>
              </w:rPr>
              <w:t>Null</w:t>
            </w:r>
          </w:p>
        </w:tc>
        <w:tc>
          <w:tcPr>
            <w:tcW w:w="2552" w:type="dxa"/>
            <w:tcBorders>
              <w:top w:val="nil"/>
              <w:left w:val="nil"/>
              <w:bottom w:val="single" w:color="auto" w:sz="4" w:space="0"/>
              <w:right w:val="single" w:color="auto" w:sz="4" w:space="0"/>
            </w:tcBorders>
            <w:shd w:val="clear" w:color="auto" w:fill="auto"/>
            <w:vAlign w:val="center"/>
          </w:tcPr>
          <w:p w14:paraId="793B9DB0">
            <w:pPr>
              <w:widowControl/>
              <w:ind w:firstLine="0" w:firstLineChars="0"/>
              <w:jc w:val="center"/>
              <w:rPr>
                <w:rFonts w:cs="Times New Roman"/>
                <w:kern w:val="0"/>
                <w:szCs w:val="21"/>
              </w:rPr>
            </w:pPr>
            <w:r>
              <w:rPr>
                <w:rFonts w:cs="Times New Roman"/>
                <w:kern w:val="0"/>
                <w:szCs w:val="21"/>
              </w:rPr>
              <w:t>Ctrl+D</w:t>
            </w:r>
          </w:p>
        </w:tc>
        <w:tc>
          <w:tcPr>
            <w:tcW w:w="1977" w:type="dxa"/>
            <w:tcBorders>
              <w:top w:val="nil"/>
              <w:left w:val="nil"/>
              <w:bottom w:val="single" w:color="auto" w:sz="4" w:space="0"/>
              <w:right w:val="single" w:color="auto" w:sz="4" w:space="0"/>
            </w:tcBorders>
            <w:shd w:val="clear" w:color="auto" w:fill="auto"/>
            <w:vAlign w:val="center"/>
          </w:tcPr>
          <w:p w14:paraId="7306497F">
            <w:pPr>
              <w:widowControl/>
              <w:ind w:firstLine="0" w:firstLineChars="0"/>
              <w:jc w:val="center"/>
              <w:rPr>
                <w:rFonts w:cs="Times New Roman"/>
                <w:kern w:val="0"/>
                <w:szCs w:val="21"/>
              </w:rPr>
            </w:pPr>
            <w:r>
              <w:rPr>
                <w:rFonts w:cs="Times New Roman"/>
                <w:kern w:val="0"/>
                <w:szCs w:val="21"/>
              </w:rPr>
              <w:t>Bookmark</w:t>
            </w:r>
          </w:p>
        </w:tc>
      </w:tr>
      <w:tr w14:paraId="64EC2054">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65293BA0">
            <w:pPr>
              <w:widowControl/>
              <w:ind w:firstLine="0" w:firstLineChars="0"/>
              <w:jc w:val="center"/>
              <w:rPr>
                <w:rFonts w:cs="Times New Roman"/>
                <w:kern w:val="0"/>
                <w:szCs w:val="21"/>
              </w:rPr>
            </w:pPr>
            <w:r>
              <w:rPr>
                <w:rFonts w:cs="Times New Roman"/>
                <w:kern w:val="0"/>
                <w:szCs w:val="21"/>
              </w:rPr>
              <w:t>ENQ</w:t>
            </w:r>
          </w:p>
        </w:tc>
        <w:tc>
          <w:tcPr>
            <w:tcW w:w="1964" w:type="dxa"/>
            <w:tcBorders>
              <w:top w:val="nil"/>
              <w:left w:val="nil"/>
              <w:bottom w:val="single" w:color="auto" w:sz="4" w:space="0"/>
              <w:right w:val="single" w:color="auto" w:sz="4" w:space="0"/>
            </w:tcBorders>
            <w:shd w:val="clear" w:color="auto" w:fill="auto"/>
            <w:vAlign w:val="center"/>
          </w:tcPr>
          <w:p w14:paraId="0621D832">
            <w:pPr>
              <w:widowControl/>
              <w:ind w:firstLine="0" w:firstLineChars="0"/>
              <w:jc w:val="center"/>
              <w:rPr>
                <w:rFonts w:cs="Times New Roman"/>
                <w:kern w:val="0"/>
                <w:szCs w:val="21"/>
              </w:rPr>
            </w:pPr>
            <w:r>
              <w:rPr>
                <w:rFonts w:cs="Times New Roman"/>
                <w:kern w:val="0"/>
                <w:szCs w:val="21"/>
              </w:rPr>
              <w:t>5</w:t>
            </w:r>
          </w:p>
        </w:tc>
        <w:tc>
          <w:tcPr>
            <w:tcW w:w="2152" w:type="dxa"/>
            <w:tcBorders>
              <w:top w:val="nil"/>
              <w:left w:val="nil"/>
              <w:bottom w:val="single" w:color="auto" w:sz="4" w:space="0"/>
              <w:right w:val="single" w:color="auto" w:sz="4" w:space="0"/>
            </w:tcBorders>
            <w:shd w:val="clear" w:color="auto" w:fill="auto"/>
            <w:vAlign w:val="center"/>
          </w:tcPr>
          <w:p w14:paraId="69F5D912">
            <w:pPr>
              <w:widowControl/>
              <w:ind w:firstLine="0" w:firstLineChars="0"/>
              <w:jc w:val="center"/>
              <w:rPr>
                <w:rFonts w:cs="Times New Roman"/>
                <w:kern w:val="0"/>
                <w:szCs w:val="21"/>
              </w:rPr>
            </w:pPr>
            <w:r>
              <w:rPr>
                <w:rFonts w:cs="Times New Roman"/>
                <w:kern w:val="0"/>
                <w:szCs w:val="21"/>
              </w:rPr>
              <w:t>CTRL</w:t>
            </w:r>
          </w:p>
        </w:tc>
        <w:tc>
          <w:tcPr>
            <w:tcW w:w="2552" w:type="dxa"/>
            <w:tcBorders>
              <w:top w:val="nil"/>
              <w:left w:val="nil"/>
              <w:bottom w:val="single" w:color="auto" w:sz="4" w:space="0"/>
              <w:right w:val="single" w:color="auto" w:sz="4" w:space="0"/>
            </w:tcBorders>
            <w:shd w:val="clear" w:color="auto" w:fill="auto"/>
            <w:vAlign w:val="center"/>
          </w:tcPr>
          <w:p w14:paraId="409EAFBB">
            <w:pPr>
              <w:widowControl/>
              <w:ind w:firstLine="0" w:firstLineChars="0"/>
              <w:jc w:val="center"/>
              <w:rPr>
                <w:rFonts w:cs="Times New Roman"/>
                <w:kern w:val="0"/>
                <w:szCs w:val="21"/>
              </w:rPr>
            </w:pPr>
            <w:r>
              <w:rPr>
                <w:rFonts w:cs="Times New Roman"/>
                <w:kern w:val="0"/>
                <w:szCs w:val="21"/>
              </w:rPr>
              <w:t>Ctrl+E</w:t>
            </w:r>
          </w:p>
        </w:tc>
        <w:tc>
          <w:tcPr>
            <w:tcW w:w="1977" w:type="dxa"/>
            <w:tcBorders>
              <w:top w:val="nil"/>
              <w:left w:val="nil"/>
              <w:bottom w:val="single" w:color="auto" w:sz="4" w:space="0"/>
              <w:right w:val="single" w:color="auto" w:sz="4" w:space="0"/>
            </w:tcBorders>
            <w:shd w:val="clear" w:color="auto" w:fill="auto"/>
            <w:vAlign w:val="center"/>
          </w:tcPr>
          <w:p w14:paraId="4E302D86">
            <w:pPr>
              <w:widowControl/>
              <w:ind w:firstLine="0" w:firstLineChars="0"/>
              <w:jc w:val="center"/>
              <w:rPr>
                <w:rFonts w:cs="Times New Roman"/>
                <w:kern w:val="0"/>
                <w:szCs w:val="21"/>
              </w:rPr>
            </w:pPr>
            <w:r>
              <w:rPr>
                <w:rFonts w:cs="Times New Roman"/>
                <w:kern w:val="0"/>
                <w:szCs w:val="21"/>
              </w:rPr>
              <w:t>Center</w:t>
            </w:r>
          </w:p>
        </w:tc>
      </w:tr>
      <w:tr w14:paraId="0AD31C54">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5807E556">
            <w:pPr>
              <w:widowControl/>
              <w:ind w:firstLine="0" w:firstLineChars="0"/>
              <w:jc w:val="center"/>
              <w:rPr>
                <w:rFonts w:cs="Times New Roman"/>
                <w:kern w:val="0"/>
                <w:szCs w:val="21"/>
              </w:rPr>
            </w:pPr>
            <w:r>
              <w:rPr>
                <w:rFonts w:cs="Times New Roman"/>
                <w:kern w:val="0"/>
                <w:szCs w:val="21"/>
              </w:rPr>
              <w:t>ACK</w:t>
            </w:r>
          </w:p>
        </w:tc>
        <w:tc>
          <w:tcPr>
            <w:tcW w:w="1964" w:type="dxa"/>
            <w:tcBorders>
              <w:top w:val="nil"/>
              <w:left w:val="nil"/>
              <w:bottom w:val="single" w:color="auto" w:sz="4" w:space="0"/>
              <w:right w:val="single" w:color="auto" w:sz="4" w:space="0"/>
            </w:tcBorders>
            <w:shd w:val="clear" w:color="auto" w:fill="auto"/>
            <w:vAlign w:val="center"/>
          </w:tcPr>
          <w:p w14:paraId="72306485">
            <w:pPr>
              <w:widowControl/>
              <w:ind w:firstLine="0" w:firstLineChars="0"/>
              <w:jc w:val="center"/>
              <w:rPr>
                <w:rFonts w:cs="Times New Roman"/>
                <w:kern w:val="0"/>
                <w:szCs w:val="21"/>
              </w:rPr>
            </w:pPr>
            <w:r>
              <w:rPr>
                <w:rFonts w:cs="Times New Roman"/>
                <w:kern w:val="0"/>
                <w:szCs w:val="21"/>
              </w:rPr>
              <w:t>6</w:t>
            </w:r>
          </w:p>
        </w:tc>
        <w:tc>
          <w:tcPr>
            <w:tcW w:w="2152" w:type="dxa"/>
            <w:tcBorders>
              <w:top w:val="nil"/>
              <w:left w:val="nil"/>
              <w:bottom w:val="single" w:color="auto" w:sz="4" w:space="0"/>
              <w:right w:val="single" w:color="auto" w:sz="4" w:space="0"/>
            </w:tcBorders>
            <w:shd w:val="clear" w:color="auto" w:fill="auto"/>
            <w:vAlign w:val="center"/>
          </w:tcPr>
          <w:p w14:paraId="3ACE389A">
            <w:pPr>
              <w:widowControl/>
              <w:ind w:firstLine="0" w:firstLineChars="0"/>
              <w:jc w:val="center"/>
              <w:rPr>
                <w:rFonts w:cs="Times New Roman"/>
                <w:kern w:val="0"/>
                <w:szCs w:val="21"/>
              </w:rPr>
            </w:pPr>
            <w:r>
              <w:rPr>
                <w:rFonts w:cs="Times New Roman"/>
                <w:kern w:val="0"/>
                <w:szCs w:val="21"/>
              </w:rPr>
              <w:t>Null</w:t>
            </w:r>
          </w:p>
        </w:tc>
        <w:tc>
          <w:tcPr>
            <w:tcW w:w="2552" w:type="dxa"/>
            <w:tcBorders>
              <w:top w:val="nil"/>
              <w:left w:val="nil"/>
              <w:bottom w:val="single" w:color="auto" w:sz="4" w:space="0"/>
              <w:right w:val="single" w:color="auto" w:sz="4" w:space="0"/>
            </w:tcBorders>
            <w:shd w:val="clear" w:color="auto" w:fill="auto"/>
            <w:vAlign w:val="center"/>
          </w:tcPr>
          <w:p w14:paraId="6AE5D298">
            <w:pPr>
              <w:widowControl/>
              <w:ind w:firstLine="0" w:firstLineChars="0"/>
              <w:jc w:val="center"/>
              <w:rPr>
                <w:rFonts w:cs="Times New Roman"/>
                <w:kern w:val="0"/>
                <w:szCs w:val="21"/>
              </w:rPr>
            </w:pPr>
            <w:r>
              <w:rPr>
                <w:rFonts w:cs="Times New Roman"/>
                <w:kern w:val="0"/>
                <w:szCs w:val="21"/>
              </w:rPr>
              <w:t>Ctrl+F</w:t>
            </w:r>
          </w:p>
        </w:tc>
        <w:tc>
          <w:tcPr>
            <w:tcW w:w="1977" w:type="dxa"/>
            <w:tcBorders>
              <w:top w:val="nil"/>
              <w:left w:val="nil"/>
              <w:bottom w:val="single" w:color="auto" w:sz="4" w:space="0"/>
              <w:right w:val="single" w:color="auto" w:sz="4" w:space="0"/>
            </w:tcBorders>
            <w:shd w:val="clear" w:color="auto" w:fill="auto"/>
            <w:vAlign w:val="center"/>
          </w:tcPr>
          <w:p w14:paraId="6E8DA205">
            <w:pPr>
              <w:widowControl/>
              <w:ind w:firstLine="0" w:firstLineChars="0"/>
              <w:jc w:val="center"/>
              <w:rPr>
                <w:rFonts w:cs="Times New Roman"/>
                <w:kern w:val="0"/>
                <w:szCs w:val="21"/>
              </w:rPr>
            </w:pPr>
            <w:r>
              <w:rPr>
                <w:rFonts w:cs="Times New Roman"/>
                <w:kern w:val="0"/>
                <w:szCs w:val="21"/>
              </w:rPr>
              <w:t>Find</w:t>
            </w:r>
          </w:p>
        </w:tc>
      </w:tr>
      <w:tr w14:paraId="318092ED">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513229EB">
            <w:pPr>
              <w:widowControl/>
              <w:ind w:firstLine="0" w:firstLineChars="0"/>
              <w:jc w:val="center"/>
              <w:rPr>
                <w:rFonts w:cs="Times New Roman"/>
                <w:kern w:val="0"/>
                <w:szCs w:val="21"/>
              </w:rPr>
            </w:pPr>
            <w:r>
              <w:rPr>
                <w:rFonts w:cs="Times New Roman"/>
                <w:kern w:val="0"/>
                <w:szCs w:val="21"/>
              </w:rPr>
              <w:t>BEL</w:t>
            </w:r>
          </w:p>
        </w:tc>
        <w:tc>
          <w:tcPr>
            <w:tcW w:w="1964" w:type="dxa"/>
            <w:tcBorders>
              <w:top w:val="nil"/>
              <w:left w:val="nil"/>
              <w:bottom w:val="single" w:color="auto" w:sz="4" w:space="0"/>
              <w:right w:val="single" w:color="auto" w:sz="4" w:space="0"/>
            </w:tcBorders>
            <w:shd w:val="clear" w:color="auto" w:fill="auto"/>
            <w:vAlign w:val="center"/>
          </w:tcPr>
          <w:p w14:paraId="31DE0B77">
            <w:pPr>
              <w:widowControl/>
              <w:ind w:firstLine="0" w:firstLineChars="0"/>
              <w:jc w:val="center"/>
              <w:rPr>
                <w:rFonts w:cs="Times New Roman"/>
                <w:kern w:val="0"/>
                <w:szCs w:val="21"/>
              </w:rPr>
            </w:pPr>
            <w:r>
              <w:rPr>
                <w:rFonts w:cs="Times New Roman"/>
                <w:kern w:val="0"/>
                <w:szCs w:val="21"/>
              </w:rPr>
              <w:t>7</w:t>
            </w:r>
          </w:p>
        </w:tc>
        <w:tc>
          <w:tcPr>
            <w:tcW w:w="2152" w:type="dxa"/>
            <w:tcBorders>
              <w:top w:val="nil"/>
              <w:left w:val="nil"/>
              <w:bottom w:val="single" w:color="auto" w:sz="4" w:space="0"/>
              <w:right w:val="single" w:color="auto" w:sz="4" w:space="0"/>
            </w:tcBorders>
            <w:shd w:val="clear" w:color="auto" w:fill="auto"/>
            <w:vAlign w:val="center"/>
          </w:tcPr>
          <w:p w14:paraId="09CC4222">
            <w:pPr>
              <w:widowControl/>
              <w:ind w:firstLine="0" w:firstLineChars="0"/>
              <w:jc w:val="center"/>
              <w:rPr>
                <w:rFonts w:cs="Times New Roman"/>
                <w:kern w:val="0"/>
                <w:szCs w:val="21"/>
              </w:rPr>
            </w:pPr>
            <w:r>
              <w:rPr>
                <w:rFonts w:cs="Times New Roman"/>
                <w:kern w:val="0"/>
                <w:szCs w:val="21"/>
              </w:rPr>
              <w:t>Enter</w:t>
            </w:r>
          </w:p>
        </w:tc>
        <w:tc>
          <w:tcPr>
            <w:tcW w:w="2552" w:type="dxa"/>
            <w:tcBorders>
              <w:top w:val="nil"/>
              <w:left w:val="nil"/>
              <w:bottom w:val="single" w:color="auto" w:sz="4" w:space="0"/>
              <w:right w:val="single" w:color="auto" w:sz="4" w:space="0"/>
            </w:tcBorders>
            <w:shd w:val="clear" w:color="auto" w:fill="auto"/>
            <w:vAlign w:val="center"/>
          </w:tcPr>
          <w:p w14:paraId="1CF93C48">
            <w:pPr>
              <w:widowControl/>
              <w:ind w:firstLine="0" w:firstLineChars="0"/>
              <w:jc w:val="center"/>
              <w:rPr>
                <w:rFonts w:cs="Times New Roman"/>
                <w:kern w:val="0"/>
                <w:szCs w:val="21"/>
              </w:rPr>
            </w:pPr>
            <w:r>
              <w:rPr>
                <w:rFonts w:cs="Times New Roman"/>
                <w:kern w:val="0"/>
                <w:szCs w:val="21"/>
              </w:rPr>
              <w:t>Ctrl+G</w:t>
            </w:r>
          </w:p>
        </w:tc>
        <w:tc>
          <w:tcPr>
            <w:tcW w:w="1977" w:type="dxa"/>
            <w:tcBorders>
              <w:top w:val="nil"/>
              <w:left w:val="nil"/>
              <w:bottom w:val="single" w:color="auto" w:sz="4" w:space="0"/>
              <w:right w:val="single" w:color="auto" w:sz="4" w:space="0"/>
            </w:tcBorders>
            <w:shd w:val="clear" w:color="auto" w:fill="auto"/>
            <w:noWrap/>
            <w:vAlign w:val="center"/>
          </w:tcPr>
          <w:p w14:paraId="31641533">
            <w:pPr>
              <w:widowControl/>
              <w:ind w:firstLine="440"/>
              <w:jc w:val="center"/>
              <w:rPr>
                <w:rFonts w:cs="Times New Roman"/>
                <w:kern w:val="0"/>
                <w:sz w:val="22"/>
              </w:rPr>
            </w:pPr>
          </w:p>
        </w:tc>
      </w:tr>
      <w:tr w14:paraId="46EFC36A">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5C2FDDD4">
            <w:pPr>
              <w:widowControl/>
              <w:ind w:firstLine="0" w:firstLineChars="0"/>
              <w:jc w:val="center"/>
              <w:rPr>
                <w:rFonts w:cs="Times New Roman"/>
                <w:kern w:val="0"/>
                <w:szCs w:val="21"/>
              </w:rPr>
            </w:pPr>
            <w:r>
              <w:rPr>
                <w:rFonts w:cs="Times New Roman"/>
                <w:kern w:val="0"/>
                <w:szCs w:val="21"/>
              </w:rPr>
              <w:t>BS</w:t>
            </w:r>
          </w:p>
        </w:tc>
        <w:tc>
          <w:tcPr>
            <w:tcW w:w="1964" w:type="dxa"/>
            <w:tcBorders>
              <w:top w:val="nil"/>
              <w:left w:val="nil"/>
              <w:bottom w:val="single" w:color="auto" w:sz="4" w:space="0"/>
              <w:right w:val="single" w:color="auto" w:sz="4" w:space="0"/>
            </w:tcBorders>
            <w:shd w:val="clear" w:color="auto" w:fill="auto"/>
            <w:vAlign w:val="center"/>
          </w:tcPr>
          <w:p w14:paraId="130BF506">
            <w:pPr>
              <w:widowControl/>
              <w:ind w:firstLine="0" w:firstLineChars="0"/>
              <w:jc w:val="center"/>
              <w:rPr>
                <w:rFonts w:cs="Times New Roman"/>
                <w:kern w:val="0"/>
                <w:szCs w:val="21"/>
              </w:rPr>
            </w:pPr>
            <w:r>
              <w:rPr>
                <w:rFonts w:cs="Times New Roman"/>
                <w:kern w:val="0"/>
                <w:szCs w:val="21"/>
              </w:rPr>
              <w:t>8</w:t>
            </w:r>
          </w:p>
        </w:tc>
        <w:tc>
          <w:tcPr>
            <w:tcW w:w="2152" w:type="dxa"/>
            <w:tcBorders>
              <w:top w:val="nil"/>
              <w:left w:val="nil"/>
              <w:bottom w:val="single" w:color="auto" w:sz="4" w:space="0"/>
              <w:right w:val="single" w:color="auto" w:sz="4" w:space="0"/>
            </w:tcBorders>
            <w:shd w:val="clear" w:color="auto" w:fill="auto"/>
            <w:vAlign w:val="center"/>
          </w:tcPr>
          <w:p w14:paraId="73187B14">
            <w:pPr>
              <w:widowControl/>
              <w:ind w:firstLine="0" w:firstLineChars="0"/>
              <w:jc w:val="center"/>
              <w:rPr>
                <w:rFonts w:cs="Times New Roman"/>
                <w:kern w:val="0"/>
                <w:szCs w:val="21"/>
              </w:rPr>
            </w:pPr>
            <w:r>
              <w:rPr>
                <w:rFonts w:cs="Times New Roman"/>
                <w:kern w:val="0"/>
                <w:szCs w:val="21"/>
              </w:rPr>
              <w:t>LeftArrow</w:t>
            </w:r>
          </w:p>
        </w:tc>
        <w:tc>
          <w:tcPr>
            <w:tcW w:w="2552" w:type="dxa"/>
            <w:tcBorders>
              <w:top w:val="nil"/>
              <w:left w:val="nil"/>
              <w:bottom w:val="single" w:color="auto" w:sz="4" w:space="0"/>
              <w:right w:val="single" w:color="auto" w:sz="4" w:space="0"/>
            </w:tcBorders>
            <w:shd w:val="clear" w:color="auto" w:fill="auto"/>
            <w:vAlign w:val="center"/>
          </w:tcPr>
          <w:p w14:paraId="21B33D1A">
            <w:pPr>
              <w:widowControl/>
              <w:ind w:firstLine="0" w:firstLineChars="0"/>
              <w:jc w:val="center"/>
              <w:rPr>
                <w:rFonts w:cs="Times New Roman"/>
                <w:kern w:val="0"/>
                <w:szCs w:val="21"/>
              </w:rPr>
            </w:pPr>
            <w:r>
              <w:rPr>
                <w:rFonts w:cs="Times New Roman"/>
                <w:kern w:val="0"/>
                <w:szCs w:val="21"/>
              </w:rPr>
              <w:t>Ctrl+H</w:t>
            </w:r>
          </w:p>
        </w:tc>
        <w:tc>
          <w:tcPr>
            <w:tcW w:w="1977" w:type="dxa"/>
            <w:tcBorders>
              <w:top w:val="nil"/>
              <w:left w:val="nil"/>
              <w:bottom w:val="single" w:color="auto" w:sz="4" w:space="0"/>
              <w:right w:val="single" w:color="auto" w:sz="4" w:space="0"/>
            </w:tcBorders>
            <w:shd w:val="clear" w:color="auto" w:fill="auto"/>
            <w:vAlign w:val="center"/>
          </w:tcPr>
          <w:p w14:paraId="0CE4B325">
            <w:pPr>
              <w:widowControl/>
              <w:ind w:firstLine="0" w:firstLineChars="0"/>
              <w:jc w:val="center"/>
              <w:rPr>
                <w:rFonts w:cs="Times New Roman"/>
                <w:kern w:val="0"/>
                <w:szCs w:val="21"/>
              </w:rPr>
            </w:pPr>
            <w:r>
              <w:rPr>
                <w:rFonts w:cs="Times New Roman"/>
                <w:kern w:val="0"/>
                <w:szCs w:val="21"/>
              </w:rPr>
              <w:t>History</w:t>
            </w:r>
          </w:p>
        </w:tc>
      </w:tr>
      <w:tr w14:paraId="4B3316ED">
        <w:tblPrEx>
          <w:tblCellMar>
            <w:top w:w="0" w:type="dxa"/>
            <w:left w:w="108" w:type="dxa"/>
            <w:bottom w:w="0" w:type="dxa"/>
            <w:right w:w="108" w:type="dxa"/>
          </w:tblCellMar>
        </w:tblPrEx>
        <w:trPr>
          <w:trHeight w:val="54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306397DE">
            <w:pPr>
              <w:widowControl/>
              <w:ind w:firstLine="0" w:firstLineChars="0"/>
              <w:jc w:val="center"/>
              <w:rPr>
                <w:rFonts w:cs="Times New Roman"/>
                <w:kern w:val="0"/>
                <w:szCs w:val="21"/>
              </w:rPr>
            </w:pPr>
            <w:r>
              <w:rPr>
                <w:rFonts w:cs="Times New Roman"/>
                <w:kern w:val="0"/>
                <w:szCs w:val="21"/>
              </w:rPr>
              <w:t>HT</w:t>
            </w:r>
          </w:p>
        </w:tc>
        <w:tc>
          <w:tcPr>
            <w:tcW w:w="1964" w:type="dxa"/>
            <w:tcBorders>
              <w:top w:val="nil"/>
              <w:left w:val="nil"/>
              <w:bottom w:val="single" w:color="auto" w:sz="4" w:space="0"/>
              <w:right w:val="single" w:color="auto" w:sz="4" w:space="0"/>
            </w:tcBorders>
            <w:shd w:val="clear" w:color="auto" w:fill="auto"/>
            <w:vAlign w:val="center"/>
          </w:tcPr>
          <w:p w14:paraId="7B4DAC38">
            <w:pPr>
              <w:widowControl/>
              <w:ind w:firstLine="0" w:firstLineChars="0"/>
              <w:jc w:val="center"/>
              <w:rPr>
                <w:rFonts w:cs="Times New Roman"/>
                <w:kern w:val="0"/>
                <w:szCs w:val="21"/>
              </w:rPr>
            </w:pPr>
            <w:r>
              <w:rPr>
                <w:rFonts w:cs="Times New Roman"/>
                <w:kern w:val="0"/>
                <w:szCs w:val="21"/>
              </w:rPr>
              <w:t>9</w:t>
            </w:r>
          </w:p>
        </w:tc>
        <w:tc>
          <w:tcPr>
            <w:tcW w:w="2152" w:type="dxa"/>
            <w:tcBorders>
              <w:top w:val="nil"/>
              <w:left w:val="nil"/>
              <w:bottom w:val="single" w:color="auto" w:sz="4" w:space="0"/>
              <w:right w:val="single" w:color="auto" w:sz="4" w:space="0"/>
            </w:tcBorders>
            <w:shd w:val="clear" w:color="auto" w:fill="auto"/>
            <w:vAlign w:val="center"/>
          </w:tcPr>
          <w:p w14:paraId="7283A52D">
            <w:pPr>
              <w:widowControl/>
              <w:ind w:firstLine="0" w:firstLineChars="0"/>
              <w:jc w:val="center"/>
              <w:rPr>
                <w:rFonts w:cs="Times New Roman"/>
                <w:kern w:val="0"/>
                <w:szCs w:val="21"/>
              </w:rPr>
            </w:pPr>
            <w:r>
              <w:rPr>
                <w:rFonts w:cs="Times New Roman"/>
                <w:kern w:val="0"/>
                <w:szCs w:val="21"/>
              </w:rPr>
              <w:t>Horizontal Tab</w:t>
            </w:r>
          </w:p>
        </w:tc>
        <w:tc>
          <w:tcPr>
            <w:tcW w:w="2552" w:type="dxa"/>
            <w:tcBorders>
              <w:top w:val="nil"/>
              <w:left w:val="nil"/>
              <w:bottom w:val="single" w:color="auto" w:sz="4" w:space="0"/>
              <w:right w:val="single" w:color="auto" w:sz="4" w:space="0"/>
            </w:tcBorders>
            <w:shd w:val="clear" w:color="auto" w:fill="auto"/>
            <w:vAlign w:val="center"/>
          </w:tcPr>
          <w:p w14:paraId="604EC13B">
            <w:pPr>
              <w:widowControl/>
              <w:ind w:firstLine="0" w:firstLineChars="0"/>
              <w:jc w:val="center"/>
              <w:rPr>
                <w:rFonts w:cs="Times New Roman"/>
                <w:kern w:val="0"/>
                <w:szCs w:val="21"/>
              </w:rPr>
            </w:pPr>
            <w:r>
              <w:rPr>
                <w:rFonts w:cs="Times New Roman"/>
                <w:kern w:val="0"/>
                <w:szCs w:val="21"/>
              </w:rPr>
              <w:t>Ctrl+I</w:t>
            </w:r>
          </w:p>
        </w:tc>
        <w:tc>
          <w:tcPr>
            <w:tcW w:w="1977" w:type="dxa"/>
            <w:tcBorders>
              <w:top w:val="nil"/>
              <w:left w:val="nil"/>
              <w:bottom w:val="single" w:color="auto" w:sz="4" w:space="0"/>
              <w:right w:val="single" w:color="auto" w:sz="4" w:space="0"/>
            </w:tcBorders>
            <w:shd w:val="clear" w:color="auto" w:fill="auto"/>
            <w:vAlign w:val="center"/>
          </w:tcPr>
          <w:p w14:paraId="35D74886">
            <w:pPr>
              <w:widowControl/>
              <w:ind w:firstLine="0" w:firstLineChars="0"/>
              <w:jc w:val="center"/>
              <w:rPr>
                <w:rFonts w:cs="Times New Roman"/>
                <w:kern w:val="0"/>
                <w:szCs w:val="21"/>
              </w:rPr>
            </w:pPr>
            <w:r>
              <w:rPr>
                <w:rFonts w:cs="Times New Roman"/>
                <w:kern w:val="0"/>
                <w:szCs w:val="21"/>
              </w:rPr>
              <w:t>Italic</w:t>
            </w:r>
          </w:p>
        </w:tc>
      </w:tr>
      <w:tr w14:paraId="705F7C30">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9D7E9CD">
            <w:pPr>
              <w:widowControl/>
              <w:ind w:firstLine="0" w:firstLineChars="0"/>
              <w:jc w:val="center"/>
              <w:rPr>
                <w:rFonts w:cs="Times New Roman"/>
                <w:kern w:val="0"/>
                <w:szCs w:val="21"/>
              </w:rPr>
            </w:pPr>
            <w:r>
              <w:rPr>
                <w:rFonts w:cs="Times New Roman"/>
                <w:kern w:val="0"/>
                <w:szCs w:val="21"/>
              </w:rPr>
              <w:t>LF</w:t>
            </w:r>
          </w:p>
        </w:tc>
        <w:tc>
          <w:tcPr>
            <w:tcW w:w="1964" w:type="dxa"/>
            <w:tcBorders>
              <w:top w:val="nil"/>
              <w:left w:val="nil"/>
              <w:bottom w:val="single" w:color="auto" w:sz="4" w:space="0"/>
              <w:right w:val="single" w:color="auto" w:sz="4" w:space="0"/>
            </w:tcBorders>
            <w:shd w:val="clear" w:color="auto" w:fill="auto"/>
            <w:vAlign w:val="center"/>
          </w:tcPr>
          <w:p w14:paraId="5BA9DC15">
            <w:pPr>
              <w:widowControl/>
              <w:ind w:firstLine="0" w:firstLineChars="0"/>
              <w:jc w:val="center"/>
              <w:rPr>
                <w:rFonts w:cs="Times New Roman"/>
                <w:kern w:val="0"/>
                <w:szCs w:val="21"/>
              </w:rPr>
            </w:pPr>
            <w:r>
              <w:rPr>
                <w:rFonts w:cs="Times New Roman"/>
                <w:kern w:val="0"/>
                <w:szCs w:val="21"/>
              </w:rPr>
              <w:t>0A</w:t>
            </w:r>
          </w:p>
        </w:tc>
        <w:tc>
          <w:tcPr>
            <w:tcW w:w="2152" w:type="dxa"/>
            <w:tcBorders>
              <w:top w:val="nil"/>
              <w:left w:val="nil"/>
              <w:bottom w:val="single" w:color="auto" w:sz="4" w:space="0"/>
              <w:right w:val="single" w:color="auto" w:sz="4" w:space="0"/>
            </w:tcBorders>
            <w:shd w:val="clear" w:color="auto" w:fill="auto"/>
            <w:vAlign w:val="center"/>
          </w:tcPr>
          <w:p w14:paraId="7916E132">
            <w:pPr>
              <w:widowControl/>
              <w:ind w:firstLine="420"/>
              <w:jc w:val="center"/>
              <w:rPr>
                <w:rFonts w:cs="Times New Roman"/>
                <w:kern w:val="0"/>
                <w:szCs w:val="21"/>
              </w:rPr>
            </w:pPr>
            <w:r>
              <w:rPr>
                <w:rFonts w:cs="Times New Roman"/>
                <w:kern w:val="0"/>
                <w:szCs w:val="21"/>
              </w:rPr>
              <w:t>DownArrow</w:t>
            </w:r>
          </w:p>
        </w:tc>
        <w:tc>
          <w:tcPr>
            <w:tcW w:w="2552" w:type="dxa"/>
            <w:tcBorders>
              <w:top w:val="nil"/>
              <w:left w:val="nil"/>
              <w:bottom w:val="single" w:color="auto" w:sz="4" w:space="0"/>
              <w:right w:val="single" w:color="auto" w:sz="4" w:space="0"/>
            </w:tcBorders>
            <w:shd w:val="clear" w:color="auto" w:fill="auto"/>
            <w:vAlign w:val="center"/>
          </w:tcPr>
          <w:p w14:paraId="3D99C6E5">
            <w:pPr>
              <w:widowControl/>
              <w:ind w:firstLine="0" w:firstLineChars="0"/>
              <w:jc w:val="center"/>
              <w:rPr>
                <w:rFonts w:cs="Times New Roman"/>
                <w:kern w:val="0"/>
                <w:szCs w:val="21"/>
              </w:rPr>
            </w:pPr>
            <w:r>
              <w:rPr>
                <w:rFonts w:cs="Times New Roman"/>
                <w:kern w:val="0"/>
                <w:szCs w:val="21"/>
              </w:rPr>
              <w:t>Ctrl+J</w:t>
            </w:r>
          </w:p>
        </w:tc>
        <w:tc>
          <w:tcPr>
            <w:tcW w:w="1977" w:type="dxa"/>
            <w:tcBorders>
              <w:top w:val="nil"/>
              <w:left w:val="nil"/>
              <w:bottom w:val="single" w:color="auto" w:sz="4" w:space="0"/>
              <w:right w:val="single" w:color="auto" w:sz="4" w:space="0"/>
            </w:tcBorders>
            <w:shd w:val="clear" w:color="auto" w:fill="auto"/>
            <w:vAlign w:val="center"/>
          </w:tcPr>
          <w:p w14:paraId="084AA3EF">
            <w:pPr>
              <w:widowControl/>
              <w:ind w:firstLine="0" w:firstLineChars="0"/>
              <w:jc w:val="center"/>
              <w:rPr>
                <w:rFonts w:cs="Times New Roman"/>
                <w:kern w:val="0"/>
                <w:szCs w:val="21"/>
              </w:rPr>
            </w:pPr>
            <w:r>
              <w:rPr>
                <w:rFonts w:cs="Times New Roman"/>
                <w:kern w:val="0"/>
                <w:szCs w:val="21"/>
              </w:rPr>
              <w:t>Justify</w:t>
            </w:r>
          </w:p>
        </w:tc>
      </w:tr>
      <w:tr w14:paraId="0D9C1ED0">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320FE7CF">
            <w:pPr>
              <w:widowControl/>
              <w:ind w:firstLine="0" w:firstLineChars="0"/>
              <w:jc w:val="center"/>
              <w:rPr>
                <w:rFonts w:cs="Times New Roman"/>
                <w:kern w:val="0"/>
                <w:szCs w:val="21"/>
              </w:rPr>
            </w:pPr>
            <w:r>
              <w:rPr>
                <w:rFonts w:cs="Times New Roman"/>
                <w:kern w:val="0"/>
                <w:szCs w:val="21"/>
              </w:rPr>
              <w:t>VT</w:t>
            </w:r>
          </w:p>
        </w:tc>
        <w:tc>
          <w:tcPr>
            <w:tcW w:w="1964" w:type="dxa"/>
            <w:tcBorders>
              <w:top w:val="nil"/>
              <w:left w:val="nil"/>
              <w:bottom w:val="single" w:color="auto" w:sz="4" w:space="0"/>
              <w:right w:val="single" w:color="auto" w:sz="4" w:space="0"/>
            </w:tcBorders>
            <w:shd w:val="clear" w:color="auto" w:fill="auto"/>
            <w:vAlign w:val="center"/>
          </w:tcPr>
          <w:p w14:paraId="51D7CC20">
            <w:pPr>
              <w:widowControl/>
              <w:ind w:firstLine="0" w:firstLineChars="0"/>
              <w:jc w:val="center"/>
              <w:rPr>
                <w:rFonts w:cs="Times New Roman"/>
                <w:kern w:val="0"/>
                <w:szCs w:val="21"/>
              </w:rPr>
            </w:pPr>
            <w:r>
              <w:rPr>
                <w:rFonts w:cs="Times New Roman"/>
                <w:kern w:val="0"/>
                <w:szCs w:val="21"/>
              </w:rPr>
              <w:t>0B</w:t>
            </w:r>
          </w:p>
        </w:tc>
        <w:tc>
          <w:tcPr>
            <w:tcW w:w="2152" w:type="dxa"/>
            <w:tcBorders>
              <w:top w:val="nil"/>
              <w:left w:val="nil"/>
              <w:bottom w:val="single" w:color="auto" w:sz="4" w:space="0"/>
              <w:right w:val="single" w:color="auto" w:sz="4" w:space="0"/>
            </w:tcBorders>
            <w:shd w:val="clear" w:color="auto" w:fill="auto"/>
            <w:vAlign w:val="center"/>
          </w:tcPr>
          <w:p w14:paraId="69CE634F">
            <w:pPr>
              <w:widowControl/>
              <w:ind w:firstLine="0" w:firstLineChars="0"/>
              <w:jc w:val="center"/>
              <w:rPr>
                <w:rFonts w:cs="Times New Roman"/>
                <w:kern w:val="0"/>
                <w:szCs w:val="21"/>
              </w:rPr>
            </w:pPr>
            <w:r>
              <w:rPr>
                <w:rFonts w:cs="Times New Roman"/>
                <w:kern w:val="0"/>
                <w:szCs w:val="21"/>
              </w:rPr>
              <w:t>Vertical Tab</w:t>
            </w:r>
          </w:p>
        </w:tc>
        <w:tc>
          <w:tcPr>
            <w:tcW w:w="2552" w:type="dxa"/>
            <w:tcBorders>
              <w:top w:val="nil"/>
              <w:left w:val="nil"/>
              <w:bottom w:val="single" w:color="auto" w:sz="4" w:space="0"/>
              <w:right w:val="single" w:color="auto" w:sz="4" w:space="0"/>
            </w:tcBorders>
            <w:shd w:val="clear" w:color="auto" w:fill="auto"/>
            <w:vAlign w:val="center"/>
          </w:tcPr>
          <w:p w14:paraId="01DD3A59">
            <w:pPr>
              <w:widowControl/>
              <w:ind w:firstLine="0" w:firstLineChars="0"/>
              <w:jc w:val="center"/>
              <w:rPr>
                <w:rFonts w:cs="Times New Roman"/>
                <w:kern w:val="0"/>
                <w:szCs w:val="21"/>
              </w:rPr>
            </w:pPr>
            <w:r>
              <w:rPr>
                <w:rFonts w:cs="Times New Roman"/>
                <w:kern w:val="0"/>
                <w:szCs w:val="21"/>
              </w:rPr>
              <w:t>Ctrl+K</w:t>
            </w:r>
          </w:p>
        </w:tc>
        <w:tc>
          <w:tcPr>
            <w:tcW w:w="1977" w:type="dxa"/>
            <w:tcBorders>
              <w:top w:val="nil"/>
              <w:left w:val="nil"/>
              <w:bottom w:val="single" w:color="auto" w:sz="4" w:space="0"/>
              <w:right w:val="single" w:color="auto" w:sz="4" w:space="0"/>
            </w:tcBorders>
            <w:shd w:val="clear" w:color="auto" w:fill="auto"/>
            <w:vAlign w:val="center"/>
          </w:tcPr>
          <w:p w14:paraId="77979121">
            <w:pPr>
              <w:widowControl/>
              <w:ind w:firstLine="0" w:firstLineChars="0"/>
              <w:jc w:val="center"/>
              <w:rPr>
                <w:rFonts w:cs="Times New Roman"/>
                <w:kern w:val="0"/>
                <w:szCs w:val="21"/>
              </w:rPr>
            </w:pPr>
            <w:r>
              <w:rPr>
                <w:rFonts w:cs="Times New Roman"/>
                <w:kern w:val="0"/>
                <w:szCs w:val="21"/>
              </w:rPr>
              <w:t>hyperlink</w:t>
            </w:r>
          </w:p>
        </w:tc>
      </w:tr>
      <w:tr w14:paraId="0EE2051F">
        <w:tblPrEx>
          <w:tblCellMar>
            <w:top w:w="0" w:type="dxa"/>
            <w:left w:w="108" w:type="dxa"/>
            <w:bottom w:w="0" w:type="dxa"/>
            <w:right w:w="108" w:type="dxa"/>
          </w:tblCellMar>
        </w:tblPrEx>
        <w:trPr>
          <w:trHeight w:val="54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5902C36">
            <w:pPr>
              <w:widowControl/>
              <w:ind w:firstLine="0" w:firstLineChars="0"/>
              <w:jc w:val="center"/>
              <w:rPr>
                <w:rFonts w:cs="Times New Roman"/>
                <w:kern w:val="0"/>
                <w:szCs w:val="21"/>
              </w:rPr>
            </w:pPr>
            <w:r>
              <w:rPr>
                <w:rFonts w:cs="Times New Roman"/>
                <w:kern w:val="0"/>
                <w:szCs w:val="21"/>
              </w:rPr>
              <w:t>FF</w:t>
            </w:r>
          </w:p>
        </w:tc>
        <w:tc>
          <w:tcPr>
            <w:tcW w:w="1964" w:type="dxa"/>
            <w:tcBorders>
              <w:top w:val="nil"/>
              <w:left w:val="nil"/>
              <w:bottom w:val="single" w:color="auto" w:sz="4" w:space="0"/>
              <w:right w:val="single" w:color="auto" w:sz="4" w:space="0"/>
            </w:tcBorders>
            <w:shd w:val="clear" w:color="auto" w:fill="auto"/>
            <w:vAlign w:val="center"/>
          </w:tcPr>
          <w:p w14:paraId="075D09A0">
            <w:pPr>
              <w:widowControl/>
              <w:ind w:firstLine="0" w:firstLineChars="0"/>
              <w:jc w:val="center"/>
              <w:rPr>
                <w:rFonts w:cs="Times New Roman"/>
                <w:kern w:val="0"/>
                <w:szCs w:val="21"/>
              </w:rPr>
            </w:pPr>
            <w:r>
              <w:rPr>
                <w:rFonts w:cs="Times New Roman"/>
                <w:kern w:val="0"/>
                <w:szCs w:val="21"/>
              </w:rPr>
              <w:t>0C</w:t>
            </w:r>
          </w:p>
        </w:tc>
        <w:tc>
          <w:tcPr>
            <w:tcW w:w="2152" w:type="dxa"/>
            <w:tcBorders>
              <w:top w:val="nil"/>
              <w:left w:val="nil"/>
              <w:bottom w:val="single" w:color="auto" w:sz="4" w:space="0"/>
              <w:right w:val="single" w:color="auto" w:sz="4" w:space="0"/>
            </w:tcBorders>
            <w:shd w:val="clear" w:color="auto" w:fill="auto"/>
            <w:vAlign w:val="center"/>
          </w:tcPr>
          <w:p w14:paraId="5B8E50FF">
            <w:pPr>
              <w:widowControl/>
              <w:ind w:firstLine="0" w:firstLineChars="0"/>
              <w:jc w:val="center"/>
              <w:rPr>
                <w:rFonts w:cs="Times New Roman"/>
                <w:kern w:val="0"/>
                <w:szCs w:val="21"/>
              </w:rPr>
            </w:pPr>
            <w:r>
              <w:rPr>
                <w:rFonts w:cs="Times New Roman"/>
                <w:kern w:val="0"/>
                <w:szCs w:val="21"/>
              </w:rPr>
              <w:t>Delete</w:t>
            </w:r>
          </w:p>
        </w:tc>
        <w:tc>
          <w:tcPr>
            <w:tcW w:w="2552" w:type="dxa"/>
            <w:tcBorders>
              <w:top w:val="nil"/>
              <w:left w:val="nil"/>
              <w:bottom w:val="single" w:color="auto" w:sz="4" w:space="0"/>
              <w:right w:val="single" w:color="auto" w:sz="4" w:space="0"/>
            </w:tcBorders>
            <w:shd w:val="clear" w:color="auto" w:fill="auto"/>
            <w:vAlign w:val="center"/>
          </w:tcPr>
          <w:p w14:paraId="76D0EF3F">
            <w:pPr>
              <w:widowControl/>
              <w:ind w:firstLine="0" w:firstLineChars="0"/>
              <w:jc w:val="center"/>
              <w:rPr>
                <w:rFonts w:cs="Times New Roman"/>
                <w:kern w:val="0"/>
                <w:szCs w:val="21"/>
              </w:rPr>
            </w:pPr>
            <w:r>
              <w:rPr>
                <w:rFonts w:cs="Times New Roman"/>
                <w:kern w:val="0"/>
                <w:szCs w:val="21"/>
              </w:rPr>
              <w:t>Ctrl+L</w:t>
            </w:r>
          </w:p>
        </w:tc>
        <w:tc>
          <w:tcPr>
            <w:tcW w:w="1977" w:type="dxa"/>
            <w:tcBorders>
              <w:top w:val="nil"/>
              <w:left w:val="nil"/>
              <w:bottom w:val="single" w:color="auto" w:sz="4" w:space="0"/>
              <w:right w:val="single" w:color="auto" w:sz="4" w:space="0"/>
            </w:tcBorders>
            <w:shd w:val="clear" w:color="auto" w:fill="auto"/>
            <w:vAlign w:val="center"/>
          </w:tcPr>
          <w:p w14:paraId="14575B7C">
            <w:pPr>
              <w:widowControl/>
              <w:ind w:firstLine="0" w:firstLineChars="0"/>
              <w:jc w:val="center"/>
              <w:rPr>
                <w:rFonts w:cs="Times New Roman"/>
                <w:kern w:val="0"/>
                <w:szCs w:val="21"/>
              </w:rPr>
            </w:pPr>
            <w:r>
              <w:rPr>
                <w:rFonts w:cs="Times New Roman"/>
                <w:kern w:val="0"/>
                <w:szCs w:val="21"/>
              </w:rPr>
              <w:t>list,left align</w:t>
            </w:r>
          </w:p>
        </w:tc>
      </w:tr>
      <w:tr w14:paraId="35EC4A25">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159C1FF">
            <w:pPr>
              <w:widowControl/>
              <w:ind w:firstLine="0" w:firstLineChars="0"/>
              <w:jc w:val="center"/>
              <w:rPr>
                <w:rFonts w:cs="Times New Roman"/>
                <w:kern w:val="0"/>
                <w:szCs w:val="21"/>
              </w:rPr>
            </w:pPr>
            <w:r>
              <w:rPr>
                <w:rFonts w:cs="Times New Roman"/>
                <w:kern w:val="0"/>
                <w:szCs w:val="21"/>
              </w:rPr>
              <w:t>CR</w:t>
            </w:r>
          </w:p>
        </w:tc>
        <w:tc>
          <w:tcPr>
            <w:tcW w:w="1964" w:type="dxa"/>
            <w:tcBorders>
              <w:top w:val="nil"/>
              <w:left w:val="nil"/>
              <w:bottom w:val="single" w:color="auto" w:sz="4" w:space="0"/>
              <w:right w:val="single" w:color="auto" w:sz="4" w:space="0"/>
            </w:tcBorders>
            <w:shd w:val="clear" w:color="auto" w:fill="auto"/>
            <w:vAlign w:val="center"/>
          </w:tcPr>
          <w:p w14:paraId="3FB0E423">
            <w:pPr>
              <w:widowControl/>
              <w:ind w:firstLine="0" w:firstLineChars="0"/>
              <w:jc w:val="center"/>
              <w:rPr>
                <w:rFonts w:cs="Times New Roman"/>
                <w:kern w:val="0"/>
                <w:szCs w:val="21"/>
              </w:rPr>
            </w:pPr>
            <w:r>
              <w:rPr>
                <w:rFonts w:cs="Times New Roman"/>
                <w:kern w:val="0"/>
                <w:szCs w:val="21"/>
              </w:rPr>
              <w:t>0D</w:t>
            </w:r>
          </w:p>
        </w:tc>
        <w:tc>
          <w:tcPr>
            <w:tcW w:w="2152" w:type="dxa"/>
            <w:tcBorders>
              <w:top w:val="nil"/>
              <w:left w:val="nil"/>
              <w:bottom w:val="single" w:color="auto" w:sz="4" w:space="0"/>
              <w:right w:val="single" w:color="auto" w:sz="4" w:space="0"/>
            </w:tcBorders>
            <w:shd w:val="clear" w:color="auto" w:fill="auto"/>
            <w:vAlign w:val="center"/>
          </w:tcPr>
          <w:p w14:paraId="2EAC9BEF">
            <w:pPr>
              <w:widowControl/>
              <w:ind w:firstLine="0" w:firstLineChars="0"/>
              <w:jc w:val="center"/>
              <w:rPr>
                <w:rFonts w:cs="Times New Roman"/>
                <w:kern w:val="0"/>
                <w:szCs w:val="21"/>
              </w:rPr>
            </w:pPr>
            <w:r>
              <w:rPr>
                <w:rFonts w:cs="Times New Roman"/>
                <w:kern w:val="0"/>
                <w:szCs w:val="21"/>
              </w:rPr>
              <w:t>Enter</w:t>
            </w:r>
          </w:p>
        </w:tc>
        <w:tc>
          <w:tcPr>
            <w:tcW w:w="2552" w:type="dxa"/>
            <w:tcBorders>
              <w:top w:val="nil"/>
              <w:left w:val="nil"/>
              <w:bottom w:val="single" w:color="auto" w:sz="4" w:space="0"/>
              <w:right w:val="single" w:color="auto" w:sz="4" w:space="0"/>
            </w:tcBorders>
            <w:shd w:val="clear" w:color="auto" w:fill="auto"/>
            <w:vAlign w:val="center"/>
          </w:tcPr>
          <w:p w14:paraId="5B0446F2">
            <w:pPr>
              <w:widowControl/>
              <w:ind w:firstLine="0" w:firstLineChars="0"/>
              <w:jc w:val="center"/>
              <w:rPr>
                <w:rFonts w:cs="Times New Roman"/>
                <w:kern w:val="0"/>
                <w:szCs w:val="21"/>
              </w:rPr>
            </w:pPr>
            <w:r>
              <w:rPr>
                <w:rFonts w:cs="Times New Roman"/>
                <w:kern w:val="0"/>
                <w:szCs w:val="21"/>
              </w:rPr>
              <w:t>Ctrl+M</w:t>
            </w:r>
          </w:p>
        </w:tc>
        <w:tc>
          <w:tcPr>
            <w:tcW w:w="1977" w:type="dxa"/>
            <w:tcBorders>
              <w:top w:val="nil"/>
              <w:left w:val="nil"/>
              <w:bottom w:val="single" w:color="auto" w:sz="4" w:space="0"/>
              <w:right w:val="single" w:color="auto" w:sz="4" w:space="0"/>
            </w:tcBorders>
            <w:shd w:val="clear" w:color="auto" w:fill="auto"/>
            <w:noWrap/>
            <w:vAlign w:val="center"/>
          </w:tcPr>
          <w:p w14:paraId="16E3D368">
            <w:pPr>
              <w:widowControl/>
              <w:ind w:firstLine="440"/>
              <w:jc w:val="center"/>
              <w:rPr>
                <w:rFonts w:cs="Times New Roman"/>
                <w:kern w:val="0"/>
                <w:sz w:val="22"/>
              </w:rPr>
            </w:pPr>
          </w:p>
        </w:tc>
      </w:tr>
      <w:tr w14:paraId="6E2A09B3">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15B19064">
            <w:pPr>
              <w:widowControl/>
              <w:ind w:firstLine="0" w:firstLineChars="0"/>
              <w:jc w:val="center"/>
              <w:rPr>
                <w:rFonts w:cs="Times New Roman"/>
                <w:kern w:val="0"/>
                <w:szCs w:val="21"/>
              </w:rPr>
            </w:pPr>
            <w:r>
              <w:rPr>
                <w:rFonts w:cs="Times New Roman"/>
                <w:kern w:val="0"/>
                <w:szCs w:val="21"/>
              </w:rPr>
              <w:t>SO</w:t>
            </w:r>
          </w:p>
        </w:tc>
        <w:tc>
          <w:tcPr>
            <w:tcW w:w="1964" w:type="dxa"/>
            <w:tcBorders>
              <w:top w:val="nil"/>
              <w:left w:val="nil"/>
              <w:bottom w:val="single" w:color="auto" w:sz="4" w:space="0"/>
              <w:right w:val="single" w:color="auto" w:sz="4" w:space="0"/>
            </w:tcBorders>
            <w:shd w:val="clear" w:color="auto" w:fill="auto"/>
            <w:vAlign w:val="center"/>
          </w:tcPr>
          <w:p w14:paraId="00DF5039">
            <w:pPr>
              <w:widowControl/>
              <w:ind w:firstLine="0" w:firstLineChars="0"/>
              <w:jc w:val="center"/>
              <w:rPr>
                <w:rFonts w:cs="Times New Roman"/>
                <w:kern w:val="0"/>
                <w:szCs w:val="21"/>
              </w:rPr>
            </w:pPr>
            <w:r>
              <w:rPr>
                <w:rFonts w:cs="Times New Roman"/>
                <w:kern w:val="0"/>
                <w:szCs w:val="21"/>
              </w:rPr>
              <w:t>0E</w:t>
            </w:r>
          </w:p>
        </w:tc>
        <w:tc>
          <w:tcPr>
            <w:tcW w:w="2152" w:type="dxa"/>
            <w:tcBorders>
              <w:top w:val="nil"/>
              <w:left w:val="nil"/>
              <w:bottom w:val="single" w:color="auto" w:sz="4" w:space="0"/>
              <w:right w:val="single" w:color="auto" w:sz="4" w:space="0"/>
            </w:tcBorders>
            <w:shd w:val="clear" w:color="auto" w:fill="auto"/>
            <w:vAlign w:val="center"/>
          </w:tcPr>
          <w:p w14:paraId="07396F90">
            <w:pPr>
              <w:widowControl/>
              <w:ind w:firstLine="0" w:firstLineChars="0"/>
              <w:jc w:val="center"/>
              <w:rPr>
                <w:rFonts w:cs="Times New Roman"/>
                <w:kern w:val="0"/>
                <w:szCs w:val="21"/>
              </w:rPr>
            </w:pPr>
            <w:r>
              <w:rPr>
                <w:rFonts w:cs="Times New Roman"/>
                <w:kern w:val="0"/>
                <w:szCs w:val="21"/>
              </w:rPr>
              <w:t>Insert</w:t>
            </w:r>
          </w:p>
        </w:tc>
        <w:tc>
          <w:tcPr>
            <w:tcW w:w="2552" w:type="dxa"/>
            <w:tcBorders>
              <w:top w:val="nil"/>
              <w:left w:val="nil"/>
              <w:bottom w:val="single" w:color="auto" w:sz="4" w:space="0"/>
              <w:right w:val="single" w:color="auto" w:sz="4" w:space="0"/>
            </w:tcBorders>
            <w:shd w:val="clear" w:color="auto" w:fill="auto"/>
            <w:vAlign w:val="center"/>
          </w:tcPr>
          <w:p w14:paraId="7C44A25E">
            <w:pPr>
              <w:widowControl/>
              <w:ind w:firstLine="0" w:firstLineChars="0"/>
              <w:jc w:val="center"/>
              <w:rPr>
                <w:rFonts w:cs="Times New Roman"/>
                <w:kern w:val="0"/>
                <w:szCs w:val="21"/>
              </w:rPr>
            </w:pPr>
            <w:r>
              <w:rPr>
                <w:rFonts w:cs="Times New Roman"/>
                <w:kern w:val="0"/>
                <w:szCs w:val="21"/>
              </w:rPr>
              <w:t>Ctrl+N</w:t>
            </w:r>
          </w:p>
        </w:tc>
        <w:tc>
          <w:tcPr>
            <w:tcW w:w="1977" w:type="dxa"/>
            <w:tcBorders>
              <w:top w:val="nil"/>
              <w:left w:val="nil"/>
              <w:bottom w:val="single" w:color="auto" w:sz="4" w:space="0"/>
              <w:right w:val="single" w:color="auto" w:sz="4" w:space="0"/>
            </w:tcBorders>
            <w:shd w:val="clear" w:color="auto" w:fill="auto"/>
            <w:vAlign w:val="center"/>
          </w:tcPr>
          <w:p w14:paraId="14BA5114">
            <w:pPr>
              <w:widowControl/>
              <w:ind w:firstLine="0" w:firstLineChars="0"/>
              <w:jc w:val="center"/>
              <w:rPr>
                <w:rFonts w:cs="Times New Roman"/>
                <w:kern w:val="0"/>
                <w:szCs w:val="21"/>
              </w:rPr>
            </w:pPr>
            <w:r>
              <w:rPr>
                <w:rFonts w:cs="Times New Roman"/>
                <w:kern w:val="0"/>
                <w:szCs w:val="21"/>
              </w:rPr>
              <w:t>New</w:t>
            </w:r>
          </w:p>
        </w:tc>
      </w:tr>
      <w:tr w14:paraId="191EA898">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4DE0E6E2">
            <w:pPr>
              <w:widowControl/>
              <w:ind w:firstLine="0" w:firstLineChars="0"/>
              <w:jc w:val="center"/>
              <w:rPr>
                <w:rFonts w:cs="Times New Roman"/>
                <w:kern w:val="0"/>
                <w:szCs w:val="21"/>
              </w:rPr>
            </w:pPr>
            <w:r>
              <w:rPr>
                <w:rFonts w:cs="Times New Roman"/>
                <w:kern w:val="0"/>
                <w:szCs w:val="21"/>
              </w:rPr>
              <w:t>SI</w:t>
            </w:r>
          </w:p>
        </w:tc>
        <w:tc>
          <w:tcPr>
            <w:tcW w:w="1964" w:type="dxa"/>
            <w:tcBorders>
              <w:top w:val="nil"/>
              <w:left w:val="nil"/>
              <w:bottom w:val="single" w:color="auto" w:sz="4" w:space="0"/>
              <w:right w:val="single" w:color="auto" w:sz="4" w:space="0"/>
            </w:tcBorders>
            <w:shd w:val="clear" w:color="auto" w:fill="auto"/>
            <w:vAlign w:val="center"/>
          </w:tcPr>
          <w:p w14:paraId="5E17D9D1">
            <w:pPr>
              <w:widowControl/>
              <w:ind w:firstLine="0" w:firstLineChars="0"/>
              <w:jc w:val="center"/>
              <w:rPr>
                <w:rFonts w:cs="Times New Roman"/>
                <w:kern w:val="0"/>
                <w:szCs w:val="21"/>
              </w:rPr>
            </w:pPr>
            <w:r>
              <w:rPr>
                <w:rFonts w:cs="Times New Roman"/>
                <w:kern w:val="0"/>
                <w:szCs w:val="21"/>
              </w:rPr>
              <w:t>0F</w:t>
            </w:r>
          </w:p>
        </w:tc>
        <w:tc>
          <w:tcPr>
            <w:tcW w:w="2152" w:type="dxa"/>
            <w:tcBorders>
              <w:top w:val="nil"/>
              <w:left w:val="nil"/>
              <w:bottom w:val="single" w:color="auto" w:sz="4" w:space="0"/>
              <w:right w:val="single" w:color="auto" w:sz="4" w:space="0"/>
            </w:tcBorders>
            <w:shd w:val="clear" w:color="auto" w:fill="auto"/>
            <w:vAlign w:val="center"/>
          </w:tcPr>
          <w:p w14:paraId="5F25B00D">
            <w:pPr>
              <w:widowControl/>
              <w:ind w:firstLine="0" w:firstLineChars="0"/>
              <w:jc w:val="center"/>
              <w:rPr>
                <w:rFonts w:cs="Times New Roman"/>
                <w:kern w:val="0"/>
                <w:szCs w:val="21"/>
              </w:rPr>
            </w:pPr>
            <w:r>
              <w:rPr>
                <w:rFonts w:cs="Times New Roman"/>
                <w:kern w:val="0"/>
                <w:szCs w:val="21"/>
              </w:rPr>
              <w:t>Esc</w:t>
            </w:r>
          </w:p>
        </w:tc>
        <w:tc>
          <w:tcPr>
            <w:tcW w:w="2552" w:type="dxa"/>
            <w:tcBorders>
              <w:top w:val="nil"/>
              <w:left w:val="nil"/>
              <w:bottom w:val="single" w:color="auto" w:sz="4" w:space="0"/>
              <w:right w:val="single" w:color="auto" w:sz="4" w:space="0"/>
            </w:tcBorders>
            <w:shd w:val="clear" w:color="auto" w:fill="auto"/>
            <w:vAlign w:val="center"/>
          </w:tcPr>
          <w:p w14:paraId="49808165">
            <w:pPr>
              <w:widowControl/>
              <w:ind w:firstLine="0" w:firstLineChars="0"/>
              <w:jc w:val="center"/>
              <w:rPr>
                <w:rFonts w:cs="Times New Roman"/>
                <w:kern w:val="0"/>
                <w:szCs w:val="21"/>
              </w:rPr>
            </w:pPr>
            <w:r>
              <w:rPr>
                <w:rFonts w:cs="Times New Roman"/>
                <w:kern w:val="0"/>
                <w:szCs w:val="21"/>
              </w:rPr>
              <w:t>Ctrl+O</w:t>
            </w:r>
          </w:p>
        </w:tc>
        <w:tc>
          <w:tcPr>
            <w:tcW w:w="1977" w:type="dxa"/>
            <w:tcBorders>
              <w:top w:val="nil"/>
              <w:left w:val="nil"/>
              <w:bottom w:val="single" w:color="auto" w:sz="4" w:space="0"/>
              <w:right w:val="single" w:color="auto" w:sz="4" w:space="0"/>
            </w:tcBorders>
            <w:shd w:val="clear" w:color="auto" w:fill="auto"/>
            <w:vAlign w:val="center"/>
          </w:tcPr>
          <w:p w14:paraId="7EDF36CF">
            <w:pPr>
              <w:widowControl/>
              <w:ind w:firstLine="0" w:firstLineChars="0"/>
              <w:jc w:val="center"/>
              <w:rPr>
                <w:rFonts w:cs="Times New Roman"/>
                <w:kern w:val="0"/>
                <w:szCs w:val="21"/>
              </w:rPr>
            </w:pPr>
            <w:r>
              <w:rPr>
                <w:rFonts w:cs="Times New Roman"/>
                <w:kern w:val="0"/>
                <w:szCs w:val="21"/>
              </w:rPr>
              <w:t>Open</w:t>
            </w:r>
          </w:p>
        </w:tc>
      </w:tr>
      <w:tr w14:paraId="2ACF9114">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7AA7EBEC">
            <w:pPr>
              <w:widowControl/>
              <w:ind w:firstLine="0" w:firstLineChars="0"/>
              <w:jc w:val="center"/>
              <w:rPr>
                <w:rFonts w:cs="Times New Roman"/>
                <w:kern w:val="0"/>
                <w:szCs w:val="21"/>
              </w:rPr>
            </w:pPr>
            <w:r>
              <w:rPr>
                <w:rFonts w:cs="Times New Roman"/>
                <w:kern w:val="0"/>
                <w:szCs w:val="21"/>
              </w:rPr>
              <w:t>DLE</w:t>
            </w:r>
          </w:p>
        </w:tc>
        <w:tc>
          <w:tcPr>
            <w:tcW w:w="1964" w:type="dxa"/>
            <w:tcBorders>
              <w:top w:val="nil"/>
              <w:left w:val="nil"/>
              <w:bottom w:val="single" w:color="auto" w:sz="4" w:space="0"/>
              <w:right w:val="single" w:color="auto" w:sz="4" w:space="0"/>
            </w:tcBorders>
            <w:shd w:val="clear" w:color="auto" w:fill="auto"/>
            <w:vAlign w:val="center"/>
          </w:tcPr>
          <w:p w14:paraId="0B847861">
            <w:pPr>
              <w:widowControl/>
              <w:ind w:firstLine="0" w:firstLineChars="0"/>
              <w:jc w:val="center"/>
              <w:rPr>
                <w:rFonts w:cs="Times New Roman"/>
                <w:kern w:val="0"/>
                <w:szCs w:val="21"/>
              </w:rPr>
            </w:pPr>
            <w:r>
              <w:rPr>
                <w:rFonts w:cs="Times New Roman"/>
                <w:kern w:val="0"/>
                <w:szCs w:val="21"/>
              </w:rPr>
              <w:t>10</w:t>
            </w:r>
          </w:p>
        </w:tc>
        <w:tc>
          <w:tcPr>
            <w:tcW w:w="2152" w:type="dxa"/>
            <w:tcBorders>
              <w:top w:val="nil"/>
              <w:left w:val="nil"/>
              <w:bottom w:val="single" w:color="auto" w:sz="4" w:space="0"/>
              <w:right w:val="single" w:color="auto" w:sz="4" w:space="0"/>
            </w:tcBorders>
            <w:shd w:val="clear" w:color="auto" w:fill="auto"/>
            <w:vAlign w:val="center"/>
          </w:tcPr>
          <w:p w14:paraId="53F8F4C3">
            <w:pPr>
              <w:widowControl/>
              <w:ind w:firstLine="0" w:firstLineChars="0"/>
              <w:jc w:val="center"/>
              <w:rPr>
                <w:rFonts w:cs="Times New Roman"/>
                <w:kern w:val="0"/>
                <w:szCs w:val="21"/>
              </w:rPr>
            </w:pPr>
            <w:r>
              <w:rPr>
                <w:rFonts w:cs="Times New Roman"/>
                <w:kern w:val="0"/>
                <w:szCs w:val="21"/>
              </w:rPr>
              <w:t>F11</w:t>
            </w:r>
          </w:p>
        </w:tc>
        <w:tc>
          <w:tcPr>
            <w:tcW w:w="2552" w:type="dxa"/>
            <w:tcBorders>
              <w:top w:val="nil"/>
              <w:left w:val="nil"/>
              <w:bottom w:val="single" w:color="auto" w:sz="4" w:space="0"/>
              <w:right w:val="single" w:color="auto" w:sz="4" w:space="0"/>
            </w:tcBorders>
            <w:shd w:val="clear" w:color="auto" w:fill="auto"/>
            <w:vAlign w:val="center"/>
          </w:tcPr>
          <w:p w14:paraId="393771DE">
            <w:pPr>
              <w:widowControl/>
              <w:ind w:firstLine="0" w:firstLineChars="0"/>
              <w:jc w:val="center"/>
              <w:rPr>
                <w:rFonts w:cs="Times New Roman"/>
                <w:kern w:val="0"/>
                <w:szCs w:val="21"/>
              </w:rPr>
            </w:pPr>
            <w:r>
              <w:rPr>
                <w:rFonts w:cs="Times New Roman"/>
                <w:kern w:val="0"/>
                <w:szCs w:val="21"/>
              </w:rPr>
              <w:t>Ctrl+P</w:t>
            </w:r>
          </w:p>
        </w:tc>
        <w:tc>
          <w:tcPr>
            <w:tcW w:w="1977" w:type="dxa"/>
            <w:tcBorders>
              <w:top w:val="nil"/>
              <w:left w:val="nil"/>
              <w:bottom w:val="single" w:color="auto" w:sz="4" w:space="0"/>
              <w:right w:val="single" w:color="auto" w:sz="4" w:space="0"/>
            </w:tcBorders>
            <w:shd w:val="clear" w:color="auto" w:fill="auto"/>
            <w:vAlign w:val="center"/>
          </w:tcPr>
          <w:p w14:paraId="4ED967CA">
            <w:pPr>
              <w:widowControl/>
              <w:ind w:firstLine="0" w:firstLineChars="0"/>
              <w:jc w:val="center"/>
              <w:rPr>
                <w:rFonts w:cs="Times New Roman"/>
                <w:kern w:val="0"/>
                <w:szCs w:val="21"/>
              </w:rPr>
            </w:pPr>
            <w:r>
              <w:rPr>
                <w:rFonts w:cs="Times New Roman"/>
                <w:kern w:val="0"/>
                <w:szCs w:val="21"/>
              </w:rPr>
              <w:t>Print</w:t>
            </w:r>
          </w:p>
        </w:tc>
      </w:tr>
      <w:tr w14:paraId="095708FB">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7165D5A5">
            <w:pPr>
              <w:widowControl/>
              <w:ind w:firstLine="0" w:firstLineChars="0"/>
              <w:jc w:val="center"/>
              <w:rPr>
                <w:rFonts w:cs="Times New Roman"/>
                <w:kern w:val="0"/>
                <w:szCs w:val="21"/>
              </w:rPr>
            </w:pPr>
            <w:r>
              <w:rPr>
                <w:rFonts w:cs="Times New Roman"/>
                <w:kern w:val="0"/>
                <w:szCs w:val="21"/>
              </w:rPr>
              <w:t>DC1</w:t>
            </w:r>
          </w:p>
        </w:tc>
        <w:tc>
          <w:tcPr>
            <w:tcW w:w="1964" w:type="dxa"/>
            <w:tcBorders>
              <w:top w:val="nil"/>
              <w:left w:val="nil"/>
              <w:bottom w:val="single" w:color="auto" w:sz="4" w:space="0"/>
              <w:right w:val="single" w:color="auto" w:sz="4" w:space="0"/>
            </w:tcBorders>
            <w:shd w:val="clear" w:color="auto" w:fill="auto"/>
            <w:vAlign w:val="center"/>
          </w:tcPr>
          <w:p w14:paraId="52B01C50">
            <w:pPr>
              <w:widowControl/>
              <w:ind w:firstLine="0" w:firstLineChars="0"/>
              <w:jc w:val="center"/>
              <w:rPr>
                <w:rFonts w:cs="Times New Roman"/>
                <w:kern w:val="0"/>
                <w:szCs w:val="21"/>
              </w:rPr>
            </w:pPr>
            <w:r>
              <w:rPr>
                <w:rFonts w:cs="Times New Roman"/>
                <w:kern w:val="0"/>
                <w:szCs w:val="21"/>
              </w:rPr>
              <w:t>11</w:t>
            </w:r>
          </w:p>
        </w:tc>
        <w:tc>
          <w:tcPr>
            <w:tcW w:w="2152" w:type="dxa"/>
            <w:tcBorders>
              <w:top w:val="nil"/>
              <w:left w:val="nil"/>
              <w:bottom w:val="single" w:color="auto" w:sz="4" w:space="0"/>
              <w:right w:val="single" w:color="auto" w:sz="4" w:space="0"/>
            </w:tcBorders>
            <w:shd w:val="clear" w:color="auto" w:fill="auto"/>
            <w:vAlign w:val="center"/>
          </w:tcPr>
          <w:p w14:paraId="75930532">
            <w:pPr>
              <w:widowControl/>
              <w:ind w:firstLine="0" w:firstLineChars="0"/>
              <w:jc w:val="center"/>
              <w:rPr>
                <w:rFonts w:cs="Times New Roman"/>
                <w:kern w:val="0"/>
                <w:szCs w:val="21"/>
              </w:rPr>
            </w:pPr>
            <w:r>
              <w:rPr>
                <w:rFonts w:cs="Times New Roman"/>
                <w:kern w:val="0"/>
                <w:szCs w:val="21"/>
              </w:rPr>
              <w:t>Home</w:t>
            </w:r>
          </w:p>
        </w:tc>
        <w:tc>
          <w:tcPr>
            <w:tcW w:w="2552" w:type="dxa"/>
            <w:tcBorders>
              <w:top w:val="nil"/>
              <w:left w:val="nil"/>
              <w:bottom w:val="single" w:color="auto" w:sz="4" w:space="0"/>
              <w:right w:val="single" w:color="auto" w:sz="4" w:space="0"/>
            </w:tcBorders>
            <w:shd w:val="clear" w:color="auto" w:fill="auto"/>
            <w:vAlign w:val="center"/>
          </w:tcPr>
          <w:p w14:paraId="5B81E61B">
            <w:pPr>
              <w:widowControl/>
              <w:ind w:firstLine="0" w:firstLineChars="0"/>
              <w:jc w:val="center"/>
              <w:rPr>
                <w:rFonts w:cs="Times New Roman"/>
                <w:kern w:val="0"/>
                <w:szCs w:val="21"/>
              </w:rPr>
            </w:pPr>
            <w:r>
              <w:rPr>
                <w:rFonts w:cs="Times New Roman"/>
                <w:kern w:val="0"/>
                <w:szCs w:val="21"/>
              </w:rPr>
              <w:t>Ctrl+Q</w:t>
            </w:r>
          </w:p>
        </w:tc>
        <w:tc>
          <w:tcPr>
            <w:tcW w:w="1977" w:type="dxa"/>
            <w:tcBorders>
              <w:top w:val="nil"/>
              <w:left w:val="nil"/>
              <w:bottom w:val="single" w:color="auto" w:sz="4" w:space="0"/>
              <w:right w:val="single" w:color="auto" w:sz="4" w:space="0"/>
            </w:tcBorders>
            <w:shd w:val="clear" w:color="auto" w:fill="auto"/>
            <w:vAlign w:val="center"/>
          </w:tcPr>
          <w:p w14:paraId="554E1B26">
            <w:pPr>
              <w:widowControl/>
              <w:ind w:firstLine="0" w:firstLineChars="0"/>
              <w:jc w:val="center"/>
              <w:rPr>
                <w:rFonts w:cs="Times New Roman"/>
                <w:kern w:val="0"/>
                <w:szCs w:val="21"/>
              </w:rPr>
            </w:pPr>
            <w:r>
              <w:rPr>
                <w:rFonts w:cs="Times New Roman"/>
                <w:kern w:val="0"/>
                <w:szCs w:val="21"/>
              </w:rPr>
              <w:t>Quit</w:t>
            </w:r>
          </w:p>
        </w:tc>
      </w:tr>
      <w:tr w14:paraId="2AC38BA7">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264D88B0">
            <w:pPr>
              <w:widowControl/>
              <w:ind w:firstLine="0" w:firstLineChars="0"/>
              <w:jc w:val="center"/>
              <w:rPr>
                <w:rFonts w:cs="Times New Roman"/>
                <w:kern w:val="0"/>
                <w:szCs w:val="21"/>
              </w:rPr>
            </w:pPr>
            <w:r>
              <w:rPr>
                <w:rFonts w:cs="Times New Roman"/>
                <w:kern w:val="0"/>
                <w:szCs w:val="21"/>
              </w:rPr>
              <w:t>DC2</w:t>
            </w:r>
          </w:p>
        </w:tc>
        <w:tc>
          <w:tcPr>
            <w:tcW w:w="1964" w:type="dxa"/>
            <w:tcBorders>
              <w:top w:val="nil"/>
              <w:left w:val="nil"/>
              <w:bottom w:val="single" w:color="auto" w:sz="4" w:space="0"/>
              <w:right w:val="single" w:color="auto" w:sz="4" w:space="0"/>
            </w:tcBorders>
            <w:shd w:val="clear" w:color="auto" w:fill="auto"/>
            <w:vAlign w:val="center"/>
          </w:tcPr>
          <w:p w14:paraId="2B79A4BF">
            <w:pPr>
              <w:widowControl/>
              <w:ind w:firstLine="0" w:firstLineChars="0"/>
              <w:jc w:val="center"/>
              <w:rPr>
                <w:rFonts w:cs="Times New Roman"/>
                <w:kern w:val="0"/>
                <w:szCs w:val="21"/>
              </w:rPr>
            </w:pPr>
            <w:r>
              <w:rPr>
                <w:rFonts w:cs="Times New Roman"/>
                <w:kern w:val="0"/>
                <w:szCs w:val="21"/>
              </w:rPr>
              <w:t>12</w:t>
            </w:r>
          </w:p>
        </w:tc>
        <w:tc>
          <w:tcPr>
            <w:tcW w:w="2152" w:type="dxa"/>
            <w:tcBorders>
              <w:top w:val="nil"/>
              <w:left w:val="nil"/>
              <w:bottom w:val="single" w:color="auto" w:sz="4" w:space="0"/>
              <w:right w:val="single" w:color="auto" w:sz="4" w:space="0"/>
            </w:tcBorders>
            <w:shd w:val="clear" w:color="auto" w:fill="auto"/>
            <w:vAlign w:val="center"/>
          </w:tcPr>
          <w:p w14:paraId="5727275B">
            <w:pPr>
              <w:widowControl/>
              <w:ind w:firstLine="0" w:firstLineChars="0"/>
              <w:jc w:val="center"/>
              <w:rPr>
                <w:rFonts w:cs="Times New Roman"/>
                <w:kern w:val="0"/>
                <w:szCs w:val="21"/>
              </w:rPr>
            </w:pPr>
            <w:r>
              <w:rPr>
                <w:rFonts w:cs="Times New Roman"/>
                <w:kern w:val="0"/>
                <w:szCs w:val="21"/>
              </w:rPr>
              <w:t>PrintScreen</w:t>
            </w:r>
          </w:p>
        </w:tc>
        <w:tc>
          <w:tcPr>
            <w:tcW w:w="2552" w:type="dxa"/>
            <w:tcBorders>
              <w:top w:val="nil"/>
              <w:left w:val="nil"/>
              <w:bottom w:val="single" w:color="auto" w:sz="4" w:space="0"/>
              <w:right w:val="single" w:color="auto" w:sz="4" w:space="0"/>
            </w:tcBorders>
            <w:shd w:val="clear" w:color="auto" w:fill="auto"/>
            <w:vAlign w:val="center"/>
          </w:tcPr>
          <w:p w14:paraId="3DCC6D91">
            <w:pPr>
              <w:widowControl/>
              <w:ind w:firstLine="0" w:firstLineChars="0"/>
              <w:jc w:val="center"/>
              <w:rPr>
                <w:rFonts w:cs="Times New Roman"/>
                <w:kern w:val="0"/>
                <w:szCs w:val="21"/>
              </w:rPr>
            </w:pPr>
            <w:r>
              <w:rPr>
                <w:rFonts w:cs="Times New Roman"/>
                <w:kern w:val="0"/>
                <w:szCs w:val="21"/>
              </w:rPr>
              <w:t>Ctrl+R</w:t>
            </w:r>
          </w:p>
        </w:tc>
        <w:tc>
          <w:tcPr>
            <w:tcW w:w="1977" w:type="dxa"/>
            <w:tcBorders>
              <w:top w:val="nil"/>
              <w:left w:val="nil"/>
              <w:bottom w:val="single" w:color="auto" w:sz="4" w:space="0"/>
              <w:right w:val="single" w:color="auto" w:sz="4" w:space="0"/>
            </w:tcBorders>
            <w:shd w:val="clear" w:color="auto" w:fill="auto"/>
            <w:noWrap/>
            <w:vAlign w:val="center"/>
          </w:tcPr>
          <w:p w14:paraId="003583DF">
            <w:pPr>
              <w:widowControl/>
              <w:ind w:firstLine="440"/>
              <w:jc w:val="center"/>
              <w:rPr>
                <w:rFonts w:cs="Times New Roman"/>
                <w:kern w:val="0"/>
                <w:sz w:val="22"/>
              </w:rPr>
            </w:pPr>
          </w:p>
        </w:tc>
      </w:tr>
      <w:tr w14:paraId="76B94528">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3072A202">
            <w:pPr>
              <w:widowControl/>
              <w:ind w:firstLine="0" w:firstLineChars="0"/>
              <w:jc w:val="center"/>
              <w:rPr>
                <w:rFonts w:cs="Times New Roman"/>
                <w:kern w:val="0"/>
                <w:szCs w:val="21"/>
              </w:rPr>
            </w:pPr>
            <w:r>
              <w:rPr>
                <w:rFonts w:cs="Times New Roman"/>
                <w:kern w:val="0"/>
                <w:szCs w:val="21"/>
              </w:rPr>
              <w:t>DC3</w:t>
            </w:r>
          </w:p>
        </w:tc>
        <w:tc>
          <w:tcPr>
            <w:tcW w:w="1964" w:type="dxa"/>
            <w:tcBorders>
              <w:top w:val="nil"/>
              <w:left w:val="nil"/>
              <w:bottom w:val="single" w:color="auto" w:sz="4" w:space="0"/>
              <w:right w:val="single" w:color="auto" w:sz="4" w:space="0"/>
            </w:tcBorders>
            <w:shd w:val="clear" w:color="auto" w:fill="auto"/>
            <w:vAlign w:val="center"/>
          </w:tcPr>
          <w:p w14:paraId="338E4F57">
            <w:pPr>
              <w:widowControl/>
              <w:ind w:firstLine="0" w:firstLineChars="0"/>
              <w:jc w:val="center"/>
              <w:rPr>
                <w:rFonts w:cs="Times New Roman"/>
                <w:kern w:val="0"/>
                <w:szCs w:val="21"/>
              </w:rPr>
            </w:pPr>
            <w:r>
              <w:rPr>
                <w:rFonts w:cs="Times New Roman"/>
                <w:kern w:val="0"/>
                <w:szCs w:val="21"/>
              </w:rPr>
              <w:t>13</w:t>
            </w:r>
          </w:p>
        </w:tc>
        <w:tc>
          <w:tcPr>
            <w:tcW w:w="2152" w:type="dxa"/>
            <w:tcBorders>
              <w:top w:val="nil"/>
              <w:left w:val="nil"/>
              <w:bottom w:val="single" w:color="auto" w:sz="4" w:space="0"/>
              <w:right w:val="single" w:color="auto" w:sz="4" w:space="0"/>
            </w:tcBorders>
            <w:shd w:val="clear" w:color="auto" w:fill="auto"/>
            <w:vAlign w:val="center"/>
          </w:tcPr>
          <w:p w14:paraId="629397D7">
            <w:pPr>
              <w:widowControl/>
              <w:ind w:firstLine="0" w:firstLineChars="0"/>
              <w:jc w:val="center"/>
              <w:rPr>
                <w:rFonts w:cs="Times New Roman"/>
                <w:kern w:val="0"/>
                <w:szCs w:val="21"/>
              </w:rPr>
            </w:pPr>
            <w:r>
              <w:rPr>
                <w:rFonts w:cs="Times New Roman"/>
                <w:kern w:val="0"/>
                <w:szCs w:val="21"/>
              </w:rPr>
              <w:t>Backspace</w:t>
            </w:r>
          </w:p>
        </w:tc>
        <w:tc>
          <w:tcPr>
            <w:tcW w:w="2552" w:type="dxa"/>
            <w:tcBorders>
              <w:top w:val="nil"/>
              <w:left w:val="nil"/>
              <w:bottom w:val="single" w:color="auto" w:sz="4" w:space="0"/>
              <w:right w:val="single" w:color="auto" w:sz="4" w:space="0"/>
            </w:tcBorders>
            <w:shd w:val="clear" w:color="auto" w:fill="auto"/>
            <w:vAlign w:val="center"/>
          </w:tcPr>
          <w:p w14:paraId="328F26C5">
            <w:pPr>
              <w:widowControl/>
              <w:ind w:firstLine="0" w:firstLineChars="0"/>
              <w:jc w:val="center"/>
              <w:rPr>
                <w:rFonts w:cs="Times New Roman"/>
                <w:kern w:val="0"/>
                <w:szCs w:val="21"/>
              </w:rPr>
            </w:pPr>
            <w:r>
              <w:rPr>
                <w:rFonts w:cs="Times New Roman"/>
                <w:kern w:val="0"/>
                <w:szCs w:val="21"/>
              </w:rPr>
              <w:t>Ctrl+S</w:t>
            </w:r>
          </w:p>
        </w:tc>
        <w:tc>
          <w:tcPr>
            <w:tcW w:w="1977" w:type="dxa"/>
            <w:tcBorders>
              <w:top w:val="nil"/>
              <w:left w:val="nil"/>
              <w:bottom w:val="single" w:color="auto" w:sz="4" w:space="0"/>
              <w:right w:val="single" w:color="auto" w:sz="4" w:space="0"/>
            </w:tcBorders>
            <w:shd w:val="clear" w:color="auto" w:fill="auto"/>
            <w:vAlign w:val="center"/>
          </w:tcPr>
          <w:p w14:paraId="328EFCE2">
            <w:pPr>
              <w:widowControl/>
              <w:ind w:firstLine="0" w:firstLineChars="0"/>
              <w:jc w:val="center"/>
              <w:rPr>
                <w:rFonts w:cs="Times New Roman"/>
                <w:kern w:val="0"/>
                <w:szCs w:val="21"/>
              </w:rPr>
            </w:pPr>
            <w:r>
              <w:rPr>
                <w:rFonts w:cs="Times New Roman"/>
                <w:kern w:val="0"/>
                <w:szCs w:val="21"/>
              </w:rPr>
              <w:t>Save</w:t>
            </w:r>
          </w:p>
        </w:tc>
      </w:tr>
      <w:tr w14:paraId="6835402B">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77AE5981">
            <w:pPr>
              <w:widowControl/>
              <w:ind w:firstLine="0" w:firstLineChars="0"/>
              <w:jc w:val="center"/>
              <w:rPr>
                <w:rFonts w:cs="Times New Roman"/>
                <w:kern w:val="0"/>
                <w:szCs w:val="21"/>
              </w:rPr>
            </w:pPr>
            <w:r>
              <w:rPr>
                <w:rFonts w:cs="Times New Roman"/>
                <w:kern w:val="0"/>
                <w:szCs w:val="21"/>
              </w:rPr>
              <w:t>DC4</w:t>
            </w:r>
          </w:p>
        </w:tc>
        <w:tc>
          <w:tcPr>
            <w:tcW w:w="1964" w:type="dxa"/>
            <w:tcBorders>
              <w:top w:val="nil"/>
              <w:left w:val="nil"/>
              <w:bottom w:val="single" w:color="auto" w:sz="4" w:space="0"/>
              <w:right w:val="single" w:color="auto" w:sz="4" w:space="0"/>
            </w:tcBorders>
            <w:shd w:val="clear" w:color="auto" w:fill="auto"/>
            <w:vAlign w:val="center"/>
          </w:tcPr>
          <w:p w14:paraId="43A76525">
            <w:pPr>
              <w:widowControl/>
              <w:ind w:firstLine="0" w:firstLineChars="0"/>
              <w:jc w:val="center"/>
              <w:rPr>
                <w:rFonts w:cs="Times New Roman"/>
                <w:kern w:val="0"/>
                <w:szCs w:val="21"/>
              </w:rPr>
            </w:pPr>
            <w:r>
              <w:rPr>
                <w:rFonts w:cs="Times New Roman"/>
                <w:kern w:val="0"/>
                <w:szCs w:val="21"/>
              </w:rPr>
              <w:t>14</w:t>
            </w:r>
          </w:p>
        </w:tc>
        <w:tc>
          <w:tcPr>
            <w:tcW w:w="2152" w:type="dxa"/>
            <w:tcBorders>
              <w:top w:val="nil"/>
              <w:left w:val="nil"/>
              <w:bottom w:val="single" w:color="auto" w:sz="4" w:space="0"/>
              <w:right w:val="single" w:color="auto" w:sz="4" w:space="0"/>
            </w:tcBorders>
            <w:shd w:val="clear" w:color="auto" w:fill="auto"/>
            <w:vAlign w:val="center"/>
          </w:tcPr>
          <w:p w14:paraId="674E2569">
            <w:pPr>
              <w:widowControl/>
              <w:ind w:firstLine="0" w:firstLineChars="0"/>
              <w:jc w:val="center"/>
              <w:rPr>
                <w:rFonts w:cs="Times New Roman"/>
                <w:kern w:val="0"/>
                <w:szCs w:val="21"/>
              </w:rPr>
            </w:pPr>
            <w:r>
              <w:rPr>
                <w:rFonts w:cs="Times New Roman"/>
                <w:kern w:val="0"/>
                <w:szCs w:val="21"/>
              </w:rPr>
              <w:t>tab+shift</w:t>
            </w:r>
          </w:p>
        </w:tc>
        <w:tc>
          <w:tcPr>
            <w:tcW w:w="2552" w:type="dxa"/>
            <w:tcBorders>
              <w:top w:val="nil"/>
              <w:left w:val="nil"/>
              <w:bottom w:val="single" w:color="auto" w:sz="4" w:space="0"/>
              <w:right w:val="single" w:color="auto" w:sz="4" w:space="0"/>
            </w:tcBorders>
            <w:shd w:val="clear" w:color="auto" w:fill="auto"/>
            <w:vAlign w:val="center"/>
          </w:tcPr>
          <w:p w14:paraId="1A647029">
            <w:pPr>
              <w:widowControl/>
              <w:ind w:firstLine="0" w:firstLineChars="0"/>
              <w:jc w:val="center"/>
              <w:rPr>
                <w:rFonts w:cs="Times New Roman"/>
                <w:kern w:val="0"/>
                <w:szCs w:val="21"/>
              </w:rPr>
            </w:pPr>
            <w:r>
              <w:rPr>
                <w:rFonts w:cs="Times New Roman"/>
                <w:kern w:val="0"/>
                <w:szCs w:val="21"/>
              </w:rPr>
              <w:t>Ctrl+T</w:t>
            </w:r>
          </w:p>
        </w:tc>
        <w:tc>
          <w:tcPr>
            <w:tcW w:w="1977" w:type="dxa"/>
            <w:tcBorders>
              <w:top w:val="nil"/>
              <w:left w:val="nil"/>
              <w:bottom w:val="single" w:color="auto" w:sz="4" w:space="0"/>
              <w:right w:val="single" w:color="auto" w:sz="4" w:space="0"/>
            </w:tcBorders>
            <w:shd w:val="clear" w:color="auto" w:fill="auto"/>
            <w:noWrap/>
            <w:vAlign w:val="center"/>
          </w:tcPr>
          <w:p w14:paraId="092FDAD4">
            <w:pPr>
              <w:widowControl/>
              <w:ind w:firstLine="440"/>
              <w:jc w:val="center"/>
              <w:rPr>
                <w:rFonts w:cs="Times New Roman"/>
                <w:kern w:val="0"/>
                <w:sz w:val="22"/>
              </w:rPr>
            </w:pPr>
          </w:p>
        </w:tc>
      </w:tr>
      <w:tr w14:paraId="39E3F2D3">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269BCC71">
            <w:pPr>
              <w:widowControl/>
              <w:ind w:firstLine="0" w:firstLineChars="0"/>
              <w:jc w:val="center"/>
              <w:rPr>
                <w:rFonts w:cs="Times New Roman"/>
                <w:kern w:val="0"/>
                <w:szCs w:val="21"/>
              </w:rPr>
            </w:pPr>
            <w:r>
              <w:rPr>
                <w:rFonts w:cs="Times New Roman"/>
                <w:kern w:val="0"/>
                <w:szCs w:val="21"/>
              </w:rPr>
              <w:t>NAK</w:t>
            </w:r>
          </w:p>
        </w:tc>
        <w:tc>
          <w:tcPr>
            <w:tcW w:w="1964" w:type="dxa"/>
            <w:tcBorders>
              <w:top w:val="nil"/>
              <w:left w:val="nil"/>
              <w:bottom w:val="single" w:color="auto" w:sz="4" w:space="0"/>
              <w:right w:val="single" w:color="auto" w:sz="4" w:space="0"/>
            </w:tcBorders>
            <w:shd w:val="clear" w:color="auto" w:fill="auto"/>
            <w:vAlign w:val="center"/>
          </w:tcPr>
          <w:p w14:paraId="0E01B497">
            <w:pPr>
              <w:widowControl/>
              <w:ind w:firstLine="0" w:firstLineChars="0"/>
              <w:jc w:val="center"/>
              <w:rPr>
                <w:rFonts w:cs="Times New Roman"/>
                <w:kern w:val="0"/>
                <w:szCs w:val="21"/>
              </w:rPr>
            </w:pPr>
            <w:r>
              <w:rPr>
                <w:rFonts w:cs="Times New Roman"/>
                <w:kern w:val="0"/>
                <w:szCs w:val="21"/>
              </w:rPr>
              <w:t>15</w:t>
            </w:r>
          </w:p>
        </w:tc>
        <w:tc>
          <w:tcPr>
            <w:tcW w:w="2152" w:type="dxa"/>
            <w:tcBorders>
              <w:top w:val="nil"/>
              <w:left w:val="nil"/>
              <w:bottom w:val="single" w:color="auto" w:sz="4" w:space="0"/>
              <w:right w:val="single" w:color="auto" w:sz="4" w:space="0"/>
            </w:tcBorders>
            <w:shd w:val="clear" w:color="auto" w:fill="auto"/>
            <w:vAlign w:val="center"/>
          </w:tcPr>
          <w:p w14:paraId="1BFC66FD">
            <w:pPr>
              <w:widowControl/>
              <w:ind w:firstLine="0" w:firstLineChars="0"/>
              <w:jc w:val="center"/>
              <w:rPr>
                <w:rFonts w:cs="Times New Roman"/>
                <w:kern w:val="0"/>
                <w:szCs w:val="21"/>
              </w:rPr>
            </w:pPr>
            <w:r>
              <w:rPr>
                <w:rFonts w:cs="Times New Roman"/>
                <w:kern w:val="0"/>
                <w:szCs w:val="21"/>
              </w:rPr>
              <w:t>F12</w:t>
            </w:r>
          </w:p>
        </w:tc>
        <w:tc>
          <w:tcPr>
            <w:tcW w:w="2552" w:type="dxa"/>
            <w:tcBorders>
              <w:top w:val="nil"/>
              <w:left w:val="nil"/>
              <w:bottom w:val="single" w:color="auto" w:sz="4" w:space="0"/>
              <w:right w:val="single" w:color="auto" w:sz="4" w:space="0"/>
            </w:tcBorders>
            <w:shd w:val="clear" w:color="auto" w:fill="auto"/>
            <w:vAlign w:val="center"/>
          </w:tcPr>
          <w:p w14:paraId="6C5BE682">
            <w:pPr>
              <w:widowControl/>
              <w:ind w:firstLine="0" w:firstLineChars="0"/>
              <w:jc w:val="center"/>
              <w:rPr>
                <w:rFonts w:cs="Times New Roman"/>
                <w:kern w:val="0"/>
                <w:szCs w:val="21"/>
              </w:rPr>
            </w:pPr>
            <w:r>
              <w:rPr>
                <w:rFonts w:cs="Times New Roman"/>
                <w:kern w:val="0"/>
                <w:szCs w:val="21"/>
              </w:rPr>
              <w:t>Ctrl+U</w:t>
            </w:r>
          </w:p>
        </w:tc>
        <w:tc>
          <w:tcPr>
            <w:tcW w:w="1977" w:type="dxa"/>
            <w:tcBorders>
              <w:top w:val="nil"/>
              <w:left w:val="nil"/>
              <w:bottom w:val="single" w:color="auto" w:sz="4" w:space="0"/>
              <w:right w:val="single" w:color="auto" w:sz="4" w:space="0"/>
            </w:tcBorders>
            <w:shd w:val="clear" w:color="auto" w:fill="auto"/>
            <w:noWrap/>
            <w:vAlign w:val="center"/>
          </w:tcPr>
          <w:p w14:paraId="1A3A66C4">
            <w:pPr>
              <w:widowControl/>
              <w:ind w:firstLine="440"/>
              <w:jc w:val="center"/>
              <w:rPr>
                <w:rFonts w:cs="Times New Roman"/>
                <w:kern w:val="0"/>
                <w:sz w:val="22"/>
              </w:rPr>
            </w:pPr>
          </w:p>
        </w:tc>
      </w:tr>
      <w:tr w14:paraId="40B8F7F1">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153B0D0E">
            <w:pPr>
              <w:widowControl/>
              <w:ind w:firstLine="0" w:firstLineChars="0"/>
              <w:jc w:val="center"/>
              <w:rPr>
                <w:rFonts w:cs="Times New Roman"/>
                <w:kern w:val="0"/>
                <w:szCs w:val="21"/>
              </w:rPr>
            </w:pPr>
            <w:r>
              <w:rPr>
                <w:rFonts w:cs="Times New Roman"/>
                <w:kern w:val="0"/>
                <w:szCs w:val="21"/>
              </w:rPr>
              <w:t>SYN</w:t>
            </w:r>
          </w:p>
        </w:tc>
        <w:tc>
          <w:tcPr>
            <w:tcW w:w="1964" w:type="dxa"/>
            <w:tcBorders>
              <w:top w:val="nil"/>
              <w:left w:val="nil"/>
              <w:bottom w:val="single" w:color="auto" w:sz="4" w:space="0"/>
              <w:right w:val="single" w:color="auto" w:sz="4" w:space="0"/>
            </w:tcBorders>
            <w:shd w:val="clear" w:color="auto" w:fill="auto"/>
            <w:vAlign w:val="center"/>
          </w:tcPr>
          <w:p w14:paraId="62D76284">
            <w:pPr>
              <w:widowControl/>
              <w:ind w:firstLine="0" w:firstLineChars="0"/>
              <w:jc w:val="center"/>
              <w:rPr>
                <w:rFonts w:cs="Times New Roman"/>
                <w:kern w:val="0"/>
                <w:szCs w:val="21"/>
              </w:rPr>
            </w:pPr>
            <w:r>
              <w:rPr>
                <w:rFonts w:cs="Times New Roman"/>
                <w:kern w:val="0"/>
                <w:szCs w:val="21"/>
              </w:rPr>
              <w:t>16</w:t>
            </w:r>
          </w:p>
        </w:tc>
        <w:tc>
          <w:tcPr>
            <w:tcW w:w="2152" w:type="dxa"/>
            <w:tcBorders>
              <w:top w:val="nil"/>
              <w:left w:val="nil"/>
              <w:bottom w:val="single" w:color="auto" w:sz="4" w:space="0"/>
              <w:right w:val="single" w:color="auto" w:sz="4" w:space="0"/>
            </w:tcBorders>
            <w:shd w:val="clear" w:color="auto" w:fill="auto"/>
            <w:vAlign w:val="center"/>
          </w:tcPr>
          <w:p w14:paraId="22013009">
            <w:pPr>
              <w:widowControl/>
              <w:ind w:firstLine="0" w:firstLineChars="0"/>
              <w:jc w:val="center"/>
              <w:rPr>
                <w:rFonts w:cs="Times New Roman"/>
                <w:kern w:val="0"/>
                <w:szCs w:val="21"/>
              </w:rPr>
            </w:pPr>
            <w:r>
              <w:rPr>
                <w:rFonts w:cs="Times New Roman"/>
                <w:kern w:val="0"/>
                <w:szCs w:val="21"/>
              </w:rPr>
              <w:t>F1</w:t>
            </w:r>
          </w:p>
        </w:tc>
        <w:tc>
          <w:tcPr>
            <w:tcW w:w="2552" w:type="dxa"/>
            <w:tcBorders>
              <w:top w:val="nil"/>
              <w:left w:val="nil"/>
              <w:bottom w:val="single" w:color="auto" w:sz="4" w:space="0"/>
              <w:right w:val="single" w:color="auto" w:sz="4" w:space="0"/>
            </w:tcBorders>
            <w:shd w:val="clear" w:color="auto" w:fill="auto"/>
            <w:vAlign w:val="center"/>
          </w:tcPr>
          <w:p w14:paraId="19B833F2">
            <w:pPr>
              <w:widowControl/>
              <w:ind w:firstLine="0" w:firstLineChars="0"/>
              <w:jc w:val="center"/>
              <w:rPr>
                <w:rFonts w:cs="Times New Roman"/>
                <w:kern w:val="0"/>
                <w:szCs w:val="21"/>
              </w:rPr>
            </w:pPr>
            <w:r>
              <w:rPr>
                <w:rFonts w:cs="Times New Roman"/>
                <w:kern w:val="0"/>
                <w:szCs w:val="21"/>
              </w:rPr>
              <w:t>Ctrl+V</w:t>
            </w:r>
          </w:p>
        </w:tc>
        <w:tc>
          <w:tcPr>
            <w:tcW w:w="1977" w:type="dxa"/>
            <w:tcBorders>
              <w:top w:val="nil"/>
              <w:left w:val="nil"/>
              <w:bottom w:val="single" w:color="auto" w:sz="4" w:space="0"/>
              <w:right w:val="single" w:color="auto" w:sz="4" w:space="0"/>
            </w:tcBorders>
            <w:shd w:val="clear" w:color="auto" w:fill="auto"/>
            <w:vAlign w:val="center"/>
          </w:tcPr>
          <w:p w14:paraId="405780CF">
            <w:pPr>
              <w:widowControl/>
              <w:ind w:firstLine="0" w:firstLineChars="0"/>
              <w:jc w:val="center"/>
              <w:rPr>
                <w:rFonts w:cs="Times New Roman"/>
                <w:kern w:val="0"/>
                <w:szCs w:val="21"/>
              </w:rPr>
            </w:pPr>
            <w:r>
              <w:rPr>
                <w:rFonts w:cs="Times New Roman"/>
                <w:kern w:val="0"/>
                <w:szCs w:val="21"/>
              </w:rPr>
              <w:t>Paste</w:t>
            </w:r>
          </w:p>
        </w:tc>
      </w:tr>
      <w:tr w14:paraId="6C9E47CF">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50DE5B1">
            <w:pPr>
              <w:widowControl/>
              <w:ind w:firstLine="0" w:firstLineChars="0"/>
              <w:jc w:val="center"/>
              <w:rPr>
                <w:rFonts w:cs="Times New Roman"/>
                <w:kern w:val="0"/>
                <w:szCs w:val="21"/>
              </w:rPr>
            </w:pPr>
            <w:r>
              <w:rPr>
                <w:rFonts w:cs="Times New Roman"/>
                <w:kern w:val="0"/>
                <w:szCs w:val="21"/>
              </w:rPr>
              <w:t>ETB</w:t>
            </w:r>
          </w:p>
        </w:tc>
        <w:tc>
          <w:tcPr>
            <w:tcW w:w="1964" w:type="dxa"/>
            <w:tcBorders>
              <w:top w:val="nil"/>
              <w:left w:val="nil"/>
              <w:bottom w:val="single" w:color="auto" w:sz="4" w:space="0"/>
              <w:right w:val="single" w:color="auto" w:sz="4" w:space="0"/>
            </w:tcBorders>
            <w:shd w:val="clear" w:color="auto" w:fill="auto"/>
            <w:vAlign w:val="center"/>
          </w:tcPr>
          <w:p w14:paraId="59AC9A68">
            <w:pPr>
              <w:widowControl/>
              <w:ind w:firstLine="0" w:firstLineChars="0"/>
              <w:jc w:val="center"/>
              <w:rPr>
                <w:rFonts w:cs="Times New Roman"/>
                <w:kern w:val="0"/>
                <w:szCs w:val="21"/>
              </w:rPr>
            </w:pPr>
            <w:r>
              <w:rPr>
                <w:rFonts w:cs="Times New Roman"/>
                <w:kern w:val="0"/>
                <w:szCs w:val="21"/>
              </w:rPr>
              <w:t>17</w:t>
            </w:r>
          </w:p>
        </w:tc>
        <w:tc>
          <w:tcPr>
            <w:tcW w:w="2152" w:type="dxa"/>
            <w:tcBorders>
              <w:top w:val="nil"/>
              <w:left w:val="nil"/>
              <w:bottom w:val="single" w:color="auto" w:sz="4" w:space="0"/>
              <w:right w:val="single" w:color="auto" w:sz="4" w:space="0"/>
            </w:tcBorders>
            <w:shd w:val="clear" w:color="auto" w:fill="auto"/>
            <w:vAlign w:val="center"/>
          </w:tcPr>
          <w:p w14:paraId="50F41904">
            <w:pPr>
              <w:widowControl/>
              <w:ind w:firstLine="0" w:firstLineChars="0"/>
              <w:jc w:val="center"/>
              <w:rPr>
                <w:rFonts w:cs="Times New Roman"/>
                <w:kern w:val="0"/>
                <w:szCs w:val="21"/>
              </w:rPr>
            </w:pPr>
            <w:r>
              <w:rPr>
                <w:rFonts w:cs="Times New Roman"/>
                <w:kern w:val="0"/>
                <w:szCs w:val="21"/>
              </w:rPr>
              <w:t>F2</w:t>
            </w:r>
          </w:p>
        </w:tc>
        <w:tc>
          <w:tcPr>
            <w:tcW w:w="2552" w:type="dxa"/>
            <w:tcBorders>
              <w:top w:val="nil"/>
              <w:left w:val="nil"/>
              <w:bottom w:val="single" w:color="auto" w:sz="4" w:space="0"/>
              <w:right w:val="single" w:color="auto" w:sz="4" w:space="0"/>
            </w:tcBorders>
            <w:shd w:val="clear" w:color="auto" w:fill="auto"/>
            <w:vAlign w:val="center"/>
          </w:tcPr>
          <w:p w14:paraId="1346F415">
            <w:pPr>
              <w:widowControl/>
              <w:ind w:firstLine="0" w:firstLineChars="0"/>
              <w:jc w:val="center"/>
              <w:rPr>
                <w:rFonts w:cs="Times New Roman"/>
                <w:kern w:val="0"/>
                <w:szCs w:val="21"/>
              </w:rPr>
            </w:pPr>
            <w:r>
              <w:rPr>
                <w:rFonts w:cs="Times New Roman"/>
                <w:kern w:val="0"/>
                <w:szCs w:val="21"/>
              </w:rPr>
              <w:t>Ctrl+W</w:t>
            </w:r>
          </w:p>
        </w:tc>
        <w:tc>
          <w:tcPr>
            <w:tcW w:w="1977" w:type="dxa"/>
            <w:tcBorders>
              <w:top w:val="nil"/>
              <w:left w:val="nil"/>
              <w:bottom w:val="single" w:color="auto" w:sz="4" w:space="0"/>
              <w:right w:val="single" w:color="auto" w:sz="4" w:space="0"/>
            </w:tcBorders>
            <w:shd w:val="clear" w:color="auto" w:fill="auto"/>
            <w:noWrap/>
            <w:vAlign w:val="center"/>
          </w:tcPr>
          <w:p w14:paraId="372A664C">
            <w:pPr>
              <w:widowControl/>
              <w:ind w:firstLine="440"/>
              <w:jc w:val="center"/>
              <w:rPr>
                <w:rFonts w:cs="Times New Roman"/>
                <w:kern w:val="0"/>
                <w:sz w:val="22"/>
              </w:rPr>
            </w:pPr>
          </w:p>
        </w:tc>
      </w:tr>
      <w:tr w14:paraId="40FD8023">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37076BE2">
            <w:pPr>
              <w:widowControl/>
              <w:ind w:firstLine="0" w:firstLineChars="0"/>
              <w:jc w:val="center"/>
              <w:rPr>
                <w:rFonts w:cs="Times New Roman"/>
                <w:kern w:val="0"/>
                <w:szCs w:val="21"/>
              </w:rPr>
            </w:pPr>
            <w:r>
              <w:rPr>
                <w:rFonts w:cs="Times New Roman"/>
                <w:kern w:val="0"/>
                <w:szCs w:val="21"/>
              </w:rPr>
              <w:t>CAN</w:t>
            </w:r>
          </w:p>
        </w:tc>
        <w:tc>
          <w:tcPr>
            <w:tcW w:w="1964" w:type="dxa"/>
            <w:tcBorders>
              <w:top w:val="nil"/>
              <w:left w:val="nil"/>
              <w:bottom w:val="single" w:color="auto" w:sz="4" w:space="0"/>
              <w:right w:val="single" w:color="auto" w:sz="4" w:space="0"/>
            </w:tcBorders>
            <w:shd w:val="clear" w:color="auto" w:fill="auto"/>
            <w:vAlign w:val="center"/>
          </w:tcPr>
          <w:p w14:paraId="2C2F9E23">
            <w:pPr>
              <w:widowControl/>
              <w:ind w:firstLine="0" w:firstLineChars="0"/>
              <w:jc w:val="center"/>
              <w:rPr>
                <w:rFonts w:cs="Times New Roman"/>
                <w:kern w:val="0"/>
                <w:szCs w:val="21"/>
              </w:rPr>
            </w:pPr>
            <w:r>
              <w:rPr>
                <w:rFonts w:cs="Times New Roman"/>
                <w:kern w:val="0"/>
                <w:szCs w:val="21"/>
              </w:rPr>
              <w:t>18</w:t>
            </w:r>
          </w:p>
        </w:tc>
        <w:tc>
          <w:tcPr>
            <w:tcW w:w="2152" w:type="dxa"/>
            <w:tcBorders>
              <w:top w:val="nil"/>
              <w:left w:val="nil"/>
              <w:bottom w:val="single" w:color="auto" w:sz="4" w:space="0"/>
              <w:right w:val="single" w:color="auto" w:sz="4" w:space="0"/>
            </w:tcBorders>
            <w:shd w:val="clear" w:color="auto" w:fill="auto"/>
            <w:vAlign w:val="center"/>
          </w:tcPr>
          <w:p w14:paraId="660EDAF8">
            <w:pPr>
              <w:widowControl/>
              <w:ind w:firstLine="0" w:firstLineChars="0"/>
              <w:jc w:val="center"/>
              <w:rPr>
                <w:rFonts w:cs="Times New Roman"/>
                <w:kern w:val="0"/>
                <w:szCs w:val="21"/>
              </w:rPr>
            </w:pPr>
            <w:r>
              <w:rPr>
                <w:rFonts w:cs="Times New Roman"/>
                <w:kern w:val="0"/>
                <w:szCs w:val="21"/>
              </w:rPr>
              <w:t>F3</w:t>
            </w:r>
          </w:p>
        </w:tc>
        <w:tc>
          <w:tcPr>
            <w:tcW w:w="2552" w:type="dxa"/>
            <w:tcBorders>
              <w:top w:val="nil"/>
              <w:left w:val="nil"/>
              <w:bottom w:val="single" w:color="auto" w:sz="4" w:space="0"/>
              <w:right w:val="single" w:color="auto" w:sz="4" w:space="0"/>
            </w:tcBorders>
            <w:shd w:val="clear" w:color="auto" w:fill="auto"/>
            <w:vAlign w:val="center"/>
          </w:tcPr>
          <w:p w14:paraId="181E6CD7">
            <w:pPr>
              <w:widowControl/>
              <w:ind w:firstLine="0" w:firstLineChars="0"/>
              <w:jc w:val="center"/>
              <w:rPr>
                <w:rFonts w:cs="Times New Roman"/>
                <w:kern w:val="0"/>
                <w:szCs w:val="21"/>
              </w:rPr>
            </w:pPr>
            <w:r>
              <w:rPr>
                <w:rFonts w:cs="Times New Roman"/>
                <w:kern w:val="0"/>
                <w:szCs w:val="21"/>
              </w:rPr>
              <w:t>Ctrl+X</w:t>
            </w:r>
          </w:p>
        </w:tc>
        <w:tc>
          <w:tcPr>
            <w:tcW w:w="1977" w:type="dxa"/>
            <w:tcBorders>
              <w:top w:val="nil"/>
              <w:left w:val="nil"/>
              <w:bottom w:val="single" w:color="auto" w:sz="4" w:space="0"/>
              <w:right w:val="single" w:color="auto" w:sz="4" w:space="0"/>
            </w:tcBorders>
            <w:shd w:val="clear" w:color="auto" w:fill="auto"/>
            <w:noWrap/>
            <w:vAlign w:val="center"/>
          </w:tcPr>
          <w:p w14:paraId="1ABB99B6">
            <w:pPr>
              <w:widowControl/>
              <w:ind w:firstLine="440"/>
              <w:jc w:val="center"/>
              <w:rPr>
                <w:rFonts w:cs="Times New Roman"/>
                <w:kern w:val="0"/>
                <w:sz w:val="22"/>
              </w:rPr>
            </w:pPr>
          </w:p>
        </w:tc>
      </w:tr>
      <w:tr w14:paraId="4FF3B1C3">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2CF8505">
            <w:pPr>
              <w:widowControl/>
              <w:ind w:firstLine="0" w:firstLineChars="0"/>
              <w:jc w:val="center"/>
              <w:rPr>
                <w:rFonts w:cs="Times New Roman"/>
                <w:kern w:val="0"/>
                <w:szCs w:val="21"/>
              </w:rPr>
            </w:pPr>
            <w:r>
              <w:rPr>
                <w:rFonts w:cs="Times New Roman"/>
                <w:kern w:val="0"/>
                <w:szCs w:val="21"/>
              </w:rPr>
              <w:t>EM</w:t>
            </w:r>
          </w:p>
        </w:tc>
        <w:tc>
          <w:tcPr>
            <w:tcW w:w="1964" w:type="dxa"/>
            <w:tcBorders>
              <w:top w:val="nil"/>
              <w:left w:val="nil"/>
              <w:bottom w:val="single" w:color="auto" w:sz="4" w:space="0"/>
              <w:right w:val="single" w:color="auto" w:sz="4" w:space="0"/>
            </w:tcBorders>
            <w:shd w:val="clear" w:color="auto" w:fill="auto"/>
            <w:vAlign w:val="center"/>
          </w:tcPr>
          <w:p w14:paraId="48BB5E59">
            <w:pPr>
              <w:widowControl/>
              <w:ind w:firstLine="0" w:firstLineChars="0"/>
              <w:jc w:val="center"/>
              <w:rPr>
                <w:rFonts w:cs="Times New Roman"/>
                <w:kern w:val="0"/>
                <w:szCs w:val="21"/>
              </w:rPr>
            </w:pPr>
            <w:r>
              <w:rPr>
                <w:rFonts w:cs="Times New Roman"/>
                <w:kern w:val="0"/>
                <w:szCs w:val="21"/>
              </w:rPr>
              <w:t>19</w:t>
            </w:r>
          </w:p>
        </w:tc>
        <w:tc>
          <w:tcPr>
            <w:tcW w:w="2152" w:type="dxa"/>
            <w:tcBorders>
              <w:top w:val="nil"/>
              <w:left w:val="nil"/>
              <w:bottom w:val="single" w:color="auto" w:sz="4" w:space="0"/>
              <w:right w:val="single" w:color="auto" w:sz="4" w:space="0"/>
            </w:tcBorders>
            <w:shd w:val="clear" w:color="auto" w:fill="auto"/>
            <w:vAlign w:val="center"/>
          </w:tcPr>
          <w:p w14:paraId="260004EC">
            <w:pPr>
              <w:widowControl/>
              <w:ind w:firstLine="0" w:firstLineChars="0"/>
              <w:jc w:val="center"/>
              <w:rPr>
                <w:rFonts w:cs="Times New Roman"/>
                <w:kern w:val="0"/>
                <w:szCs w:val="21"/>
              </w:rPr>
            </w:pPr>
            <w:r>
              <w:rPr>
                <w:rFonts w:cs="Times New Roman"/>
                <w:kern w:val="0"/>
                <w:szCs w:val="21"/>
              </w:rPr>
              <w:t>F4</w:t>
            </w:r>
          </w:p>
        </w:tc>
        <w:tc>
          <w:tcPr>
            <w:tcW w:w="2552" w:type="dxa"/>
            <w:tcBorders>
              <w:top w:val="nil"/>
              <w:left w:val="nil"/>
              <w:bottom w:val="single" w:color="auto" w:sz="4" w:space="0"/>
              <w:right w:val="single" w:color="auto" w:sz="4" w:space="0"/>
            </w:tcBorders>
            <w:shd w:val="clear" w:color="auto" w:fill="auto"/>
            <w:vAlign w:val="center"/>
          </w:tcPr>
          <w:p w14:paraId="3A5FE68A">
            <w:pPr>
              <w:widowControl/>
              <w:ind w:firstLine="0" w:firstLineChars="0"/>
              <w:jc w:val="center"/>
              <w:rPr>
                <w:rFonts w:cs="Times New Roman"/>
                <w:kern w:val="0"/>
                <w:szCs w:val="21"/>
              </w:rPr>
            </w:pPr>
            <w:r>
              <w:rPr>
                <w:rFonts w:cs="Times New Roman"/>
                <w:kern w:val="0"/>
                <w:szCs w:val="21"/>
              </w:rPr>
              <w:t>Ctrl+Y</w:t>
            </w:r>
          </w:p>
        </w:tc>
        <w:tc>
          <w:tcPr>
            <w:tcW w:w="1977" w:type="dxa"/>
            <w:tcBorders>
              <w:top w:val="nil"/>
              <w:left w:val="nil"/>
              <w:bottom w:val="single" w:color="auto" w:sz="4" w:space="0"/>
              <w:right w:val="single" w:color="auto" w:sz="4" w:space="0"/>
            </w:tcBorders>
            <w:shd w:val="clear" w:color="auto" w:fill="auto"/>
            <w:noWrap/>
            <w:vAlign w:val="center"/>
          </w:tcPr>
          <w:p w14:paraId="1FAAC79B">
            <w:pPr>
              <w:widowControl/>
              <w:ind w:firstLine="440"/>
              <w:jc w:val="center"/>
              <w:rPr>
                <w:rFonts w:cs="Times New Roman"/>
                <w:kern w:val="0"/>
                <w:sz w:val="22"/>
              </w:rPr>
            </w:pPr>
          </w:p>
        </w:tc>
      </w:tr>
      <w:tr w14:paraId="686F6F39">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18760C37">
            <w:pPr>
              <w:widowControl/>
              <w:ind w:firstLine="0" w:firstLineChars="0"/>
              <w:jc w:val="center"/>
              <w:rPr>
                <w:rFonts w:cs="Times New Roman"/>
                <w:kern w:val="0"/>
                <w:szCs w:val="21"/>
              </w:rPr>
            </w:pPr>
            <w:r>
              <w:rPr>
                <w:rFonts w:cs="Times New Roman"/>
                <w:kern w:val="0"/>
                <w:szCs w:val="21"/>
              </w:rPr>
              <w:t>SUB</w:t>
            </w:r>
          </w:p>
        </w:tc>
        <w:tc>
          <w:tcPr>
            <w:tcW w:w="1964" w:type="dxa"/>
            <w:tcBorders>
              <w:top w:val="nil"/>
              <w:left w:val="nil"/>
              <w:bottom w:val="single" w:color="auto" w:sz="4" w:space="0"/>
              <w:right w:val="single" w:color="auto" w:sz="4" w:space="0"/>
            </w:tcBorders>
            <w:shd w:val="clear" w:color="auto" w:fill="auto"/>
            <w:vAlign w:val="center"/>
          </w:tcPr>
          <w:p w14:paraId="66157A9F">
            <w:pPr>
              <w:widowControl/>
              <w:ind w:firstLine="0" w:firstLineChars="0"/>
              <w:jc w:val="center"/>
              <w:rPr>
                <w:rFonts w:cs="Times New Roman"/>
                <w:kern w:val="0"/>
                <w:szCs w:val="21"/>
              </w:rPr>
            </w:pPr>
            <w:r>
              <w:rPr>
                <w:rFonts w:cs="Times New Roman"/>
                <w:kern w:val="0"/>
                <w:szCs w:val="21"/>
              </w:rPr>
              <w:t>1A</w:t>
            </w:r>
          </w:p>
        </w:tc>
        <w:tc>
          <w:tcPr>
            <w:tcW w:w="2152" w:type="dxa"/>
            <w:tcBorders>
              <w:top w:val="nil"/>
              <w:left w:val="nil"/>
              <w:bottom w:val="single" w:color="auto" w:sz="4" w:space="0"/>
              <w:right w:val="single" w:color="auto" w:sz="4" w:space="0"/>
            </w:tcBorders>
            <w:shd w:val="clear" w:color="auto" w:fill="auto"/>
            <w:vAlign w:val="center"/>
          </w:tcPr>
          <w:p w14:paraId="7A5220C8">
            <w:pPr>
              <w:widowControl/>
              <w:ind w:firstLine="0" w:firstLineChars="0"/>
              <w:jc w:val="center"/>
              <w:rPr>
                <w:rFonts w:cs="Times New Roman"/>
                <w:kern w:val="0"/>
                <w:szCs w:val="21"/>
              </w:rPr>
            </w:pPr>
            <w:r>
              <w:rPr>
                <w:rFonts w:cs="Times New Roman"/>
                <w:kern w:val="0"/>
                <w:szCs w:val="21"/>
              </w:rPr>
              <w:t>F5</w:t>
            </w:r>
          </w:p>
        </w:tc>
        <w:tc>
          <w:tcPr>
            <w:tcW w:w="2552" w:type="dxa"/>
            <w:tcBorders>
              <w:top w:val="nil"/>
              <w:left w:val="nil"/>
              <w:bottom w:val="single" w:color="auto" w:sz="4" w:space="0"/>
              <w:right w:val="single" w:color="auto" w:sz="4" w:space="0"/>
            </w:tcBorders>
            <w:shd w:val="clear" w:color="auto" w:fill="auto"/>
            <w:vAlign w:val="center"/>
          </w:tcPr>
          <w:p w14:paraId="7ABB9CA5">
            <w:pPr>
              <w:widowControl/>
              <w:ind w:firstLine="0" w:firstLineChars="0"/>
              <w:jc w:val="center"/>
              <w:rPr>
                <w:rFonts w:cs="Times New Roman"/>
                <w:kern w:val="0"/>
                <w:szCs w:val="21"/>
              </w:rPr>
            </w:pPr>
            <w:r>
              <w:rPr>
                <w:rFonts w:cs="Times New Roman"/>
                <w:kern w:val="0"/>
                <w:szCs w:val="21"/>
              </w:rPr>
              <w:t>Ctrl+Z</w:t>
            </w:r>
          </w:p>
        </w:tc>
        <w:tc>
          <w:tcPr>
            <w:tcW w:w="1977" w:type="dxa"/>
            <w:tcBorders>
              <w:top w:val="nil"/>
              <w:left w:val="nil"/>
              <w:bottom w:val="single" w:color="auto" w:sz="4" w:space="0"/>
              <w:right w:val="single" w:color="auto" w:sz="4" w:space="0"/>
            </w:tcBorders>
            <w:shd w:val="clear" w:color="auto" w:fill="auto"/>
            <w:noWrap/>
            <w:vAlign w:val="center"/>
          </w:tcPr>
          <w:p w14:paraId="2925C783">
            <w:pPr>
              <w:widowControl/>
              <w:ind w:firstLine="440"/>
              <w:jc w:val="center"/>
              <w:rPr>
                <w:rFonts w:cs="Times New Roman"/>
                <w:kern w:val="0"/>
                <w:sz w:val="22"/>
              </w:rPr>
            </w:pPr>
          </w:p>
        </w:tc>
      </w:tr>
      <w:tr w14:paraId="1B3456C0">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1189D3A9">
            <w:pPr>
              <w:widowControl/>
              <w:ind w:firstLine="0" w:firstLineChars="0"/>
              <w:jc w:val="center"/>
              <w:rPr>
                <w:rFonts w:cs="Times New Roman"/>
                <w:kern w:val="0"/>
                <w:szCs w:val="21"/>
              </w:rPr>
            </w:pPr>
            <w:r>
              <w:rPr>
                <w:rFonts w:cs="Times New Roman"/>
                <w:kern w:val="0"/>
                <w:szCs w:val="21"/>
              </w:rPr>
              <w:t>ESC</w:t>
            </w:r>
          </w:p>
        </w:tc>
        <w:tc>
          <w:tcPr>
            <w:tcW w:w="1964" w:type="dxa"/>
            <w:tcBorders>
              <w:top w:val="nil"/>
              <w:left w:val="nil"/>
              <w:bottom w:val="single" w:color="auto" w:sz="4" w:space="0"/>
              <w:right w:val="single" w:color="auto" w:sz="4" w:space="0"/>
            </w:tcBorders>
            <w:shd w:val="clear" w:color="auto" w:fill="auto"/>
            <w:vAlign w:val="center"/>
          </w:tcPr>
          <w:p w14:paraId="260CF53C">
            <w:pPr>
              <w:widowControl/>
              <w:ind w:firstLine="0" w:firstLineChars="0"/>
              <w:jc w:val="center"/>
              <w:rPr>
                <w:rFonts w:cs="Times New Roman"/>
                <w:kern w:val="0"/>
                <w:szCs w:val="21"/>
              </w:rPr>
            </w:pPr>
            <w:r>
              <w:rPr>
                <w:rFonts w:cs="Times New Roman"/>
                <w:kern w:val="0"/>
                <w:szCs w:val="21"/>
              </w:rPr>
              <w:t>1B</w:t>
            </w:r>
          </w:p>
        </w:tc>
        <w:tc>
          <w:tcPr>
            <w:tcW w:w="2152" w:type="dxa"/>
            <w:tcBorders>
              <w:top w:val="nil"/>
              <w:left w:val="nil"/>
              <w:bottom w:val="single" w:color="auto" w:sz="4" w:space="0"/>
              <w:right w:val="single" w:color="auto" w:sz="4" w:space="0"/>
            </w:tcBorders>
            <w:shd w:val="clear" w:color="auto" w:fill="auto"/>
            <w:vAlign w:val="center"/>
          </w:tcPr>
          <w:p w14:paraId="050A7D80">
            <w:pPr>
              <w:widowControl/>
              <w:ind w:firstLine="0" w:firstLineChars="0"/>
              <w:jc w:val="center"/>
              <w:rPr>
                <w:rFonts w:cs="Times New Roman"/>
                <w:kern w:val="0"/>
                <w:szCs w:val="21"/>
              </w:rPr>
            </w:pPr>
            <w:r>
              <w:rPr>
                <w:rFonts w:cs="Times New Roman"/>
                <w:kern w:val="0"/>
                <w:szCs w:val="21"/>
              </w:rPr>
              <w:t>F6</w:t>
            </w:r>
          </w:p>
        </w:tc>
        <w:tc>
          <w:tcPr>
            <w:tcW w:w="2552" w:type="dxa"/>
            <w:tcBorders>
              <w:top w:val="nil"/>
              <w:left w:val="nil"/>
              <w:bottom w:val="single" w:color="auto" w:sz="4" w:space="0"/>
              <w:right w:val="single" w:color="auto" w:sz="4" w:space="0"/>
            </w:tcBorders>
            <w:shd w:val="clear" w:color="auto" w:fill="auto"/>
            <w:vAlign w:val="center"/>
          </w:tcPr>
          <w:p w14:paraId="3DCF41BE">
            <w:pPr>
              <w:widowControl/>
              <w:ind w:firstLine="0" w:firstLineChars="0"/>
              <w:jc w:val="center"/>
              <w:rPr>
                <w:rFonts w:cs="Times New Roman"/>
                <w:kern w:val="0"/>
                <w:szCs w:val="21"/>
              </w:rPr>
            </w:pPr>
            <w:r>
              <w:rPr>
                <w:rFonts w:cs="Times New Roman"/>
                <w:kern w:val="0"/>
                <w:szCs w:val="21"/>
              </w:rPr>
              <w:t>Ctrl+[</w:t>
            </w:r>
          </w:p>
        </w:tc>
        <w:tc>
          <w:tcPr>
            <w:tcW w:w="1977" w:type="dxa"/>
            <w:tcBorders>
              <w:top w:val="nil"/>
              <w:left w:val="nil"/>
              <w:bottom w:val="single" w:color="auto" w:sz="4" w:space="0"/>
              <w:right w:val="single" w:color="auto" w:sz="4" w:space="0"/>
            </w:tcBorders>
            <w:shd w:val="clear" w:color="auto" w:fill="auto"/>
            <w:noWrap/>
            <w:vAlign w:val="center"/>
          </w:tcPr>
          <w:p w14:paraId="7035D4AD">
            <w:pPr>
              <w:widowControl/>
              <w:ind w:firstLine="440"/>
              <w:jc w:val="center"/>
              <w:rPr>
                <w:rFonts w:cs="Times New Roman"/>
                <w:kern w:val="0"/>
                <w:sz w:val="22"/>
              </w:rPr>
            </w:pPr>
          </w:p>
        </w:tc>
      </w:tr>
      <w:tr w14:paraId="48197C75">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3C1A0643">
            <w:pPr>
              <w:widowControl/>
              <w:ind w:firstLine="0" w:firstLineChars="0"/>
              <w:jc w:val="center"/>
              <w:rPr>
                <w:rFonts w:cs="Times New Roman"/>
                <w:kern w:val="0"/>
                <w:szCs w:val="21"/>
              </w:rPr>
            </w:pPr>
            <w:r>
              <w:rPr>
                <w:rFonts w:cs="Times New Roman"/>
                <w:kern w:val="0"/>
                <w:szCs w:val="21"/>
              </w:rPr>
              <w:t>FS</w:t>
            </w:r>
          </w:p>
        </w:tc>
        <w:tc>
          <w:tcPr>
            <w:tcW w:w="1964" w:type="dxa"/>
            <w:tcBorders>
              <w:top w:val="nil"/>
              <w:left w:val="nil"/>
              <w:bottom w:val="single" w:color="auto" w:sz="4" w:space="0"/>
              <w:right w:val="single" w:color="auto" w:sz="4" w:space="0"/>
            </w:tcBorders>
            <w:shd w:val="clear" w:color="auto" w:fill="auto"/>
            <w:vAlign w:val="center"/>
          </w:tcPr>
          <w:p w14:paraId="1FBE91B1">
            <w:pPr>
              <w:widowControl/>
              <w:ind w:firstLine="0" w:firstLineChars="0"/>
              <w:jc w:val="center"/>
              <w:rPr>
                <w:rFonts w:cs="Times New Roman"/>
                <w:kern w:val="0"/>
                <w:szCs w:val="21"/>
              </w:rPr>
            </w:pPr>
            <w:r>
              <w:rPr>
                <w:rFonts w:cs="Times New Roman"/>
                <w:kern w:val="0"/>
                <w:szCs w:val="21"/>
              </w:rPr>
              <w:t>1C</w:t>
            </w:r>
          </w:p>
        </w:tc>
        <w:tc>
          <w:tcPr>
            <w:tcW w:w="2152" w:type="dxa"/>
            <w:tcBorders>
              <w:top w:val="nil"/>
              <w:left w:val="nil"/>
              <w:bottom w:val="single" w:color="auto" w:sz="4" w:space="0"/>
              <w:right w:val="single" w:color="auto" w:sz="4" w:space="0"/>
            </w:tcBorders>
            <w:shd w:val="clear" w:color="auto" w:fill="auto"/>
            <w:vAlign w:val="center"/>
          </w:tcPr>
          <w:p w14:paraId="2E49AF95">
            <w:pPr>
              <w:widowControl/>
              <w:ind w:firstLine="0" w:firstLineChars="0"/>
              <w:jc w:val="center"/>
              <w:rPr>
                <w:rFonts w:cs="Times New Roman"/>
                <w:kern w:val="0"/>
                <w:szCs w:val="21"/>
              </w:rPr>
            </w:pPr>
            <w:r>
              <w:rPr>
                <w:rFonts w:cs="Times New Roman"/>
                <w:kern w:val="0"/>
                <w:szCs w:val="21"/>
              </w:rPr>
              <w:t>F7</w:t>
            </w:r>
          </w:p>
        </w:tc>
        <w:tc>
          <w:tcPr>
            <w:tcW w:w="2552" w:type="dxa"/>
            <w:tcBorders>
              <w:top w:val="nil"/>
              <w:left w:val="nil"/>
              <w:bottom w:val="single" w:color="auto" w:sz="4" w:space="0"/>
              <w:right w:val="single" w:color="auto" w:sz="4" w:space="0"/>
            </w:tcBorders>
            <w:shd w:val="clear" w:color="auto" w:fill="auto"/>
            <w:vAlign w:val="center"/>
          </w:tcPr>
          <w:p w14:paraId="4D6D850A">
            <w:pPr>
              <w:widowControl/>
              <w:ind w:firstLine="0" w:firstLineChars="0"/>
              <w:jc w:val="center"/>
              <w:rPr>
                <w:rFonts w:cs="Times New Roman"/>
                <w:kern w:val="0"/>
                <w:szCs w:val="21"/>
              </w:rPr>
            </w:pPr>
            <w:r>
              <w:rPr>
                <w:rFonts w:cs="Times New Roman"/>
                <w:kern w:val="0"/>
                <w:szCs w:val="21"/>
              </w:rPr>
              <w:t>Ctrl+\</w:t>
            </w:r>
          </w:p>
        </w:tc>
        <w:tc>
          <w:tcPr>
            <w:tcW w:w="1977" w:type="dxa"/>
            <w:tcBorders>
              <w:top w:val="nil"/>
              <w:left w:val="nil"/>
              <w:bottom w:val="single" w:color="auto" w:sz="4" w:space="0"/>
              <w:right w:val="single" w:color="auto" w:sz="4" w:space="0"/>
            </w:tcBorders>
            <w:shd w:val="clear" w:color="auto" w:fill="auto"/>
            <w:noWrap/>
            <w:vAlign w:val="center"/>
          </w:tcPr>
          <w:p w14:paraId="3C73DF2B">
            <w:pPr>
              <w:widowControl/>
              <w:ind w:firstLine="440"/>
              <w:jc w:val="center"/>
              <w:rPr>
                <w:rFonts w:cs="Times New Roman"/>
                <w:kern w:val="0"/>
                <w:sz w:val="22"/>
              </w:rPr>
            </w:pPr>
          </w:p>
        </w:tc>
      </w:tr>
      <w:tr w14:paraId="04991CC3">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09F64823">
            <w:pPr>
              <w:widowControl/>
              <w:ind w:firstLine="0" w:firstLineChars="0"/>
              <w:jc w:val="center"/>
              <w:rPr>
                <w:rFonts w:cs="Times New Roman"/>
                <w:kern w:val="0"/>
                <w:szCs w:val="21"/>
              </w:rPr>
            </w:pPr>
            <w:r>
              <w:rPr>
                <w:rFonts w:cs="Times New Roman"/>
                <w:kern w:val="0"/>
                <w:szCs w:val="21"/>
              </w:rPr>
              <w:t>GS</w:t>
            </w:r>
          </w:p>
        </w:tc>
        <w:tc>
          <w:tcPr>
            <w:tcW w:w="1964" w:type="dxa"/>
            <w:tcBorders>
              <w:top w:val="nil"/>
              <w:left w:val="nil"/>
              <w:bottom w:val="single" w:color="auto" w:sz="4" w:space="0"/>
              <w:right w:val="single" w:color="auto" w:sz="4" w:space="0"/>
            </w:tcBorders>
            <w:shd w:val="clear" w:color="auto" w:fill="auto"/>
            <w:vAlign w:val="center"/>
          </w:tcPr>
          <w:p w14:paraId="144926C5">
            <w:pPr>
              <w:widowControl/>
              <w:ind w:firstLine="0" w:firstLineChars="0"/>
              <w:jc w:val="center"/>
              <w:rPr>
                <w:rFonts w:cs="Times New Roman"/>
                <w:kern w:val="0"/>
                <w:szCs w:val="21"/>
              </w:rPr>
            </w:pPr>
            <w:r>
              <w:rPr>
                <w:rFonts w:cs="Times New Roman"/>
                <w:kern w:val="0"/>
                <w:szCs w:val="21"/>
              </w:rPr>
              <w:t>1D</w:t>
            </w:r>
          </w:p>
        </w:tc>
        <w:tc>
          <w:tcPr>
            <w:tcW w:w="2152" w:type="dxa"/>
            <w:tcBorders>
              <w:top w:val="nil"/>
              <w:left w:val="nil"/>
              <w:bottom w:val="single" w:color="auto" w:sz="4" w:space="0"/>
              <w:right w:val="single" w:color="auto" w:sz="4" w:space="0"/>
            </w:tcBorders>
            <w:shd w:val="clear" w:color="auto" w:fill="auto"/>
            <w:vAlign w:val="center"/>
          </w:tcPr>
          <w:p w14:paraId="31B288EC">
            <w:pPr>
              <w:widowControl/>
              <w:ind w:firstLine="0" w:firstLineChars="0"/>
              <w:jc w:val="center"/>
              <w:rPr>
                <w:rFonts w:cs="Times New Roman"/>
                <w:kern w:val="0"/>
                <w:szCs w:val="21"/>
              </w:rPr>
            </w:pPr>
            <w:r>
              <w:rPr>
                <w:rFonts w:cs="Times New Roman"/>
                <w:kern w:val="0"/>
                <w:szCs w:val="21"/>
              </w:rPr>
              <w:t>F8</w:t>
            </w:r>
          </w:p>
        </w:tc>
        <w:tc>
          <w:tcPr>
            <w:tcW w:w="2552" w:type="dxa"/>
            <w:tcBorders>
              <w:top w:val="nil"/>
              <w:left w:val="nil"/>
              <w:bottom w:val="single" w:color="auto" w:sz="4" w:space="0"/>
              <w:right w:val="single" w:color="auto" w:sz="4" w:space="0"/>
            </w:tcBorders>
            <w:shd w:val="clear" w:color="auto" w:fill="auto"/>
            <w:vAlign w:val="center"/>
          </w:tcPr>
          <w:p w14:paraId="4783F9F6">
            <w:pPr>
              <w:widowControl/>
              <w:ind w:firstLine="0" w:firstLineChars="0"/>
              <w:jc w:val="center"/>
              <w:rPr>
                <w:rFonts w:cs="Times New Roman"/>
                <w:kern w:val="0"/>
                <w:szCs w:val="21"/>
              </w:rPr>
            </w:pPr>
            <w:r>
              <w:rPr>
                <w:rFonts w:cs="Times New Roman"/>
                <w:kern w:val="0"/>
                <w:szCs w:val="21"/>
              </w:rPr>
              <w:t>Ctrl+]</w:t>
            </w:r>
          </w:p>
        </w:tc>
        <w:tc>
          <w:tcPr>
            <w:tcW w:w="1977" w:type="dxa"/>
            <w:tcBorders>
              <w:top w:val="nil"/>
              <w:left w:val="nil"/>
              <w:bottom w:val="single" w:color="auto" w:sz="4" w:space="0"/>
              <w:right w:val="single" w:color="auto" w:sz="4" w:space="0"/>
            </w:tcBorders>
            <w:shd w:val="clear" w:color="auto" w:fill="auto"/>
            <w:noWrap/>
            <w:vAlign w:val="center"/>
          </w:tcPr>
          <w:p w14:paraId="7C46258A">
            <w:pPr>
              <w:widowControl/>
              <w:ind w:firstLine="440"/>
              <w:jc w:val="center"/>
              <w:rPr>
                <w:rFonts w:cs="Times New Roman"/>
                <w:kern w:val="0"/>
                <w:sz w:val="22"/>
              </w:rPr>
            </w:pPr>
          </w:p>
        </w:tc>
      </w:tr>
      <w:tr w14:paraId="79E95237">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2356450A">
            <w:pPr>
              <w:widowControl/>
              <w:ind w:firstLine="0" w:firstLineChars="0"/>
              <w:jc w:val="center"/>
              <w:rPr>
                <w:rFonts w:cs="Times New Roman"/>
                <w:kern w:val="0"/>
                <w:szCs w:val="21"/>
              </w:rPr>
            </w:pPr>
            <w:r>
              <w:rPr>
                <w:rFonts w:cs="Times New Roman"/>
                <w:kern w:val="0"/>
                <w:szCs w:val="21"/>
              </w:rPr>
              <w:t>RS</w:t>
            </w:r>
          </w:p>
        </w:tc>
        <w:tc>
          <w:tcPr>
            <w:tcW w:w="1964" w:type="dxa"/>
            <w:tcBorders>
              <w:top w:val="nil"/>
              <w:left w:val="nil"/>
              <w:bottom w:val="single" w:color="auto" w:sz="4" w:space="0"/>
              <w:right w:val="single" w:color="auto" w:sz="4" w:space="0"/>
            </w:tcBorders>
            <w:shd w:val="clear" w:color="auto" w:fill="auto"/>
            <w:vAlign w:val="center"/>
          </w:tcPr>
          <w:p w14:paraId="0F670FCB">
            <w:pPr>
              <w:widowControl/>
              <w:ind w:firstLine="0" w:firstLineChars="0"/>
              <w:jc w:val="center"/>
              <w:rPr>
                <w:rFonts w:cs="Times New Roman"/>
                <w:kern w:val="0"/>
                <w:szCs w:val="21"/>
              </w:rPr>
            </w:pPr>
            <w:r>
              <w:rPr>
                <w:rFonts w:cs="Times New Roman"/>
                <w:kern w:val="0"/>
                <w:szCs w:val="21"/>
              </w:rPr>
              <w:t>1E</w:t>
            </w:r>
          </w:p>
        </w:tc>
        <w:tc>
          <w:tcPr>
            <w:tcW w:w="2152" w:type="dxa"/>
            <w:tcBorders>
              <w:top w:val="nil"/>
              <w:left w:val="nil"/>
              <w:bottom w:val="single" w:color="auto" w:sz="4" w:space="0"/>
              <w:right w:val="single" w:color="auto" w:sz="4" w:space="0"/>
            </w:tcBorders>
            <w:shd w:val="clear" w:color="auto" w:fill="auto"/>
            <w:vAlign w:val="center"/>
          </w:tcPr>
          <w:p w14:paraId="03DF2CB7">
            <w:pPr>
              <w:widowControl/>
              <w:ind w:firstLine="0" w:firstLineChars="0"/>
              <w:jc w:val="center"/>
              <w:rPr>
                <w:rFonts w:cs="Times New Roman"/>
                <w:kern w:val="0"/>
                <w:szCs w:val="21"/>
              </w:rPr>
            </w:pPr>
            <w:r>
              <w:rPr>
                <w:rFonts w:cs="Times New Roman"/>
                <w:kern w:val="0"/>
                <w:szCs w:val="21"/>
              </w:rPr>
              <w:t>F9</w:t>
            </w:r>
          </w:p>
        </w:tc>
        <w:tc>
          <w:tcPr>
            <w:tcW w:w="2552" w:type="dxa"/>
            <w:tcBorders>
              <w:top w:val="nil"/>
              <w:left w:val="nil"/>
              <w:bottom w:val="single" w:color="auto" w:sz="4" w:space="0"/>
              <w:right w:val="single" w:color="auto" w:sz="4" w:space="0"/>
            </w:tcBorders>
            <w:shd w:val="clear" w:color="auto" w:fill="auto"/>
            <w:vAlign w:val="center"/>
          </w:tcPr>
          <w:p w14:paraId="7F6E56E6">
            <w:pPr>
              <w:widowControl/>
              <w:ind w:firstLine="0" w:firstLineChars="0"/>
              <w:jc w:val="center"/>
              <w:rPr>
                <w:rFonts w:cs="Times New Roman"/>
                <w:kern w:val="0"/>
                <w:szCs w:val="21"/>
              </w:rPr>
            </w:pPr>
            <w:r>
              <w:rPr>
                <w:rFonts w:cs="Times New Roman"/>
                <w:kern w:val="0"/>
                <w:szCs w:val="21"/>
              </w:rPr>
              <w:t>Ctrl+6</w:t>
            </w:r>
          </w:p>
        </w:tc>
        <w:tc>
          <w:tcPr>
            <w:tcW w:w="1977" w:type="dxa"/>
            <w:tcBorders>
              <w:top w:val="nil"/>
              <w:left w:val="nil"/>
              <w:bottom w:val="single" w:color="auto" w:sz="4" w:space="0"/>
              <w:right w:val="single" w:color="auto" w:sz="4" w:space="0"/>
            </w:tcBorders>
            <w:shd w:val="clear" w:color="auto" w:fill="auto"/>
            <w:noWrap/>
            <w:vAlign w:val="center"/>
          </w:tcPr>
          <w:p w14:paraId="516B86A8">
            <w:pPr>
              <w:widowControl/>
              <w:ind w:firstLine="440"/>
              <w:jc w:val="center"/>
              <w:rPr>
                <w:rFonts w:cs="Times New Roman"/>
                <w:kern w:val="0"/>
                <w:sz w:val="22"/>
              </w:rPr>
            </w:pPr>
          </w:p>
        </w:tc>
      </w:tr>
      <w:tr w14:paraId="4BA75B8A">
        <w:tblPrEx>
          <w:tblCellMar>
            <w:top w:w="0" w:type="dxa"/>
            <w:left w:w="108" w:type="dxa"/>
            <w:bottom w:w="0" w:type="dxa"/>
            <w:right w:w="108" w:type="dxa"/>
          </w:tblCellMar>
        </w:tblPrEx>
        <w:trPr>
          <w:trHeight w:val="270" w:hRule="atLeast"/>
        </w:trPr>
        <w:tc>
          <w:tcPr>
            <w:tcW w:w="1705" w:type="dxa"/>
            <w:tcBorders>
              <w:top w:val="nil"/>
              <w:left w:val="single" w:color="auto" w:sz="4" w:space="0"/>
              <w:bottom w:val="single" w:color="auto" w:sz="4" w:space="0"/>
              <w:right w:val="single" w:color="auto" w:sz="4" w:space="0"/>
            </w:tcBorders>
            <w:shd w:val="clear" w:color="auto" w:fill="auto"/>
            <w:vAlign w:val="center"/>
          </w:tcPr>
          <w:p w14:paraId="6052A6CA">
            <w:pPr>
              <w:widowControl/>
              <w:ind w:firstLine="0" w:firstLineChars="0"/>
              <w:jc w:val="center"/>
              <w:rPr>
                <w:rFonts w:cs="Times New Roman"/>
                <w:kern w:val="0"/>
                <w:szCs w:val="21"/>
              </w:rPr>
            </w:pPr>
            <w:r>
              <w:rPr>
                <w:rFonts w:cs="Times New Roman"/>
                <w:kern w:val="0"/>
                <w:szCs w:val="21"/>
              </w:rPr>
              <w:t>US</w:t>
            </w:r>
          </w:p>
        </w:tc>
        <w:tc>
          <w:tcPr>
            <w:tcW w:w="1964" w:type="dxa"/>
            <w:tcBorders>
              <w:top w:val="nil"/>
              <w:left w:val="nil"/>
              <w:bottom w:val="single" w:color="auto" w:sz="4" w:space="0"/>
              <w:right w:val="single" w:color="auto" w:sz="4" w:space="0"/>
            </w:tcBorders>
            <w:shd w:val="clear" w:color="auto" w:fill="auto"/>
            <w:vAlign w:val="center"/>
          </w:tcPr>
          <w:p w14:paraId="77AB4C2E">
            <w:pPr>
              <w:widowControl/>
              <w:ind w:firstLine="0" w:firstLineChars="0"/>
              <w:jc w:val="center"/>
              <w:rPr>
                <w:rFonts w:cs="Times New Roman"/>
                <w:kern w:val="0"/>
                <w:szCs w:val="21"/>
              </w:rPr>
            </w:pPr>
            <w:r>
              <w:rPr>
                <w:rFonts w:cs="Times New Roman"/>
                <w:kern w:val="0"/>
                <w:szCs w:val="21"/>
              </w:rPr>
              <w:t>1F</w:t>
            </w:r>
          </w:p>
        </w:tc>
        <w:tc>
          <w:tcPr>
            <w:tcW w:w="2152" w:type="dxa"/>
            <w:tcBorders>
              <w:top w:val="nil"/>
              <w:left w:val="nil"/>
              <w:bottom w:val="single" w:color="auto" w:sz="4" w:space="0"/>
              <w:right w:val="single" w:color="auto" w:sz="4" w:space="0"/>
            </w:tcBorders>
            <w:shd w:val="clear" w:color="auto" w:fill="auto"/>
            <w:vAlign w:val="center"/>
          </w:tcPr>
          <w:p w14:paraId="06FB7810">
            <w:pPr>
              <w:widowControl/>
              <w:ind w:firstLine="0" w:firstLineChars="0"/>
              <w:jc w:val="center"/>
              <w:rPr>
                <w:rFonts w:cs="Times New Roman"/>
                <w:kern w:val="0"/>
                <w:szCs w:val="21"/>
              </w:rPr>
            </w:pPr>
            <w:r>
              <w:rPr>
                <w:rFonts w:cs="Times New Roman"/>
                <w:kern w:val="0"/>
                <w:szCs w:val="21"/>
              </w:rPr>
              <w:t>F10</w:t>
            </w:r>
          </w:p>
        </w:tc>
        <w:tc>
          <w:tcPr>
            <w:tcW w:w="2552" w:type="dxa"/>
            <w:tcBorders>
              <w:top w:val="nil"/>
              <w:left w:val="nil"/>
              <w:bottom w:val="single" w:color="auto" w:sz="4" w:space="0"/>
              <w:right w:val="single" w:color="auto" w:sz="4" w:space="0"/>
            </w:tcBorders>
            <w:shd w:val="clear" w:color="auto" w:fill="auto"/>
            <w:vAlign w:val="center"/>
          </w:tcPr>
          <w:p w14:paraId="7D051DE9">
            <w:pPr>
              <w:widowControl/>
              <w:ind w:firstLine="0" w:firstLineChars="0"/>
              <w:jc w:val="center"/>
              <w:rPr>
                <w:rFonts w:cs="Times New Roman"/>
                <w:kern w:val="0"/>
                <w:szCs w:val="21"/>
              </w:rPr>
            </w:pPr>
            <w:r>
              <w:rPr>
                <w:rFonts w:cs="Times New Roman"/>
                <w:kern w:val="0"/>
                <w:szCs w:val="21"/>
              </w:rPr>
              <w:t>Ctrl+-</w:t>
            </w:r>
          </w:p>
        </w:tc>
        <w:tc>
          <w:tcPr>
            <w:tcW w:w="1977" w:type="dxa"/>
            <w:tcBorders>
              <w:top w:val="nil"/>
              <w:left w:val="nil"/>
              <w:bottom w:val="single" w:color="auto" w:sz="4" w:space="0"/>
              <w:right w:val="single" w:color="auto" w:sz="4" w:space="0"/>
            </w:tcBorders>
            <w:shd w:val="clear" w:color="auto" w:fill="auto"/>
            <w:noWrap/>
            <w:vAlign w:val="center"/>
          </w:tcPr>
          <w:p w14:paraId="25C04016">
            <w:pPr>
              <w:widowControl/>
              <w:ind w:firstLine="440"/>
              <w:jc w:val="center"/>
              <w:rPr>
                <w:rFonts w:cs="Times New Roman"/>
                <w:kern w:val="0"/>
                <w:sz w:val="22"/>
              </w:rPr>
            </w:pPr>
          </w:p>
        </w:tc>
      </w:tr>
    </w:tbl>
    <w:p w14:paraId="588D99B9">
      <w:pPr>
        <w:pStyle w:val="4"/>
        <w:rPr>
          <w:rFonts w:ascii="Times New Roman" w:hAnsi="Times New Roman"/>
        </w:rPr>
      </w:pPr>
      <w:bookmarkStart w:id="225" w:name="_Toc8542"/>
      <w:bookmarkStart w:id="226" w:name="_Toc6025"/>
      <w:bookmarkStart w:id="227" w:name="_Toc26399"/>
      <w:bookmarkStart w:id="228" w:name="_Toc21615"/>
      <w:bookmarkStart w:id="229" w:name="_Toc23574"/>
      <w:bookmarkStart w:id="230" w:name="_Toc9936068"/>
      <w:r>
        <w:rPr>
          <w:rFonts w:ascii="Times New Roman" w:hAnsi="Times New Roman"/>
        </w:rPr>
        <w:t>5.9</w:t>
      </w:r>
      <w:bookmarkEnd w:id="225"/>
      <w:bookmarkEnd w:id="226"/>
      <w:r>
        <w:rPr>
          <w:rFonts w:ascii="Times New Roman" w:hAnsi="Times New Roman"/>
        </w:rPr>
        <w:t xml:space="preserve"> Chinese output shielding</w:t>
      </w:r>
      <w:bookmarkEnd w:id="227"/>
      <w:bookmarkEnd w:id="228"/>
    </w:p>
    <w:p w14:paraId="47AB96C8">
      <w:pPr>
        <w:ind w:firstLine="420"/>
        <w:rPr>
          <w:rFonts w:cs="Times New Roman"/>
        </w:rPr>
      </w:pPr>
      <w:r>
        <w:rPr>
          <w:rFonts w:cs="Times New Roman"/>
        </w:rPr>
        <w:t>Enable this function</w:t>
      </w:r>
      <w:r>
        <w:rPr>
          <w:rFonts w:hint="eastAsia" w:cs="Times New Roman"/>
        </w:rPr>
        <w:t>，t</w:t>
      </w:r>
      <w:r>
        <w:rPr>
          <w:rFonts w:cs="Times New Roman"/>
        </w:rPr>
        <w:t xml:space="preserve">he </w:t>
      </w:r>
      <w:r>
        <w:rPr>
          <w:rFonts w:hint="eastAsia" w:cs="Times New Roman"/>
        </w:rPr>
        <w:t>device</w:t>
      </w:r>
      <w:r>
        <w:rPr>
          <w:rFonts w:cs="Times New Roman"/>
        </w:rPr>
        <w:t xml:space="preserve"> shields Chinese output.The user can read the following setting code to open and close the Chinese output shielding function.</w:t>
      </w:r>
    </w:p>
    <w:p w14:paraId="26FFD8D9">
      <w:pPr>
        <w:ind w:firstLine="420"/>
        <w:rPr>
          <w:rFonts w:cs="Times New Roman"/>
        </w:rPr>
      </w:pPr>
    </w:p>
    <w:p w14:paraId="4841A588">
      <w:pPr>
        <w:ind w:firstLine="0" w:firstLineChars="0"/>
        <w:jc w:val="center"/>
      </w:pPr>
      <w:r>
        <w:drawing>
          <wp:inline distT="0" distB="0" distL="114300" distR="114300">
            <wp:extent cx="828040" cy="828040"/>
            <wp:effectExtent l="0" t="0" r="10160" b="10160"/>
            <wp:docPr id="2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6"/>
                    <pic:cNvPicPr>
                      <a:picLocks noChangeAspect="1"/>
                    </pic:cNvPicPr>
                  </pic:nvPicPr>
                  <pic:blipFill>
                    <a:blip r:embed="rId15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5"/>
                    <pic:cNvPicPr>
                      <a:picLocks noChangeAspect="1"/>
                    </pic:cNvPicPr>
                  </pic:nvPicPr>
                  <pic:blipFill>
                    <a:blip r:embed="rId153"/>
                    <a:stretch>
                      <a:fillRect/>
                    </a:stretch>
                  </pic:blipFill>
                  <pic:spPr>
                    <a:xfrm>
                      <a:off x="0" y="0"/>
                      <a:ext cx="828040" cy="828040"/>
                    </a:xfrm>
                    <a:prstGeom prst="rect">
                      <a:avLst/>
                    </a:prstGeom>
                    <a:noFill/>
                    <a:ln>
                      <a:noFill/>
                    </a:ln>
                  </pic:spPr>
                </pic:pic>
              </a:graphicData>
            </a:graphic>
          </wp:inline>
        </w:drawing>
      </w:r>
    </w:p>
    <w:p w14:paraId="1F615BB2">
      <w:pPr>
        <w:ind w:firstLine="0" w:firstLineChars="0"/>
        <w:rPr>
          <w:rFonts w:cs="Times New Roman"/>
        </w:rPr>
      </w:pPr>
      <w:r>
        <w:rPr>
          <w:rFonts w:cs="Times New Roman"/>
        </w:rPr>
        <w:t xml:space="preserve">   </w:t>
      </w:r>
      <w:r>
        <w:rPr>
          <w:rFonts w:hint="eastAsia" w:cs="Times New Roman"/>
        </w:rPr>
        <w:t xml:space="preserve">  </w:t>
      </w:r>
      <w:r>
        <w:rPr>
          <w:rFonts w:cs="Times New Roman"/>
        </w:rPr>
        <w:t xml:space="preserve">**Chinese output shielding-OFF             </w:t>
      </w:r>
      <w:r>
        <w:rPr>
          <w:rFonts w:hint="eastAsia" w:cs="Times New Roman"/>
        </w:rPr>
        <w:t xml:space="preserve"> </w:t>
      </w:r>
      <w:r>
        <w:rPr>
          <w:rFonts w:cs="Times New Roman"/>
        </w:rPr>
        <w:t xml:space="preserve">    </w:t>
      </w:r>
      <w:r>
        <w:rPr>
          <w:rFonts w:hint="eastAsia" w:cs="Times New Roman"/>
        </w:rPr>
        <w:t xml:space="preserve">     </w:t>
      </w:r>
      <w:r>
        <w:rPr>
          <w:rFonts w:cs="Times New Roman"/>
        </w:rPr>
        <w:t xml:space="preserve"> Chinese output shielding-ON</w:t>
      </w:r>
    </w:p>
    <w:p w14:paraId="3D4A538B">
      <w:pPr>
        <w:pStyle w:val="4"/>
        <w:rPr>
          <w:rFonts w:ascii="Times New Roman" w:hAnsi="Times New Roman"/>
        </w:rPr>
      </w:pPr>
      <w:bookmarkStart w:id="231" w:name="_Toc16783"/>
      <w:bookmarkStart w:id="232" w:name="_Toc2624"/>
      <w:r>
        <w:rPr>
          <w:rFonts w:ascii="Times New Roman" w:hAnsi="Times New Roman"/>
        </w:rPr>
        <w:t>5.10 Analog keypad</w:t>
      </w:r>
      <w:bookmarkEnd w:id="231"/>
      <w:bookmarkEnd w:id="232"/>
    </w:p>
    <w:p w14:paraId="3292B044">
      <w:pPr>
        <w:pStyle w:val="5"/>
        <w:rPr>
          <w:rFonts w:ascii="Times New Roman" w:hAnsi="Times New Roman" w:cs="Times New Roman"/>
        </w:rPr>
      </w:pPr>
      <w:bookmarkStart w:id="233" w:name="_Toc14592"/>
      <w:bookmarkStart w:id="234" w:name="_Toc14135"/>
      <w:r>
        <w:rPr>
          <w:rFonts w:ascii="Times New Roman" w:hAnsi="Times New Roman" w:cs="Times New Roman"/>
        </w:rPr>
        <w:t>5.10.1 Output of numeric function of keypad</w:t>
      </w:r>
      <w:bookmarkEnd w:id="233"/>
      <w:bookmarkEnd w:id="234"/>
    </w:p>
    <w:p w14:paraId="351D76E2">
      <w:pPr>
        <w:ind w:firstLine="420"/>
        <w:jc w:val="both"/>
        <w:rPr>
          <w:rFonts w:cs="Times New Roman"/>
        </w:rPr>
      </w:pPr>
      <w:r>
        <w:rPr>
          <w:rFonts w:cs="Times New Roman"/>
        </w:rPr>
        <w:t>If this function is not turned on, all outputs would be output according to the corresponding key value of the large keyboard.</w:t>
      </w:r>
    </w:p>
    <w:p w14:paraId="3A981C38">
      <w:pPr>
        <w:ind w:firstLine="420"/>
        <w:jc w:val="both"/>
        <w:rPr>
          <w:rFonts w:cs="Times New Roman"/>
        </w:rPr>
      </w:pPr>
      <w:r>
        <w:rPr>
          <w:rFonts w:cs="Times New Roman"/>
        </w:rPr>
        <w:t>After this function is turned on, only the numbers "0~9" in the decoded data obtained by the reading module are output according to the key values corresponding to the small keyboard, and the rest are output according to the key values corresponding to the large keyboard.</w:t>
      </w:r>
    </w:p>
    <w:p w14:paraId="51607AE9">
      <w:pPr>
        <w:ind w:firstLine="420"/>
        <w:jc w:val="both"/>
        <w:rPr>
          <w:rFonts w:cs="Times New Roman"/>
        </w:rPr>
      </w:pPr>
      <w:r>
        <w:rPr>
          <w:rFonts w:cs="Times New Roman"/>
        </w:rPr>
        <w:t>The user can turn on and off the digital output function of the analog keypad by reading the following setting codes.</w:t>
      </w:r>
    </w:p>
    <w:p w14:paraId="719E0D6B">
      <w:pPr>
        <w:ind w:firstLine="0" w:firstLineChars="0"/>
        <w:jc w:val="center"/>
        <w:rPr>
          <w:rFonts w:cs="Times New Roman"/>
          <w:szCs w:val="21"/>
        </w:rPr>
      </w:pPr>
      <w:r>
        <w:drawing>
          <wp:inline distT="0" distB="0" distL="114300" distR="114300">
            <wp:extent cx="828040" cy="828040"/>
            <wp:effectExtent l="0" t="0" r="10160" b="10160"/>
            <wp:docPr id="2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7"/>
                    <pic:cNvPicPr>
                      <a:picLocks noChangeAspect="1"/>
                    </pic:cNvPicPr>
                  </pic:nvPicPr>
                  <pic:blipFill>
                    <a:blip r:embed="rId15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8"/>
                    <pic:cNvPicPr>
                      <a:picLocks noChangeAspect="1"/>
                    </pic:cNvPicPr>
                  </pic:nvPicPr>
                  <pic:blipFill>
                    <a:blip r:embed="rId155"/>
                    <a:stretch>
                      <a:fillRect/>
                    </a:stretch>
                  </pic:blipFill>
                  <pic:spPr>
                    <a:xfrm>
                      <a:off x="0" y="0"/>
                      <a:ext cx="828040" cy="828040"/>
                    </a:xfrm>
                    <a:prstGeom prst="rect">
                      <a:avLst/>
                    </a:prstGeom>
                    <a:noFill/>
                    <a:ln>
                      <a:noFill/>
                    </a:ln>
                  </pic:spPr>
                </pic:pic>
              </a:graphicData>
            </a:graphic>
          </wp:inline>
        </w:drawing>
      </w:r>
      <w:r>
        <w:rPr>
          <w:rFonts w:cs="Times New Roman"/>
          <w:szCs w:val="21"/>
        </w:rPr>
        <w:t xml:space="preserve">                                                                                                                               </w:t>
      </w:r>
    </w:p>
    <w:p w14:paraId="7ACFF3AF">
      <w:pPr>
        <w:ind w:left="1050" w:leftChars="200" w:hanging="630" w:hangingChars="300"/>
        <w:jc w:val="both"/>
        <w:rPr>
          <w:rFonts w:cs="Times New Roman"/>
          <w:szCs w:val="21"/>
        </w:rPr>
      </w:pPr>
      <w:r>
        <w:rPr>
          <w:rFonts w:cs="Times New Roman"/>
          <w:szCs w:val="21"/>
        </w:rPr>
        <w:t xml:space="preserve">   Keypad Numeric Output-On                        **Keypad Numeric Output-Off</w:t>
      </w:r>
    </w:p>
    <w:p w14:paraId="69D4186B">
      <w:pPr>
        <w:pStyle w:val="5"/>
        <w:rPr>
          <w:rFonts w:ascii="Times New Roman" w:hAnsi="Times New Roman" w:cs="Times New Roman"/>
        </w:rPr>
      </w:pPr>
      <w:bookmarkStart w:id="235" w:name="_Toc25500"/>
      <w:bookmarkStart w:id="236" w:name="_Toc12362"/>
      <w:r>
        <w:rPr>
          <w:rFonts w:ascii="Times New Roman" w:hAnsi="Times New Roman" w:cs="Times New Roman"/>
        </w:rPr>
        <w:t>5.10.2 Output of keypad operator function</w:t>
      </w:r>
      <w:bookmarkEnd w:id="235"/>
      <w:bookmarkEnd w:id="236"/>
    </w:p>
    <w:p w14:paraId="40670543">
      <w:pPr>
        <w:ind w:firstLine="420"/>
        <w:jc w:val="both"/>
        <w:rPr>
          <w:rFonts w:cs="Times New Roman"/>
        </w:rPr>
      </w:pPr>
      <w:r>
        <w:rPr>
          <w:rFonts w:cs="Times New Roman"/>
        </w:rPr>
        <w:t>If this function is not turned on, all outputs would be output according to the corresponding key value of the large keyboard.</w:t>
      </w:r>
    </w:p>
    <w:p w14:paraId="1009B4B9">
      <w:pPr>
        <w:ind w:firstLine="420"/>
        <w:jc w:val="both"/>
        <w:rPr>
          <w:rFonts w:cs="Times New Roman"/>
        </w:rPr>
      </w:pPr>
      <w:r>
        <w:rPr>
          <w:rFonts w:cs="Times New Roman"/>
        </w:rPr>
        <w:t>After this function is turned on, only "+""_""*""/" in the decoded data obtained by the reading module is output according to the key value corresponding to the small keyboard, and the rest is output according to the key value corresponding to the large keyboard.</w:t>
      </w:r>
    </w:p>
    <w:p w14:paraId="1059BB43">
      <w:pPr>
        <w:ind w:firstLine="420"/>
        <w:jc w:val="both"/>
        <w:rPr>
          <w:rFonts w:cs="Times New Roman"/>
        </w:rPr>
      </w:pPr>
      <w:r>
        <w:rPr>
          <w:rFonts w:cs="Times New Roman"/>
        </w:rPr>
        <w:t>The user can turn on and off the output function of analog keypad operators by reading the following setting codes.</w:t>
      </w:r>
    </w:p>
    <w:p w14:paraId="1D211AB8">
      <w:pPr>
        <w:ind w:firstLine="0" w:firstLineChars="0"/>
        <w:jc w:val="center"/>
      </w:pPr>
      <w:r>
        <w:drawing>
          <wp:inline distT="0" distB="0" distL="114300" distR="114300">
            <wp:extent cx="828040" cy="828040"/>
            <wp:effectExtent l="0" t="0" r="10160" b="10160"/>
            <wp:docPr id="2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9"/>
                    <pic:cNvPicPr>
                      <a:picLocks noChangeAspect="1"/>
                    </pic:cNvPicPr>
                  </pic:nvPicPr>
                  <pic:blipFill>
                    <a:blip r:embed="rId15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10"/>
                    <pic:cNvPicPr>
                      <a:picLocks noChangeAspect="1"/>
                    </pic:cNvPicPr>
                  </pic:nvPicPr>
                  <pic:blipFill>
                    <a:blip r:embed="rId157"/>
                    <a:stretch>
                      <a:fillRect/>
                    </a:stretch>
                  </pic:blipFill>
                  <pic:spPr>
                    <a:xfrm>
                      <a:off x="0" y="0"/>
                      <a:ext cx="828040" cy="828040"/>
                    </a:xfrm>
                    <a:prstGeom prst="rect">
                      <a:avLst/>
                    </a:prstGeom>
                    <a:noFill/>
                    <a:ln>
                      <a:noFill/>
                    </a:ln>
                  </pic:spPr>
                </pic:pic>
              </a:graphicData>
            </a:graphic>
          </wp:inline>
        </w:drawing>
      </w:r>
    </w:p>
    <w:p w14:paraId="46F22759">
      <w:pPr>
        <w:ind w:left="1050" w:leftChars="300" w:hanging="420" w:hangingChars="200"/>
        <w:jc w:val="both"/>
        <w:rPr>
          <w:rFonts w:cs="Times New Roman"/>
          <w:szCs w:val="21"/>
        </w:rPr>
      </w:pPr>
      <w:r>
        <w:rPr>
          <w:rFonts w:cs="Times New Roman"/>
          <w:szCs w:val="21"/>
        </w:rPr>
        <w:t>Keypad Operator Output-On                         **Keypad Operator Output-Off</w:t>
      </w:r>
    </w:p>
    <w:bookmarkEnd w:id="229"/>
    <w:p w14:paraId="23E179F9">
      <w:pPr>
        <w:pStyle w:val="4"/>
        <w:rPr>
          <w:rFonts w:ascii="Times New Roman" w:hAnsi="Times New Roman"/>
        </w:rPr>
      </w:pPr>
      <w:bookmarkStart w:id="237" w:name="_Toc7168"/>
      <w:bookmarkStart w:id="238" w:name="_Toc10502"/>
      <w:r>
        <w:rPr>
          <w:rFonts w:ascii="Times New Roman" w:hAnsi="Times New Roman"/>
        </w:rPr>
        <w:t xml:space="preserve">5.11 </w:t>
      </w:r>
      <w:bookmarkEnd w:id="230"/>
      <w:r>
        <w:rPr>
          <w:rFonts w:ascii="Times New Roman" w:hAnsi="Times New Roman"/>
        </w:rPr>
        <w:t>Image Mirroring Mode</w:t>
      </w:r>
      <w:bookmarkEnd w:id="237"/>
      <w:bookmarkEnd w:id="238"/>
    </w:p>
    <w:p w14:paraId="1AFF34DA">
      <w:pPr>
        <w:ind w:firstLine="420"/>
        <w:rPr>
          <w:rFonts w:cs="Times New Roman"/>
          <w:szCs w:val="21"/>
        </w:rPr>
      </w:pPr>
      <w:r>
        <w:rPr>
          <w:rFonts w:cs="Times New Roman"/>
          <w:szCs w:val="21"/>
        </w:rPr>
        <w:t>When there is mirror flip in image, you can boot the mirror flip mode by reading the following programming barcodes.</w:t>
      </w:r>
    </w:p>
    <w:p w14:paraId="1D18E8FC">
      <w:pPr>
        <w:ind w:firstLine="420"/>
        <w:rPr>
          <w:rFonts w:cs="Times New Roman"/>
          <w:szCs w:val="21"/>
        </w:rPr>
      </w:pPr>
    </w:p>
    <w:p w14:paraId="5632B5D0">
      <w:pPr>
        <w:ind w:firstLine="0" w:firstLineChars="0"/>
        <w:jc w:val="center"/>
        <w:rPr>
          <w:rFonts w:cs="Times New Roman"/>
          <w:szCs w:val="21"/>
        </w:rPr>
      </w:pPr>
      <w:r>
        <w:drawing>
          <wp:inline distT="0" distB="0" distL="114300" distR="114300">
            <wp:extent cx="828040" cy="828040"/>
            <wp:effectExtent l="0" t="0" r="10160" b="10160"/>
            <wp:docPr id="2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11"/>
                    <pic:cNvPicPr>
                      <a:picLocks noChangeAspect="1"/>
                    </pic:cNvPicPr>
                  </pic:nvPicPr>
                  <pic:blipFill>
                    <a:blip r:embed="rId15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2"/>
                    <pic:cNvPicPr>
                      <a:picLocks noChangeAspect="1"/>
                    </pic:cNvPicPr>
                  </pic:nvPicPr>
                  <pic:blipFill>
                    <a:blip r:embed="rId159"/>
                    <a:stretch>
                      <a:fillRect/>
                    </a:stretch>
                  </pic:blipFill>
                  <pic:spPr>
                    <a:xfrm>
                      <a:off x="0" y="0"/>
                      <a:ext cx="828040" cy="828040"/>
                    </a:xfrm>
                    <a:prstGeom prst="rect">
                      <a:avLst/>
                    </a:prstGeom>
                    <a:noFill/>
                    <a:ln>
                      <a:noFill/>
                    </a:ln>
                  </pic:spPr>
                </pic:pic>
              </a:graphicData>
            </a:graphic>
          </wp:inline>
        </w:drawing>
      </w:r>
      <w:r>
        <w:rPr>
          <w:rFonts w:cs="Times New Roman"/>
          <w:szCs w:val="21"/>
        </w:rPr>
        <w:t xml:space="preserve">                                  </w:t>
      </w:r>
    </w:p>
    <w:p w14:paraId="1C9EDE03">
      <w:pPr>
        <w:ind w:firstLine="420"/>
        <w:rPr>
          <w:rFonts w:cs="Times New Roman"/>
          <w:szCs w:val="21"/>
        </w:rPr>
      </w:pPr>
      <w:r>
        <w:rPr>
          <w:rFonts w:cs="Times New Roman"/>
          <w:szCs w:val="21"/>
        </w:rPr>
        <w:t xml:space="preserve">     Image Mirror Flip_ON                             **mage Mirror Flip_OFF</w:t>
      </w:r>
    </w:p>
    <w:p w14:paraId="059526A1">
      <w:pPr>
        <w:ind w:firstLine="420"/>
        <w:rPr>
          <w:rFonts w:cs="Times New Roman"/>
          <w:szCs w:val="21"/>
        </w:rPr>
      </w:pPr>
    </w:p>
    <w:p w14:paraId="715BB770">
      <w:pPr>
        <w:ind w:firstLine="420"/>
        <w:rPr>
          <w:rFonts w:cs="Times New Roman"/>
          <w:szCs w:val="21"/>
        </w:rPr>
      </w:pPr>
      <w:r>
        <w:rPr>
          <w:rFonts w:cs="Times New Roman"/>
          <w:szCs w:val="21"/>
        </w:rPr>
        <w:t>Note: In the mirror flip mode, only the barcode of the mirror flip can be recognized. Please exit the mirror flip mode first before identifying the normal barcode or programming barcode.</w:t>
      </w:r>
    </w:p>
    <w:p w14:paraId="77C2445F">
      <w:pPr>
        <w:pStyle w:val="4"/>
        <w:rPr>
          <w:rFonts w:ascii="Times New Roman" w:hAnsi="Times New Roman"/>
        </w:rPr>
      </w:pPr>
      <w:bookmarkStart w:id="239" w:name="_Toc3983"/>
      <w:bookmarkStart w:id="240" w:name="_Toc15388774"/>
      <w:bookmarkStart w:id="241" w:name="_Toc32216"/>
      <w:bookmarkStart w:id="242" w:name="_Toc24811"/>
      <w:bookmarkStart w:id="243" w:name="_Toc15388894"/>
      <w:bookmarkStart w:id="244" w:name="_Toc8393"/>
      <w:r>
        <w:rPr>
          <w:rFonts w:ascii="Times New Roman" w:hAnsi="Times New Roman"/>
        </w:rPr>
        <w:t>5.12 Reverse Scanning Module</w:t>
      </w:r>
      <w:bookmarkEnd w:id="239"/>
      <w:bookmarkEnd w:id="240"/>
      <w:bookmarkEnd w:id="241"/>
      <w:bookmarkEnd w:id="242"/>
      <w:bookmarkEnd w:id="243"/>
      <w:bookmarkEnd w:id="244"/>
    </w:p>
    <w:p w14:paraId="44B18F16">
      <w:pPr>
        <w:widowControl/>
        <w:ind w:firstLine="420"/>
        <w:rPr>
          <w:rFonts w:cs="Times New Roman"/>
          <w:szCs w:val="21"/>
        </w:rPr>
      </w:pPr>
      <w:r>
        <w:rPr>
          <w:rFonts w:cs="Times New Roman"/>
          <w:szCs w:val="21"/>
        </w:rPr>
        <w:t xml:space="preserve">In some special application scenarios, special barcodes for black and white inversion need to be enabled. The user can enable/disable the reading function of </w:t>
      </w:r>
      <w:r>
        <w:rPr>
          <w:rFonts w:cs="Times New Roman"/>
          <w:szCs w:val="21"/>
          <w:lang w:bidi="ar"/>
        </w:rPr>
        <w:t xml:space="preserve">inverse video code </w:t>
      </w:r>
      <w:r>
        <w:rPr>
          <w:rFonts w:cs="Times New Roman"/>
          <w:szCs w:val="21"/>
        </w:rPr>
        <w:t>by reading the following programming barcodes.</w:t>
      </w:r>
    </w:p>
    <w:p w14:paraId="2BE8268F">
      <w:pPr>
        <w:ind w:firstLine="0" w:firstLineChars="0"/>
        <w:jc w:val="center"/>
        <w:rPr>
          <w:rFonts w:cs="Times New Roman"/>
          <w:szCs w:val="21"/>
        </w:rPr>
      </w:pPr>
      <w:r>
        <w:drawing>
          <wp:inline distT="0" distB="0" distL="114300" distR="114300">
            <wp:extent cx="828040" cy="828040"/>
            <wp:effectExtent l="0" t="0" r="10160" b="10160"/>
            <wp:docPr id="22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3"/>
                    <pic:cNvPicPr>
                      <a:picLocks noChangeAspect="1"/>
                    </pic:cNvPicPr>
                  </pic:nvPicPr>
                  <pic:blipFill>
                    <a:blip r:embed="rId16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14"/>
                    <pic:cNvPicPr>
                      <a:picLocks noChangeAspect="1"/>
                    </pic:cNvPicPr>
                  </pic:nvPicPr>
                  <pic:blipFill>
                    <a:blip r:embed="rId161"/>
                    <a:stretch>
                      <a:fillRect/>
                    </a:stretch>
                  </pic:blipFill>
                  <pic:spPr>
                    <a:xfrm>
                      <a:off x="0" y="0"/>
                      <a:ext cx="828040" cy="828040"/>
                    </a:xfrm>
                    <a:prstGeom prst="rect">
                      <a:avLst/>
                    </a:prstGeom>
                    <a:noFill/>
                    <a:ln>
                      <a:noFill/>
                    </a:ln>
                  </pic:spPr>
                </pic:pic>
              </a:graphicData>
            </a:graphic>
          </wp:inline>
        </w:drawing>
      </w:r>
      <w:r>
        <w:rPr>
          <w:rFonts w:cs="Times New Roman"/>
          <w:szCs w:val="21"/>
        </w:rPr>
        <w:t xml:space="preserve">                            </w:t>
      </w:r>
    </w:p>
    <w:p w14:paraId="4F8477AB">
      <w:pPr>
        <w:ind w:firstLine="1050" w:firstLineChars="500"/>
        <w:rPr>
          <w:rFonts w:cs="Times New Roman"/>
          <w:szCs w:val="21"/>
        </w:rPr>
      </w:pPr>
      <w:r>
        <w:rPr>
          <w:rFonts w:cs="Times New Roman"/>
          <w:szCs w:val="21"/>
        </w:rPr>
        <w:t>**Video Reverse OFF                                Video Reverse ON</w:t>
      </w:r>
    </w:p>
    <w:p w14:paraId="77B88334">
      <w:pPr>
        <w:pStyle w:val="4"/>
        <w:rPr>
          <w:rFonts w:ascii="Times New Roman" w:hAnsi="Times New Roman"/>
        </w:rPr>
      </w:pPr>
      <w:bookmarkStart w:id="245" w:name="_Toc20087"/>
      <w:bookmarkStart w:id="246" w:name="_Toc10494"/>
      <w:r>
        <w:rPr>
          <w:rFonts w:ascii="Times New Roman" w:hAnsi="Times New Roman"/>
        </w:rPr>
        <w:t>5.13 Invoicing mode</w:t>
      </w:r>
      <w:bookmarkEnd w:id="245"/>
      <w:bookmarkEnd w:id="246"/>
    </w:p>
    <w:p w14:paraId="6ADB0C05">
      <w:pPr>
        <w:ind w:firstLine="420"/>
        <w:jc w:val="both"/>
        <w:rPr>
          <w:rFonts w:cs="Times New Roman"/>
        </w:rPr>
      </w:pPr>
      <w:r>
        <w:rPr>
          <w:rFonts w:cs="Times New Roman"/>
        </w:rPr>
        <w:t>In order to facilitate the use of this module in the billing system, users can configure the billing mode by reading the setting code, and realize the format conversion and output of the invoice code. Invoicing modes include local invoicing mode and online invoicing mode. When invoicing mode is enabled, local invoicing mode is used by default.</w:t>
      </w:r>
    </w:p>
    <w:p w14:paraId="0DAE4283">
      <w:pPr>
        <w:ind w:firstLine="420" w:firstLineChars="0"/>
        <w:jc w:val="both"/>
        <w:rPr>
          <w:rFonts w:cs="Times New Roman"/>
        </w:rPr>
      </w:pPr>
      <w:r>
        <w:rPr>
          <w:rFonts w:cs="Times New Roman"/>
        </w:rPr>
        <w:t>Users can realize the format conversion and output of invoice codes by reading the following setting codes.</w:t>
      </w:r>
    </w:p>
    <w:p w14:paraId="6EE88D9B">
      <w:pPr>
        <w:ind w:firstLine="0" w:firstLineChars="0"/>
        <w:jc w:val="center"/>
        <w:rPr>
          <w:rFonts w:cs="Times New Roman"/>
        </w:rPr>
      </w:pPr>
      <w:r>
        <w:drawing>
          <wp:inline distT="0" distB="0" distL="114300" distR="114300">
            <wp:extent cx="828040" cy="828040"/>
            <wp:effectExtent l="0" t="0" r="10160" b="10160"/>
            <wp:docPr id="2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15"/>
                    <pic:cNvPicPr>
                      <a:picLocks noChangeAspect="1"/>
                    </pic:cNvPicPr>
                  </pic:nvPicPr>
                  <pic:blipFill>
                    <a:blip r:embed="rId16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6"/>
                    <pic:cNvPicPr>
                      <a:picLocks noChangeAspect="1"/>
                    </pic:cNvPicPr>
                  </pic:nvPicPr>
                  <pic:blipFill>
                    <a:blip r:embed="rId163"/>
                    <a:stretch>
                      <a:fillRect/>
                    </a:stretch>
                  </pic:blipFill>
                  <pic:spPr>
                    <a:xfrm>
                      <a:off x="0" y="0"/>
                      <a:ext cx="828040" cy="828040"/>
                    </a:xfrm>
                    <a:prstGeom prst="rect">
                      <a:avLst/>
                    </a:prstGeom>
                    <a:noFill/>
                    <a:ln>
                      <a:noFill/>
                    </a:ln>
                  </pic:spPr>
                </pic:pic>
              </a:graphicData>
            </a:graphic>
          </wp:inline>
        </w:drawing>
      </w:r>
    </w:p>
    <w:p w14:paraId="40E9F025">
      <w:pPr>
        <w:ind w:left="630" w:leftChars="300" w:firstLine="210" w:firstLineChars="100"/>
        <w:jc w:val="both"/>
        <w:rPr>
          <w:rFonts w:cs="Times New Roman"/>
        </w:rPr>
      </w:pPr>
      <w:r>
        <w:rPr>
          <w:rFonts w:cs="Times New Roman"/>
        </w:rPr>
        <w:t xml:space="preserve">**Invoicing Mode Enable       </w:t>
      </w:r>
      <w:r>
        <w:rPr>
          <w:rFonts w:hint="eastAsia" w:cs="Times New Roman"/>
        </w:rPr>
        <w:t xml:space="preserve"> </w:t>
      </w:r>
      <w:r>
        <w:rPr>
          <w:rFonts w:cs="Times New Roman"/>
        </w:rPr>
        <w:t xml:space="preserve">                </w:t>
      </w:r>
      <w:r>
        <w:rPr>
          <w:rFonts w:hint="eastAsia" w:cs="Times New Roman"/>
        </w:rPr>
        <w:t xml:space="preserve"> </w:t>
      </w:r>
      <w:r>
        <w:rPr>
          <w:rFonts w:cs="Times New Roman"/>
        </w:rPr>
        <w:t xml:space="preserve">    Invoicing Mode Disable</w:t>
      </w:r>
    </w:p>
    <w:p w14:paraId="69CA56A7">
      <w:pPr>
        <w:spacing w:line="240" w:lineRule="auto"/>
        <w:ind w:left="630" w:leftChars="300" w:firstLine="210" w:firstLineChars="100"/>
        <w:jc w:val="both"/>
        <w:rPr>
          <w:rFonts w:cs="Times New Roman"/>
        </w:rPr>
      </w:pPr>
    </w:p>
    <w:p w14:paraId="549DAD24">
      <w:pPr>
        <w:ind w:firstLine="420" w:firstLineChars="0"/>
        <w:jc w:val="both"/>
        <w:rPr>
          <w:rFonts w:cs="Times New Roman"/>
        </w:rPr>
      </w:pPr>
      <w:r>
        <w:rPr>
          <w:rFonts w:cs="Times New Roman"/>
        </w:rPr>
        <w:t>After the invoice mode is opened, you can select the invoicing mode by reading the following setting codes.</w:t>
      </w:r>
    </w:p>
    <w:p w14:paraId="4735D094">
      <w:pPr>
        <w:ind w:firstLine="0" w:firstLineChars="0"/>
        <w:jc w:val="center"/>
        <w:rPr>
          <w:rFonts w:cs="Times New Roman"/>
        </w:rPr>
      </w:pPr>
      <w:r>
        <w:drawing>
          <wp:inline distT="0" distB="0" distL="114300" distR="114300">
            <wp:extent cx="828040" cy="828040"/>
            <wp:effectExtent l="0" t="0" r="10160" b="10160"/>
            <wp:docPr id="2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7"/>
                    <pic:cNvPicPr>
                      <a:picLocks noChangeAspect="1"/>
                    </pic:cNvPicPr>
                  </pic:nvPicPr>
                  <pic:blipFill>
                    <a:blip r:embed="rId16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8"/>
                    <pic:cNvPicPr>
                      <a:picLocks noChangeAspect="1"/>
                    </pic:cNvPicPr>
                  </pic:nvPicPr>
                  <pic:blipFill>
                    <a:blip r:embed="rId165"/>
                    <a:stretch>
                      <a:fillRect/>
                    </a:stretch>
                  </pic:blipFill>
                  <pic:spPr>
                    <a:xfrm>
                      <a:off x="0" y="0"/>
                      <a:ext cx="828040" cy="828040"/>
                    </a:xfrm>
                    <a:prstGeom prst="rect">
                      <a:avLst/>
                    </a:prstGeom>
                    <a:noFill/>
                    <a:ln>
                      <a:noFill/>
                    </a:ln>
                  </pic:spPr>
                </pic:pic>
              </a:graphicData>
            </a:graphic>
          </wp:inline>
        </w:drawing>
      </w:r>
    </w:p>
    <w:p w14:paraId="5B131A96">
      <w:pPr>
        <w:ind w:firstLine="945" w:firstLineChars="450"/>
        <w:jc w:val="both"/>
        <w:rPr>
          <w:rFonts w:cs="Times New Roman"/>
        </w:rPr>
      </w:pPr>
      <w:r>
        <w:rPr>
          <w:rFonts w:cs="Times New Roman"/>
        </w:rPr>
        <w:t xml:space="preserve">**Local Invoicing Mode             </w:t>
      </w:r>
      <w:r>
        <w:rPr>
          <w:rFonts w:hint="eastAsia" w:cs="Times New Roman"/>
        </w:rPr>
        <w:t xml:space="preserve">  </w:t>
      </w:r>
      <w:r>
        <w:rPr>
          <w:rFonts w:cs="Times New Roman"/>
        </w:rPr>
        <w:t xml:space="preserve">              Online Invoicing Mode</w:t>
      </w:r>
    </w:p>
    <w:p w14:paraId="5D2DC75B">
      <w:pPr>
        <w:pStyle w:val="4"/>
        <w:rPr>
          <w:rFonts w:ascii="Times New Roman" w:hAnsi="Times New Roman"/>
        </w:rPr>
      </w:pPr>
      <w:bookmarkStart w:id="247" w:name="_Toc15388775"/>
      <w:bookmarkStart w:id="248" w:name="_Toc15388895"/>
      <w:bookmarkStart w:id="249" w:name="_Toc10477"/>
      <w:bookmarkStart w:id="250" w:name="_Toc19441"/>
      <w:r>
        <w:rPr>
          <w:rFonts w:ascii="Times New Roman" w:hAnsi="Times New Roman"/>
        </w:rPr>
        <w:t xml:space="preserve">5.14 </w:t>
      </w:r>
      <w:bookmarkEnd w:id="247"/>
      <w:bookmarkEnd w:id="248"/>
      <w:r>
        <w:rPr>
          <w:rFonts w:ascii="Times New Roman" w:hAnsi="Times New Roman"/>
        </w:rPr>
        <w:t>Read Device Version Information</w:t>
      </w:r>
      <w:bookmarkEnd w:id="249"/>
      <w:bookmarkEnd w:id="250"/>
    </w:p>
    <w:p w14:paraId="06513A39">
      <w:pPr>
        <w:spacing w:before="156" w:beforeLines="50" w:after="156" w:afterLines="50"/>
        <w:ind w:firstLine="420"/>
        <w:jc w:val="both"/>
        <w:rPr>
          <w:rFonts w:cs="Times New Roman"/>
          <w:szCs w:val="21"/>
        </w:rPr>
      </w:pPr>
      <w:r>
        <w:rPr>
          <w:rFonts w:cs="Times New Roman"/>
          <w:szCs w:val="21"/>
        </w:rPr>
        <w:t>Users can quickly obtain the current device version information and all the device version information by reading the following setting codes.</w:t>
      </w:r>
    </w:p>
    <w:p w14:paraId="1901B44D">
      <w:pPr>
        <w:ind w:firstLine="0" w:firstLineChars="0"/>
        <w:jc w:val="center"/>
        <w:rPr>
          <w:rFonts w:cs="Times New Roman"/>
          <w:b/>
          <w:bCs/>
          <w:szCs w:val="21"/>
        </w:rPr>
      </w:pPr>
      <w:r>
        <w:drawing>
          <wp:inline distT="0" distB="0" distL="114300" distR="114300">
            <wp:extent cx="828040" cy="828040"/>
            <wp:effectExtent l="0" t="0" r="10160" b="10160"/>
            <wp:docPr id="2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19"/>
                    <pic:cNvPicPr>
                      <a:picLocks noChangeAspect="1"/>
                    </pic:cNvPicPr>
                  </pic:nvPicPr>
                  <pic:blipFill>
                    <a:blip r:embed="rId16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3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1"/>
                    <pic:cNvPicPr>
                      <a:picLocks noChangeAspect="1"/>
                    </pic:cNvPicPr>
                  </pic:nvPicPr>
                  <pic:blipFill>
                    <a:blip r:embed="rId167"/>
                    <a:stretch>
                      <a:fillRect/>
                    </a:stretch>
                  </pic:blipFill>
                  <pic:spPr>
                    <a:xfrm>
                      <a:off x="0" y="0"/>
                      <a:ext cx="828040" cy="828040"/>
                    </a:xfrm>
                    <a:prstGeom prst="rect">
                      <a:avLst/>
                    </a:prstGeom>
                    <a:noFill/>
                    <a:ln>
                      <a:noFill/>
                    </a:ln>
                  </pic:spPr>
                </pic:pic>
              </a:graphicData>
            </a:graphic>
          </wp:inline>
        </w:drawing>
      </w:r>
    </w:p>
    <w:p w14:paraId="5574EC7D">
      <w:pPr>
        <w:ind w:firstLine="630" w:firstLineChars="300"/>
        <w:jc w:val="both"/>
        <w:rPr>
          <w:rFonts w:cs="Times New Roman"/>
          <w:szCs w:val="21"/>
        </w:rPr>
      </w:pPr>
      <w:r>
        <w:rPr>
          <w:rFonts w:cs="Times New Roman"/>
          <w:szCs w:val="21"/>
        </w:rPr>
        <w:t xml:space="preserve">Read device version information          </w:t>
      </w:r>
      <w:r>
        <w:rPr>
          <w:rFonts w:hint="eastAsia" w:cs="Times New Roman"/>
          <w:szCs w:val="21"/>
        </w:rPr>
        <w:t xml:space="preserve">    </w:t>
      </w:r>
      <w:r>
        <w:rPr>
          <w:rFonts w:cs="Times New Roman"/>
          <w:szCs w:val="21"/>
        </w:rPr>
        <w:t xml:space="preserve">       Read all device version information</w:t>
      </w:r>
    </w:p>
    <w:p w14:paraId="1644199F">
      <w:pPr>
        <w:ind w:firstLine="420"/>
        <w:rPr>
          <w:rFonts w:cs="Times New Roman"/>
        </w:rPr>
      </w:pPr>
      <w:r>
        <w:rPr>
          <w:rFonts w:cs="Times New Roman"/>
        </w:rPr>
        <w:br w:type="page"/>
      </w:r>
    </w:p>
    <w:p w14:paraId="5DA7A44D">
      <w:pPr>
        <w:pStyle w:val="3"/>
        <w:rPr>
          <w:rFonts w:ascii="Times New Roman" w:hAnsi="Times New Roman" w:cs="Times New Roman"/>
        </w:rPr>
      </w:pPr>
      <w:bookmarkStart w:id="251" w:name="_Toc28158"/>
      <w:r>
        <w:rPr>
          <w:rFonts w:ascii="Times New Roman" w:hAnsi="Times New Roman" w:cs="Times New Roman"/>
        </w:rPr>
        <mc:AlternateContent>
          <mc:Choice Requires="wps">
            <w:drawing>
              <wp:anchor distT="0" distB="0" distL="114300" distR="114300" simplePos="0" relativeHeight="251664384" behindDoc="1" locked="0" layoutInCell="0" allowOverlap="1">
                <wp:simplePos x="0" y="0"/>
                <wp:positionH relativeFrom="column">
                  <wp:posOffset>-3175</wp:posOffset>
                </wp:positionH>
                <wp:positionV relativeFrom="paragraph">
                  <wp:posOffset>-17780</wp:posOffset>
                </wp:positionV>
                <wp:extent cx="5730240" cy="436880"/>
                <wp:effectExtent l="0" t="0" r="3810" b="1270"/>
                <wp:wrapNone/>
                <wp:docPr id="52" name="Shape 269"/>
                <wp:cNvGraphicFramePr/>
                <a:graphic xmlns:a="http://schemas.openxmlformats.org/drawingml/2006/main">
                  <a:graphicData uri="http://schemas.microsoft.com/office/word/2010/wordprocessingShape">
                    <wps:wsp>
                      <wps:cNvSpPr/>
                      <wps:spPr>
                        <a:xfrm>
                          <a:off x="0" y="0"/>
                          <a:ext cx="5730240" cy="436880"/>
                        </a:xfrm>
                        <a:prstGeom prst="rect">
                          <a:avLst/>
                        </a:prstGeom>
                        <a:solidFill>
                          <a:srgbClr val="003B83"/>
                        </a:solidFill>
                      </wps:spPr>
                      <wps:bodyPr/>
                    </wps:wsp>
                  </a:graphicData>
                </a:graphic>
              </wp:anchor>
            </w:drawing>
          </mc:Choice>
          <mc:Fallback>
            <w:pict>
              <v:rect id="Shape 269" o:spid="_x0000_s1026" o:spt="1" style="position:absolute;left:0pt;margin-left:-0.25pt;margin-top:-1.4pt;height:34.4pt;width:451.2pt;z-index:-251652096;mso-width-relative:page;mso-height-relative:page;" fillcolor="#003B83" filled="t" stroked="f" coordsize="21600,21600" o:allowincell="f" o:gfxdata="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6ckh71QAAAAcBAAAPAAAAAAAAAAEAIAAAACIAAABk&#10;cnMvZG93bnJldi54bWxQSwECFAAUAAAACACHTuJAMXyo7JcBAAA9AwAADgAAAAAAAAABACAAAAAk&#10;AQAAZHJzL2Uyb0RvYy54bWxQSwUGAAAAAAYABgBZAQAALQUAAAAA&#10;">
                <v:fill on="t" focussize="0,0"/>
                <v:stroke on="f"/>
                <v:imagedata o:title=""/>
                <o:lock v:ext="edit" aspectratio="f"/>
              </v:rect>
            </w:pict>
          </mc:Fallback>
        </mc:AlternateContent>
      </w:r>
      <w:r>
        <w:rPr>
          <w:rFonts w:ascii="Times New Roman" w:hAnsi="Times New Roman" w:cs="Times New Roman"/>
          <w:szCs w:val="21"/>
        </w:rPr>
        <mc:AlternateContent>
          <mc:Choice Requires="wps">
            <w:drawing>
              <wp:anchor distT="0" distB="0" distL="114300" distR="114300" simplePos="0" relativeHeight="251663360" behindDoc="1" locked="0" layoutInCell="0" allowOverlap="1">
                <wp:simplePos x="0" y="0"/>
                <wp:positionH relativeFrom="column">
                  <wp:posOffset>-17780</wp:posOffset>
                </wp:positionH>
                <wp:positionV relativeFrom="paragraph">
                  <wp:posOffset>154940</wp:posOffset>
                </wp:positionV>
                <wp:extent cx="6513830" cy="0"/>
                <wp:effectExtent l="0" t="0" r="0" b="0"/>
                <wp:wrapNone/>
                <wp:docPr id="51" name="Shape 270"/>
                <wp:cNvGraphicFramePr/>
                <a:graphic xmlns:a="http://schemas.openxmlformats.org/drawingml/2006/main">
                  <a:graphicData uri="http://schemas.microsoft.com/office/word/2010/wordprocessingShape">
                    <wps:wsp>
                      <wps:cNvCnPr/>
                      <wps:spPr>
                        <a:xfrm>
                          <a:off x="0" y="0"/>
                          <a:ext cx="6513830" cy="4763"/>
                        </a:xfrm>
                        <a:prstGeom prst="line">
                          <a:avLst/>
                        </a:prstGeom>
                        <a:solidFill>
                          <a:srgbClr val="FFFFFF"/>
                        </a:solidFill>
                        <a:ln w="12192">
                          <a:solidFill>
                            <a:srgbClr val="FFFFFF"/>
                          </a:solidFill>
                          <a:miter lim="800000"/>
                        </a:ln>
                      </wps:spPr>
                      <wps:bodyPr/>
                    </wps:wsp>
                  </a:graphicData>
                </a:graphic>
              </wp:anchor>
            </w:drawing>
          </mc:Choice>
          <mc:Fallback>
            <w:pict>
              <v:line id="Shape 270" o:spid="_x0000_s1026" o:spt="20" style="position:absolute;left:0pt;margin-left:-1.4pt;margin-top:12.2pt;height:0pt;width:512.9pt;z-index:-251653120;mso-width-relative:page;mso-height-relative:page;" fillcolor="#FFFFFF" filled="t" stroked="t" coordsize="21600,21600" o:allowincell="f" o:gfxdata="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20N&#10;mNgAAAAJAQAADwAAAAAAAAABACAAAAAiAAAAZHJzL2Rvd25yZXYueG1sUEsBAhQAFAAAAAgAh07i&#10;QPMQdkiwAQAAnQMAAA4AAAAAAAAAAQAgAAAAJwEAAGRycy9lMm9Eb2MueG1sUEsFBgAAAAAGAAYA&#10;WQEAAEkFAAAAAA==&#10;">
                <v:fill on="t" focussize="0,0"/>
                <v:stroke weight="0.96pt" color="#FFFFFF" miterlimit="8" joinstyle="miter"/>
                <v:imagedata o:title=""/>
                <o:lock v:ext="edit" aspectratio="f"/>
              </v:line>
            </w:pict>
          </mc:Fallback>
        </mc:AlternateContent>
      </w:r>
      <w:bookmarkStart w:id="252" w:name="_Toc15388896"/>
      <w:bookmarkStart w:id="253" w:name="_Toc15388776"/>
      <w:r>
        <w:rPr>
          <w:rFonts w:ascii="Times New Roman" w:hAnsi="Times New Roman" w:cs="Times New Roman"/>
        </w:rPr>
        <w:t>Chapter 6 Prefix &amp; Suffix</w:t>
      </w:r>
      <w:bookmarkEnd w:id="251"/>
      <w:bookmarkEnd w:id="252"/>
      <w:bookmarkEnd w:id="253"/>
    </w:p>
    <w:p w14:paraId="677CD0EE">
      <w:pPr>
        <w:ind w:firstLine="420"/>
        <w:rPr>
          <w:rFonts w:cs="Times New Roman"/>
          <w:szCs w:val="21"/>
        </w:rPr>
      </w:pPr>
      <w:r>
        <w:rPr>
          <w:rFonts w:cs="Times New Roman"/>
          <w:szCs w:val="21"/>
        </w:rPr>
        <w:t>In practical applications, in order to facilitate data differentiation processing, sometimes it is necessary for the read data to be edited before being output.</w:t>
      </w:r>
    </w:p>
    <w:p w14:paraId="6A2CD30F">
      <w:pPr>
        <w:ind w:firstLine="422"/>
        <w:rPr>
          <w:rFonts w:cs="Times New Roman"/>
          <w:b/>
          <w:bCs/>
          <w:szCs w:val="21"/>
        </w:rPr>
      </w:pPr>
      <w:r>
        <w:rPr>
          <w:rFonts w:cs="Times New Roman"/>
          <w:b/>
          <w:bCs/>
          <w:szCs w:val="21"/>
        </w:rPr>
        <w:t>Prefix &amp; Suffix include:</w:t>
      </w:r>
    </w:p>
    <w:p w14:paraId="5F817D3C">
      <w:pPr>
        <w:pStyle w:val="49"/>
        <w:numPr>
          <w:ilvl w:val="0"/>
          <w:numId w:val="4"/>
        </w:numPr>
        <w:spacing w:line="360" w:lineRule="auto"/>
        <w:ind w:left="0" w:firstLine="420"/>
        <w:rPr>
          <w:szCs w:val="21"/>
        </w:rPr>
      </w:pPr>
      <w:r>
        <w:rPr>
          <w:szCs w:val="21"/>
        </w:rPr>
        <w:t>Prefix</w:t>
      </w:r>
    </w:p>
    <w:p w14:paraId="4372EBBF">
      <w:pPr>
        <w:pStyle w:val="49"/>
        <w:numPr>
          <w:ilvl w:val="0"/>
          <w:numId w:val="4"/>
        </w:numPr>
        <w:spacing w:line="360" w:lineRule="auto"/>
        <w:ind w:left="0" w:firstLine="420"/>
        <w:rPr>
          <w:szCs w:val="21"/>
        </w:rPr>
      </w:pPr>
      <w:r>
        <w:rPr>
          <w:szCs w:val="21"/>
        </w:rPr>
        <w:t>Suffix</w:t>
      </w:r>
    </w:p>
    <w:p w14:paraId="6249E1D1">
      <w:pPr>
        <w:pStyle w:val="49"/>
        <w:numPr>
          <w:ilvl w:val="0"/>
          <w:numId w:val="5"/>
        </w:numPr>
        <w:spacing w:line="360" w:lineRule="auto"/>
        <w:ind w:left="840" w:firstLineChars="0"/>
        <w:rPr>
          <w:szCs w:val="21"/>
        </w:rPr>
      </w:pPr>
      <w:r>
        <w:rPr>
          <w:szCs w:val="21"/>
        </w:rPr>
        <w:t>Decode data segment interception</w:t>
      </w:r>
    </w:p>
    <w:p w14:paraId="6E8B2611">
      <w:pPr>
        <w:pStyle w:val="49"/>
        <w:numPr>
          <w:ilvl w:val="0"/>
          <w:numId w:val="6"/>
        </w:numPr>
        <w:spacing w:line="360" w:lineRule="auto"/>
        <w:ind w:left="840" w:firstLineChars="0"/>
        <w:rPr>
          <w:szCs w:val="21"/>
        </w:rPr>
      </w:pPr>
      <w:r>
        <w:rPr>
          <w:szCs w:val="21"/>
        </w:rPr>
        <w:t>Code ID</w:t>
      </w:r>
    </w:p>
    <w:p w14:paraId="29A58FD2">
      <w:pPr>
        <w:pStyle w:val="49"/>
        <w:numPr>
          <w:ilvl w:val="0"/>
          <w:numId w:val="6"/>
        </w:numPr>
        <w:spacing w:line="360" w:lineRule="auto"/>
        <w:ind w:left="840" w:firstLineChars="0"/>
        <w:rPr>
          <w:szCs w:val="21"/>
        </w:rPr>
      </w:pPr>
      <w:r>
        <w:rPr>
          <w:szCs w:val="21"/>
        </w:rPr>
        <w:t>Decoding failure feature output information (RF Information)</w:t>
      </w:r>
    </w:p>
    <w:p w14:paraId="00EAF1BA">
      <w:pPr>
        <w:pStyle w:val="49"/>
        <w:numPr>
          <w:ilvl w:val="0"/>
          <w:numId w:val="7"/>
        </w:numPr>
        <w:spacing w:line="360" w:lineRule="auto"/>
        <w:ind w:left="0" w:firstLine="420" w:firstLineChars="0"/>
        <w:rPr>
          <w:szCs w:val="21"/>
        </w:rPr>
      </w:pPr>
      <w:r>
        <w:rPr>
          <w:szCs w:val="21"/>
        </w:rPr>
        <w:t>Tails</w:t>
      </w:r>
    </w:p>
    <w:p w14:paraId="62D71652">
      <w:pPr>
        <w:ind w:firstLine="422"/>
        <w:rPr>
          <w:rFonts w:cs="Times New Roman"/>
          <w:b/>
          <w:bCs/>
          <w:szCs w:val="21"/>
        </w:rPr>
      </w:pPr>
      <w:r>
        <w:rPr>
          <w:rFonts w:cs="Times New Roman"/>
          <w:b/>
          <w:bCs/>
          <w:szCs w:val="21"/>
        </w:rPr>
        <w:t>Processed output data format:</w:t>
      </w:r>
    </w:p>
    <w:p w14:paraId="0A653284">
      <w:pPr>
        <w:ind w:firstLine="420"/>
        <w:rPr>
          <w:rFonts w:cs="Times New Roman"/>
          <w:szCs w:val="21"/>
        </w:rPr>
      </w:pPr>
      <w:r>
        <w:rPr>
          <w:rFonts w:cs="Times New Roman"/>
          <w:szCs w:val="21"/>
        </w:rPr>
        <w:t>【Prefix】【Code ID】【Data】【Suffix】【Tail】</w:t>
      </w:r>
    </w:p>
    <w:p w14:paraId="23FF8D55">
      <w:pPr>
        <w:pStyle w:val="4"/>
        <w:rPr>
          <w:rFonts w:ascii="Times New Roman" w:hAnsi="Times New Roman"/>
        </w:rPr>
      </w:pPr>
      <w:bookmarkStart w:id="254" w:name="_Toc15388897"/>
      <w:bookmarkStart w:id="255" w:name="_Toc20436"/>
      <w:bookmarkStart w:id="256" w:name="_Toc16861"/>
      <w:bookmarkStart w:id="257" w:name="_Toc15388777"/>
      <w:r>
        <w:rPr>
          <w:rFonts w:ascii="Times New Roman" w:hAnsi="Times New Roman"/>
        </w:rPr>
        <w:t>6.1 Prefix</w:t>
      </w:r>
      <w:bookmarkEnd w:id="254"/>
      <w:bookmarkEnd w:id="255"/>
      <w:bookmarkEnd w:id="256"/>
      <w:bookmarkEnd w:id="257"/>
    </w:p>
    <w:p w14:paraId="25DC88ED">
      <w:pPr>
        <w:ind w:firstLine="420"/>
        <w:rPr>
          <w:rFonts w:cs="Times New Roman"/>
          <w:szCs w:val="21"/>
        </w:rPr>
      </w:pPr>
      <w:r>
        <w:rPr>
          <w:rFonts w:cs="Times New Roman"/>
          <w:szCs w:val="21"/>
        </w:rPr>
        <w:t>Prefix is a string of strings defined by the user before the data is decoded. The user can add and modify the prefixes by reading the following programming barcodes.</w:t>
      </w:r>
    </w:p>
    <w:p w14:paraId="0D63D1E9">
      <w:pPr>
        <w:ind w:firstLine="420"/>
        <w:rPr>
          <w:rFonts w:cs="Times New Roman"/>
          <w:szCs w:val="21"/>
        </w:rPr>
      </w:pPr>
    </w:p>
    <w:p w14:paraId="13B54EB0">
      <w:pPr>
        <w:ind w:firstLine="0" w:firstLineChars="0"/>
        <w:jc w:val="center"/>
        <w:rPr>
          <w:rFonts w:cs="Times New Roman"/>
          <w:bCs/>
          <w:szCs w:val="21"/>
        </w:rPr>
      </w:pPr>
      <w:r>
        <w:drawing>
          <wp:inline distT="0" distB="0" distL="114300" distR="114300">
            <wp:extent cx="828040" cy="828040"/>
            <wp:effectExtent l="0" t="0" r="10160" b="10160"/>
            <wp:docPr id="23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4"/>
                    <pic:cNvPicPr>
                      <a:picLocks noChangeAspect="1"/>
                    </pic:cNvPicPr>
                  </pic:nvPicPr>
                  <pic:blipFill>
                    <a:blip r:embed="rId16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4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5"/>
                    <pic:cNvPicPr>
                      <a:picLocks noChangeAspect="1"/>
                    </pic:cNvPicPr>
                  </pic:nvPicPr>
                  <pic:blipFill>
                    <a:blip r:embed="rId169"/>
                    <a:stretch>
                      <a:fillRect/>
                    </a:stretch>
                  </pic:blipFill>
                  <pic:spPr>
                    <a:xfrm>
                      <a:off x="0" y="0"/>
                      <a:ext cx="828040" cy="828040"/>
                    </a:xfrm>
                    <a:prstGeom prst="rect">
                      <a:avLst/>
                    </a:prstGeom>
                    <a:noFill/>
                    <a:ln>
                      <a:noFill/>
                    </a:ln>
                  </pic:spPr>
                </pic:pic>
              </a:graphicData>
            </a:graphic>
          </wp:inline>
        </w:drawing>
      </w:r>
    </w:p>
    <w:p w14:paraId="5C637DF4">
      <w:pPr>
        <w:ind w:firstLine="0" w:firstLineChars="0"/>
        <w:jc w:val="both"/>
        <w:rPr>
          <w:rFonts w:cs="Times New Roman"/>
        </w:rPr>
      </w:pPr>
      <w:r>
        <w:rPr>
          <w:rFonts w:cs="Times New Roman"/>
        </w:rPr>
        <w:t xml:space="preserve">      </w:t>
      </w:r>
      <w:r>
        <w:rPr>
          <w:rFonts w:hint="eastAsia" w:cs="Times New Roman"/>
        </w:rPr>
        <w:t xml:space="preserve">      </w:t>
      </w:r>
      <w:r>
        <w:rPr>
          <w:rFonts w:cs="Times New Roman"/>
        </w:rPr>
        <w:t xml:space="preserve">Enable Prefixes               </w:t>
      </w:r>
      <w:r>
        <w:rPr>
          <w:rFonts w:hint="eastAsia" w:cs="Times New Roman"/>
        </w:rPr>
        <w:t xml:space="preserve">    </w:t>
      </w:r>
      <w:r>
        <w:rPr>
          <w:rFonts w:cs="Times New Roman"/>
        </w:rPr>
        <w:t xml:space="preserve">         </w:t>
      </w:r>
      <w:r>
        <w:rPr>
          <w:rFonts w:hint="eastAsia" w:cs="Times New Roman"/>
        </w:rPr>
        <w:t xml:space="preserve">  </w:t>
      </w:r>
      <w:r>
        <w:rPr>
          <w:rFonts w:cs="Times New Roman"/>
        </w:rPr>
        <w:t xml:space="preserve">     **Disable Prefixes</w:t>
      </w:r>
    </w:p>
    <w:p w14:paraId="5F55FCDD">
      <w:pPr>
        <w:widowControl/>
        <w:ind w:firstLine="420"/>
        <w:rPr>
          <w:rFonts w:cs="Times New Roman"/>
          <w:szCs w:val="21"/>
        </w:rPr>
      </w:pPr>
      <w:r>
        <w:rPr>
          <w:rFonts w:cs="Times New Roman"/>
          <w:szCs w:val="21"/>
        </w:rPr>
        <w:t>Scan the following programming barcode, with the programming barcode of "</w:t>
      </w:r>
      <w:r>
        <w:rPr>
          <w:rFonts w:cs="Times New Roman"/>
          <w:szCs w:val="21"/>
          <w:lang w:bidi="ar"/>
        </w:rPr>
        <w:t>Digit Barcodes</w:t>
      </w:r>
    </w:p>
    <w:p w14:paraId="5187F9FF">
      <w:pPr>
        <w:spacing w:before="156" w:beforeLines="50" w:after="156" w:afterLines="50"/>
        <w:ind w:firstLine="420"/>
        <w:rPr>
          <w:rFonts w:cs="Times New Roman"/>
          <w:szCs w:val="21"/>
        </w:rPr>
      </w:pPr>
      <w:r>
        <w:rPr>
          <w:rFonts w:cs="Times New Roman"/>
          <w:szCs w:val="21"/>
        </w:rPr>
        <w:t>" and the programming barcode of "save", the user can modify the prefixes.</w:t>
      </w:r>
    </w:p>
    <w:p w14:paraId="22C692BC">
      <w:pPr>
        <w:ind w:firstLine="0" w:firstLineChars="0"/>
        <w:jc w:val="center"/>
        <w:rPr>
          <w:rFonts w:cs="Times New Roman"/>
          <w:bCs/>
          <w:szCs w:val="21"/>
        </w:rPr>
      </w:pPr>
      <w:r>
        <w:drawing>
          <wp:inline distT="0" distB="0" distL="114300" distR="114300">
            <wp:extent cx="828040" cy="828040"/>
            <wp:effectExtent l="0" t="0" r="10160" b="10160"/>
            <wp:docPr id="24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6"/>
                    <pic:cNvPicPr>
                      <a:picLocks noChangeAspect="1"/>
                    </pic:cNvPicPr>
                  </pic:nvPicPr>
                  <pic:blipFill>
                    <a:blip r:embed="rId170"/>
                    <a:stretch>
                      <a:fillRect/>
                    </a:stretch>
                  </pic:blipFill>
                  <pic:spPr>
                    <a:xfrm>
                      <a:off x="0" y="0"/>
                      <a:ext cx="828040" cy="828040"/>
                    </a:xfrm>
                    <a:prstGeom prst="rect">
                      <a:avLst/>
                    </a:prstGeom>
                    <a:noFill/>
                    <a:ln>
                      <a:noFill/>
                    </a:ln>
                  </pic:spPr>
                </pic:pic>
              </a:graphicData>
            </a:graphic>
          </wp:inline>
        </w:drawing>
      </w:r>
    </w:p>
    <w:p w14:paraId="696C8FDA">
      <w:pPr>
        <w:ind w:firstLine="0" w:firstLineChars="0"/>
        <w:jc w:val="center"/>
        <w:rPr>
          <w:rFonts w:cs="Times New Roman"/>
        </w:rPr>
      </w:pPr>
      <w:r>
        <w:rPr>
          <w:rFonts w:cs="Times New Roman"/>
        </w:rPr>
        <w:t>Modify Prefix</w:t>
      </w:r>
    </w:p>
    <w:p w14:paraId="6ED640D9">
      <w:pPr>
        <w:ind w:firstLine="0" w:firstLineChars="0"/>
        <w:jc w:val="center"/>
        <w:rPr>
          <w:rFonts w:cs="Times New Roman"/>
        </w:rPr>
      </w:pPr>
    </w:p>
    <w:p w14:paraId="2635341E">
      <w:pPr>
        <w:ind w:firstLine="420"/>
        <w:rPr>
          <w:rFonts w:cs="Times New Roman"/>
          <w:szCs w:val="21"/>
        </w:rPr>
      </w:pPr>
      <w:r>
        <w:rPr>
          <w:rFonts w:cs="Times New Roman"/>
          <w:szCs w:val="21"/>
        </w:rPr>
        <w:sym w:font="Wingdings" w:char="F046"/>
      </w:r>
      <w:r>
        <w:rPr>
          <w:rFonts w:cs="Times New Roman"/>
          <w:szCs w:val="21"/>
        </w:rPr>
        <w:t xml:space="preserve"> Note: A prefix has 15 characters at most and two hexadecimal values is for a prefix character. Refer to Appendix F for the hexadecimal conversion table of character values.</w:t>
      </w:r>
    </w:p>
    <w:p w14:paraId="21222309">
      <w:pPr>
        <w:pStyle w:val="4"/>
        <w:rPr>
          <w:rFonts w:ascii="Times New Roman" w:hAnsi="Times New Roman"/>
        </w:rPr>
      </w:pPr>
      <w:bookmarkStart w:id="258" w:name="_Toc32668"/>
      <w:bookmarkStart w:id="259" w:name="_Toc11516"/>
      <w:bookmarkStart w:id="260" w:name="_Toc15388898"/>
      <w:bookmarkStart w:id="261" w:name="_Toc15388778"/>
      <w:r>
        <w:rPr>
          <w:rFonts w:ascii="Times New Roman" w:hAnsi="Times New Roman"/>
        </w:rPr>
        <w:t>6.2 Suffix</w:t>
      </w:r>
      <w:bookmarkEnd w:id="258"/>
      <w:bookmarkEnd w:id="259"/>
      <w:bookmarkEnd w:id="260"/>
      <w:bookmarkEnd w:id="261"/>
    </w:p>
    <w:p w14:paraId="4D3308A8">
      <w:pPr>
        <w:ind w:firstLine="420"/>
        <w:rPr>
          <w:rFonts w:cs="Times New Roman"/>
          <w:szCs w:val="21"/>
        </w:rPr>
      </w:pPr>
      <w:r>
        <w:rPr>
          <w:rFonts w:cs="Times New Roman"/>
          <w:szCs w:val="21"/>
        </w:rPr>
        <w:t>Suffix is a string of strings defined by the user before the data is decoded. The user can add and modify the prefixes by reading the following programming barcodes.</w:t>
      </w:r>
    </w:p>
    <w:p w14:paraId="7752744F">
      <w:pPr>
        <w:ind w:firstLine="0" w:firstLineChars="0"/>
        <w:jc w:val="center"/>
        <w:rPr>
          <w:rFonts w:cs="Times New Roman"/>
          <w:bCs/>
          <w:szCs w:val="21"/>
        </w:rPr>
      </w:pPr>
      <w:r>
        <w:drawing>
          <wp:inline distT="0" distB="0" distL="114300" distR="114300">
            <wp:extent cx="828040" cy="828040"/>
            <wp:effectExtent l="0" t="0" r="10160" b="10160"/>
            <wp:docPr id="2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7"/>
                    <pic:cNvPicPr>
                      <a:picLocks noChangeAspect="1"/>
                    </pic:cNvPicPr>
                  </pic:nvPicPr>
                  <pic:blipFill>
                    <a:blip r:embed="rId17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4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8"/>
                    <pic:cNvPicPr>
                      <a:picLocks noChangeAspect="1"/>
                    </pic:cNvPicPr>
                  </pic:nvPicPr>
                  <pic:blipFill>
                    <a:blip r:embed="rId172"/>
                    <a:stretch>
                      <a:fillRect/>
                    </a:stretch>
                  </pic:blipFill>
                  <pic:spPr>
                    <a:xfrm>
                      <a:off x="0" y="0"/>
                      <a:ext cx="828040" cy="828040"/>
                    </a:xfrm>
                    <a:prstGeom prst="rect">
                      <a:avLst/>
                    </a:prstGeom>
                    <a:noFill/>
                    <a:ln>
                      <a:noFill/>
                    </a:ln>
                  </pic:spPr>
                </pic:pic>
              </a:graphicData>
            </a:graphic>
          </wp:inline>
        </w:drawing>
      </w:r>
    </w:p>
    <w:p w14:paraId="0B184607">
      <w:pPr>
        <w:ind w:firstLine="0" w:firstLineChars="0"/>
        <w:jc w:val="both"/>
        <w:rPr>
          <w:rFonts w:cs="Times New Roman"/>
        </w:rPr>
      </w:pPr>
      <w:r>
        <w:rPr>
          <w:rFonts w:cs="Times New Roman"/>
        </w:rPr>
        <w:t xml:space="preserve">          </w:t>
      </w:r>
      <w:r>
        <w:rPr>
          <w:rFonts w:hint="eastAsia" w:cs="Times New Roman"/>
        </w:rPr>
        <w:t xml:space="preserve">  </w:t>
      </w:r>
      <w:r>
        <w:rPr>
          <w:rFonts w:cs="Times New Roman"/>
        </w:rPr>
        <w:t>Enable</w:t>
      </w:r>
      <w:r>
        <w:rPr>
          <w:rFonts w:hint="eastAsia" w:cs="Times New Roman"/>
        </w:rPr>
        <w:t xml:space="preserve"> </w:t>
      </w:r>
      <w:r>
        <w:rPr>
          <w:rFonts w:cs="Times New Roman"/>
        </w:rPr>
        <w:t xml:space="preserve">Sufixes         </w:t>
      </w:r>
      <w:r>
        <w:rPr>
          <w:rFonts w:hint="eastAsia" w:cs="Times New Roman"/>
        </w:rPr>
        <w:t xml:space="preserve">    </w:t>
      </w:r>
      <w:r>
        <w:rPr>
          <w:rFonts w:cs="Times New Roman"/>
        </w:rPr>
        <w:t xml:space="preserve">            </w:t>
      </w:r>
      <w:r>
        <w:rPr>
          <w:rFonts w:hint="eastAsia" w:cs="Times New Roman"/>
        </w:rPr>
        <w:t xml:space="preserve"> </w:t>
      </w:r>
      <w:r>
        <w:rPr>
          <w:rFonts w:cs="Times New Roman"/>
        </w:rPr>
        <w:t xml:space="preserve">         **Disable Sufixes</w:t>
      </w:r>
    </w:p>
    <w:p w14:paraId="05CAFDF1">
      <w:pPr>
        <w:spacing w:before="156" w:beforeLines="50" w:after="156" w:afterLines="50"/>
        <w:ind w:firstLine="420"/>
        <w:rPr>
          <w:rFonts w:cs="Times New Roman"/>
          <w:szCs w:val="21"/>
        </w:rPr>
      </w:pPr>
      <w:r>
        <w:rPr>
          <w:rFonts w:cs="Times New Roman"/>
          <w:szCs w:val="21"/>
        </w:rPr>
        <w:t>Scan the following programming barcode, with the programming barcode of "</w:t>
      </w:r>
      <w:r>
        <w:rPr>
          <w:rFonts w:cs="Times New Roman"/>
          <w:szCs w:val="21"/>
          <w:lang w:bidi="ar"/>
        </w:rPr>
        <w:t>Digit Barcodes</w:t>
      </w:r>
      <w:r>
        <w:rPr>
          <w:rFonts w:cs="Times New Roman"/>
          <w:szCs w:val="21"/>
        </w:rPr>
        <w:t>" and the programming barcode of "save", the user can modify the suffixes.</w:t>
      </w:r>
    </w:p>
    <w:p w14:paraId="134B0056">
      <w:pPr>
        <w:ind w:firstLine="0" w:firstLineChars="0"/>
        <w:jc w:val="center"/>
        <w:rPr>
          <w:rFonts w:cs="Times New Roman"/>
          <w:bCs/>
          <w:szCs w:val="21"/>
        </w:rPr>
      </w:pPr>
      <w:r>
        <w:drawing>
          <wp:inline distT="0" distB="0" distL="114300" distR="114300">
            <wp:extent cx="828040" cy="828040"/>
            <wp:effectExtent l="0" t="0" r="10160" b="10160"/>
            <wp:docPr id="24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9"/>
                    <pic:cNvPicPr>
                      <a:picLocks noChangeAspect="1"/>
                    </pic:cNvPicPr>
                  </pic:nvPicPr>
                  <pic:blipFill>
                    <a:blip r:embed="rId173"/>
                    <a:stretch>
                      <a:fillRect/>
                    </a:stretch>
                  </pic:blipFill>
                  <pic:spPr>
                    <a:xfrm>
                      <a:off x="0" y="0"/>
                      <a:ext cx="828040" cy="828040"/>
                    </a:xfrm>
                    <a:prstGeom prst="rect">
                      <a:avLst/>
                    </a:prstGeom>
                    <a:noFill/>
                    <a:ln>
                      <a:noFill/>
                    </a:ln>
                  </pic:spPr>
                </pic:pic>
              </a:graphicData>
            </a:graphic>
          </wp:inline>
        </w:drawing>
      </w:r>
    </w:p>
    <w:p w14:paraId="059A5443">
      <w:pPr>
        <w:ind w:firstLine="0" w:firstLineChars="0"/>
        <w:jc w:val="center"/>
        <w:rPr>
          <w:rFonts w:cs="Times New Roman"/>
        </w:rPr>
      </w:pPr>
      <w:r>
        <w:rPr>
          <w:rFonts w:cs="Times New Roman"/>
        </w:rPr>
        <w:t>Modify Suffix</w:t>
      </w:r>
    </w:p>
    <w:p w14:paraId="1A0663FE">
      <w:pPr>
        <w:ind w:firstLine="420"/>
        <w:rPr>
          <w:rFonts w:cs="Times New Roman"/>
          <w:szCs w:val="21"/>
        </w:rPr>
      </w:pPr>
      <w:r>
        <w:rPr>
          <w:rFonts w:cs="Times New Roman"/>
          <w:szCs w:val="21"/>
        </w:rPr>
        <w:sym w:font="Wingdings" w:char="F046"/>
      </w:r>
      <w:r>
        <w:rPr>
          <w:rFonts w:cs="Times New Roman"/>
          <w:szCs w:val="21"/>
        </w:rPr>
        <w:t xml:space="preserve"> Note: A suffix has 15 characters at most and two hexadecimal values is for a prefix character. Refer to Appendix F for the hexadecimal conversion table of character values.</w:t>
      </w:r>
    </w:p>
    <w:p w14:paraId="6F965905">
      <w:pPr>
        <w:pStyle w:val="4"/>
        <w:rPr>
          <w:rFonts w:ascii="Times New Roman" w:hAnsi="Times New Roman"/>
        </w:rPr>
      </w:pPr>
      <w:bookmarkStart w:id="262" w:name="_Toc1375"/>
      <w:bookmarkStart w:id="263" w:name="_Toc9693"/>
      <w:bookmarkStart w:id="264" w:name="_Toc20872"/>
      <w:bookmarkStart w:id="265" w:name="_Toc28301"/>
      <w:bookmarkStart w:id="266" w:name="_Toc15388899"/>
      <w:bookmarkStart w:id="267" w:name="_Toc15388779"/>
      <w:r>
        <w:rPr>
          <w:rFonts w:ascii="Times New Roman" w:hAnsi="Times New Roman"/>
        </w:rPr>
        <w:t>6.3 Code ID</w:t>
      </w:r>
      <w:bookmarkEnd w:id="262"/>
      <w:bookmarkEnd w:id="263"/>
      <w:bookmarkEnd w:id="264"/>
      <w:bookmarkEnd w:id="265"/>
      <w:bookmarkEnd w:id="266"/>
      <w:bookmarkEnd w:id="267"/>
    </w:p>
    <w:p w14:paraId="1C42E309">
      <w:pPr>
        <w:pStyle w:val="5"/>
        <w:rPr>
          <w:rFonts w:ascii="Times New Roman" w:hAnsi="Times New Roman" w:cs="Times New Roman"/>
        </w:rPr>
      </w:pPr>
      <w:bookmarkStart w:id="268" w:name="_Toc1318"/>
      <w:bookmarkStart w:id="269" w:name="_Toc15388780"/>
      <w:bookmarkStart w:id="270" w:name="_Toc8842"/>
      <w:bookmarkStart w:id="271" w:name="_Toc15388900"/>
      <w:r>
        <w:rPr>
          <w:rFonts w:ascii="Times New Roman" w:hAnsi="Times New Roman" w:cs="Times New Roman"/>
        </w:rPr>
        <w:t>6.3.1 Custom Code ID</w:t>
      </w:r>
      <w:bookmarkEnd w:id="268"/>
      <w:bookmarkEnd w:id="269"/>
      <w:bookmarkEnd w:id="270"/>
      <w:bookmarkEnd w:id="271"/>
    </w:p>
    <w:p w14:paraId="471C9D6F">
      <w:pPr>
        <w:ind w:firstLine="420"/>
        <w:rPr>
          <w:rFonts w:cs="Times New Roman"/>
          <w:szCs w:val="21"/>
        </w:rPr>
      </w:pPr>
      <w:r>
        <w:rPr>
          <w:rFonts w:cs="Times New Roman"/>
          <w:szCs w:val="21"/>
        </w:rPr>
        <w:t>Code ID uses one character. Users can customize Code ID by reading the following programming barcodes to identify different barcode types.</w:t>
      </w:r>
    </w:p>
    <w:p w14:paraId="5EBC8F4C">
      <w:pPr>
        <w:spacing w:line="240" w:lineRule="auto"/>
        <w:ind w:firstLine="420"/>
        <w:rPr>
          <w:rFonts w:cs="Times New Roman"/>
          <w:szCs w:val="21"/>
        </w:rPr>
      </w:pPr>
    </w:p>
    <w:p w14:paraId="3FB8793A">
      <w:pPr>
        <w:ind w:firstLine="0" w:firstLineChars="0"/>
        <w:jc w:val="center"/>
        <w:rPr>
          <w:rFonts w:cs="Times New Roman"/>
          <w:bCs/>
          <w:szCs w:val="21"/>
        </w:rPr>
      </w:pPr>
      <w:r>
        <w:drawing>
          <wp:inline distT="0" distB="0" distL="114300" distR="114300">
            <wp:extent cx="828040" cy="828040"/>
            <wp:effectExtent l="0" t="0" r="10160" b="10160"/>
            <wp:docPr id="24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30"/>
                    <pic:cNvPicPr>
                      <a:picLocks noChangeAspect="1"/>
                    </pic:cNvPicPr>
                  </pic:nvPicPr>
                  <pic:blipFill>
                    <a:blip r:embed="rId17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4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31"/>
                    <pic:cNvPicPr>
                      <a:picLocks noChangeAspect="1"/>
                    </pic:cNvPicPr>
                  </pic:nvPicPr>
                  <pic:blipFill>
                    <a:blip r:embed="rId175"/>
                    <a:stretch>
                      <a:fillRect/>
                    </a:stretch>
                  </pic:blipFill>
                  <pic:spPr>
                    <a:xfrm>
                      <a:off x="0" y="0"/>
                      <a:ext cx="828040" cy="828040"/>
                    </a:xfrm>
                    <a:prstGeom prst="rect">
                      <a:avLst/>
                    </a:prstGeom>
                    <a:noFill/>
                    <a:ln>
                      <a:noFill/>
                    </a:ln>
                  </pic:spPr>
                </pic:pic>
              </a:graphicData>
            </a:graphic>
          </wp:inline>
        </w:drawing>
      </w:r>
    </w:p>
    <w:p w14:paraId="3EAA100E">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Code ID                </w:t>
      </w:r>
      <w:r>
        <w:rPr>
          <w:rFonts w:hint="eastAsia" w:cs="Times New Roman"/>
          <w:szCs w:val="21"/>
        </w:rPr>
        <w:t xml:space="preserve"> </w:t>
      </w:r>
      <w:r>
        <w:rPr>
          <w:rFonts w:cs="Times New Roman"/>
          <w:szCs w:val="21"/>
        </w:rPr>
        <w:t xml:space="preserve">                 **Disable Code ID </w:t>
      </w:r>
    </w:p>
    <w:p w14:paraId="3E8A86B2">
      <w:pPr>
        <w:ind w:firstLine="420"/>
        <w:rPr>
          <w:rFonts w:cs="Times New Roman"/>
          <w:szCs w:val="21"/>
        </w:rPr>
      </w:pPr>
      <w:r>
        <w:rPr>
          <w:rFonts w:cs="Times New Roman"/>
          <w:szCs w:val="21"/>
        </w:rPr>
        <w:t>Scan the following programming barcode to restore the default value of Code ID of the barcode. The default list can be found in Appendix E.</w:t>
      </w:r>
    </w:p>
    <w:p w14:paraId="3E24EFD5">
      <w:pPr>
        <w:ind w:firstLine="0" w:firstLineChars="0"/>
        <w:jc w:val="center"/>
        <w:rPr>
          <w:rFonts w:cs="Times New Roman"/>
          <w:b/>
          <w:bCs/>
          <w:szCs w:val="21"/>
        </w:rPr>
      </w:pPr>
      <w:r>
        <w:drawing>
          <wp:inline distT="0" distB="0" distL="114300" distR="114300">
            <wp:extent cx="828040" cy="828040"/>
            <wp:effectExtent l="0" t="0" r="10160" b="10160"/>
            <wp:docPr id="2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32"/>
                    <pic:cNvPicPr>
                      <a:picLocks noChangeAspect="1"/>
                    </pic:cNvPicPr>
                  </pic:nvPicPr>
                  <pic:blipFill>
                    <a:blip r:embed="rId176"/>
                    <a:stretch>
                      <a:fillRect/>
                    </a:stretch>
                  </pic:blipFill>
                  <pic:spPr>
                    <a:xfrm>
                      <a:off x="0" y="0"/>
                      <a:ext cx="828040" cy="828040"/>
                    </a:xfrm>
                    <a:prstGeom prst="rect">
                      <a:avLst/>
                    </a:prstGeom>
                    <a:noFill/>
                    <a:ln>
                      <a:noFill/>
                    </a:ln>
                  </pic:spPr>
                </pic:pic>
              </a:graphicData>
            </a:graphic>
          </wp:inline>
        </w:drawing>
      </w:r>
    </w:p>
    <w:p w14:paraId="619CAAC9">
      <w:pPr>
        <w:ind w:firstLine="0" w:firstLineChars="0"/>
        <w:jc w:val="center"/>
        <w:rPr>
          <w:rFonts w:cs="Times New Roman"/>
          <w:lang w:val="fr-FR"/>
        </w:rPr>
      </w:pPr>
      <w:r>
        <w:rPr>
          <w:rFonts w:cs="Times New Roman"/>
          <w:szCs w:val="21"/>
          <w:lang w:val="fr-FR"/>
        </w:rPr>
        <w:t>Restore Default Code ID</w:t>
      </w:r>
    </w:p>
    <w:p w14:paraId="23A18EAD">
      <w:pPr>
        <w:pStyle w:val="5"/>
        <w:rPr>
          <w:rFonts w:ascii="Times New Roman" w:hAnsi="Times New Roman" w:cs="Times New Roman"/>
          <w:lang w:val="fr-FR"/>
        </w:rPr>
      </w:pPr>
      <w:bookmarkStart w:id="272" w:name="_Toc15388781"/>
      <w:bookmarkStart w:id="273" w:name="_Toc15877"/>
      <w:bookmarkStart w:id="274" w:name="_Toc10349"/>
      <w:bookmarkStart w:id="275" w:name="_Toc15388901"/>
      <w:bookmarkStart w:id="276" w:name="_Toc20760"/>
      <w:bookmarkStart w:id="277" w:name="_Toc13874"/>
      <w:r>
        <w:rPr>
          <w:rFonts w:ascii="Times New Roman" w:hAnsi="Times New Roman" w:cs="Times New Roman"/>
          <w:lang w:val="fr-FR"/>
        </w:rPr>
        <w:t>6.3.2 Modify Code ID</w:t>
      </w:r>
      <w:bookmarkEnd w:id="272"/>
      <w:bookmarkEnd w:id="273"/>
      <w:bookmarkEnd w:id="274"/>
      <w:bookmarkEnd w:id="275"/>
      <w:bookmarkEnd w:id="276"/>
      <w:bookmarkEnd w:id="277"/>
    </w:p>
    <w:p w14:paraId="514BF820">
      <w:pPr>
        <w:ind w:firstLine="420"/>
        <w:rPr>
          <w:rFonts w:cs="Times New Roman"/>
          <w:szCs w:val="21"/>
        </w:rPr>
      </w:pPr>
      <w:r>
        <w:rPr>
          <w:rFonts w:cs="Times New Roman"/>
          <w:szCs w:val="21"/>
        </w:rPr>
        <w:t>Users can modify the Code ID corresponding to each barcode by reading the following programming barcodes.</w:t>
      </w:r>
    </w:p>
    <w:p w14:paraId="63A997F1">
      <w:pPr>
        <w:ind w:firstLine="0" w:firstLineChars="0"/>
        <w:jc w:val="center"/>
        <w:rPr>
          <w:rFonts w:cs="Times New Roman"/>
          <w:bCs/>
          <w:szCs w:val="21"/>
        </w:rPr>
      </w:pPr>
      <w:r>
        <w:drawing>
          <wp:inline distT="0" distB="0" distL="114300" distR="114300">
            <wp:extent cx="828040" cy="828040"/>
            <wp:effectExtent l="0" t="0" r="10160" b="10160"/>
            <wp:docPr id="25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33"/>
                    <pic:cNvPicPr>
                      <a:picLocks noChangeAspect="1"/>
                    </pic:cNvPicPr>
                  </pic:nvPicPr>
                  <pic:blipFill>
                    <a:blip r:embed="rId17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34"/>
                    <pic:cNvPicPr>
                      <a:picLocks noChangeAspect="1"/>
                    </pic:cNvPicPr>
                  </pic:nvPicPr>
                  <pic:blipFill>
                    <a:blip r:embed="rId178"/>
                    <a:stretch>
                      <a:fillRect/>
                    </a:stretch>
                  </pic:blipFill>
                  <pic:spPr>
                    <a:xfrm>
                      <a:off x="0" y="0"/>
                      <a:ext cx="828040" cy="828040"/>
                    </a:xfrm>
                    <a:prstGeom prst="rect">
                      <a:avLst/>
                    </a:prstGeom>
                    <a:noFill/>
                    <a:ln>
                      <a:noFill/>
                    </a:ln>
                  </pic:spPr>
                </pic:pic>
              </a:graphicData>
            </a:graphic>
          </wp:inline>
        </w:drawing>
      </w:r>
    </w:p>
    <w:p w14:paraId="75F38CA8">
      <w:pPr>
        <w:ind w:firstLine="0" w:firstLineChars="0"/>
        <w:jc w:val="center"/>
        <w:rPr>
          <w:rFonts w:cs="Times New Roman"/>
          <w:szCs w:val="21"/>
        </w:rPr>
      </w:pPr>
      <w:r>
        <w:rPr>
          <w:rFonts w:cs="Times New Roman"/>
          <w:szCs w:val="21"/>
        </w:rPr>
        <w:t xml:space="preserve">Modify EAN13 Code ID              </w:t>
      </w:r>
      <w:r>
        <w:rPr>
          <w:rFonts w:hint="eastAsia" w:cs="Times New Roman"/>
          <w:szCs w:val="21"/>
        </w:rPr>
        <w:t xml:space="preserve">   </w:t>
      </w:r>
      <w:r>
        <w:rPr>
          <w:rFonts w:cs="Times New Roman"/>
          <w:szCs w:val="21"/>
        </w:rPr>
        <w:t xml:space="preserve">            Modify EAN8 Code ID</w:t>
      </w:r>
    </w:p>
    <w:p w14:paraId="3C656671">
      <w:pPr>
        <w:spacing w:line="240" w:lineRule="auto"/>
        <w:ind w:firstLine="0" w:firstLineChars="0"/>
        <w:jc w:val="center"/>
        <w:rPr>
          <w:rFonts w:cs="Times New Roman"/>
          <w:szCs w:val="21"/>
        </w:rPr>
      </w:pPr>
    </w:p>
    <w:p w14:paraId="7F3DDBB2">
      <w:pPr>
        <w:ind w:firstLine="0" w:firstLineChars="0"/>
        <w:jc w:val="center"/>
        <w:rPr>
          <w:rFonts w:cs="Times New Roman"/>
          <w:bCs/>
          <w:szCs w:val="21"/>
        </w:rPr>
      </w:pPr>
      <w:r>
        <w:drawing>
          <wp:inline distT="0" distB="0" distL="114300" distR="114300">
            <wp:extent cx="828040" cy="828040"/>
            <wp:effectExtent l="0" t="0" r="10160" b="10160"/>
            <wp:docPr id="25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35"/>
                    <pic:cNvPicPr>
                      <a:picLocks noChangeAspect="1"/>
                    </pic:cNvPicPr>
                  </pic:nvPicPr>
                  <pic:blipFill>
                    <a:blip r:embed="rId17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36"/>
                    <pic:cNvPicPr>
                      <a:picLocks noChangeAspect="1"/>
                    </pic:cNvPicPr>
                  </pic:nvPicPr>
                  <pic:blipFill>
                    <a:blip r:embed="rId180"/>
                    <a:stretch>
                      <a:fillRect/>
                    </a:stretch>
                  </pic:blipFill>
                  <pic:spPr>
                    <a:xfrm>
                      <a:off x="0" y="0"/>
                      <a:ext cx="828040" cy="828040"/>
                    </a:xfrm>
                    <a:prstGeom prst="rect">
                      <a:avLst/>
                    </a:prstGeom>
                    <a:noFill/>
                    <a:ln>
                      <a:noFill/>
                    </a:ln>
                  </pic:spPr>
                </pic:pic>
              </a:graphicData>
            </a:graphic>
          </wp:inline>
        </w:drawing>
      </w:r>
    </w:p>
    <w:p w14:paraId="64C90A38">
      <w:pPr>
        <w:ind w:firstLine="0" w:firstLineChars="0"/>
        <w:jc w:val="center"/>
        <w:rPr>
          <w:rFonts w:cs="Times New Roman"/>
          <w:szCs w:val="21"/>
        </w:rPr>
      </w:pPr>
      <w:r>
        <w:rPr>
          <w:rFonts w:cs="Times New Roman"/>
          <w:szCs w:val="21"/>
        </w:rPr>
        <w:t xml:space="preserve">Modify UPC-A Code ID             </w:t>
      </w:r>
      <w:r>
        <w:rPr>
          <w:rFonts w:hint="eastAsia" w:cs="Times New Roman"/>
          <w:szCs w:val="21"/>
        </w:rPr>
        <w:t xml:space="preserve">    </w:t>
      </w:r>
      <w:r>
        <w:rPr>
          <w:rFonts w:cs="Times New Roman"/>
          <w:szCs w:val="21"/>
        </w:rPr>
        <w:t xml:space="preserve">           Modify UPC-E0 Code ID</w:t>
      </w:r>
    </w:p>
    <w:p w14:paraId="553FBDAA">
      <w:pPr>
        <w:spacing w:line="240" w:lineRule="auto"/>
        <w:ind w:firstLine="0" w:firstLineChars="0"/>
        <w:jc w:val="center"/>
        <w:rPr>
          <w:rFonts w:cs="Times New Roman"/>
          <w:szCs w:val="21"/>
        </w:rPr>
      </w:pPr>
    </w:p>
    <w:p w14:paraId="707BB1B6">
      <w:pPr>
        <w:ind w:firstLine="0" w:firstLineChars="0"/>
        <w:jc w:val="center"/>
        <w:rPr>
          <w:rFonts w:cs="Times New Roman"/>
          <w:bCs/>
          <w:szCs w:val="21"/>
          <w:lang w:val="de-DE"/>
        </w:rPr>
      </w:pPr>
      <w:r>
        <w:drawing>
          <wp:inline distT="0" distB="0" distL="114300" distR="114300">
            <wp:extent cx="828040" cy="828040"/>
            <wp:effectExtent l="0" t="0" r="10160" b="10160"/>
            <wp:docPr id="25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37"/>
                    <pic:cNvPicPr>
                      <a:picLocks noChangeAspect="1"/>
                    </pic:cNvPicPr>
                  </pic:nvPicPr>
                  <pic:blipFill>
                    <a:blip r:embed="rId18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5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38"/>
                    <pic:cNvPicPr>
                      <a:picLocks noChangeAspect="1"/>
                    </pic:cNvPicPr>
                  </pic:nvPicPr>
                  <pic:blipFill>
                    <a:blip r:embed="rId182"/>
                    <a:stretch>
                      <a:fillRect/>
                    </a:stretch>
                  </pic:blipFill>
                  <pic:spPr>
                    <a:xfrm>
                      <a:off x="0" y="0"/>
                      <a:ext cx="828040" cy="828040"/>
                    </a:xfrm>
                    <a:prstGeom prst="rect">
                      <a:avLst/>
                    </a:prstGeom>
                    <a:noFill/>
                    <a:ln>
                      <a:noFill/>
                    </a:ln>
                  </pic:spPr>
                </pic:pic>
              </a:graphicData>
            </a:graphic>
          </wp:inline>
        </w:drawing>
      </w:r>
    </w:p>
    <w:p w14:paraId="7D3D5D9F">
      <w:pPr>
        <w:ind w:firstLine="0" w:firstLineChars="0"/>
        <w:jc w:val="center"/>
        <w:rPr>
          <w:rFonts w:cs="Times New Roman"/>
          <w:szCs w:val="21"/>
          <w:lang w:val="fr-FR"/>
        </w:rPr>
      </w:pPr>
      <w:r>
        <w:rPr>
          <w:rFonts w:cs="Times New Roman"/>
          <w:szCs w:val="21"/>
          <w:lang w:val="fr-FR"/>
        </w:rPr>
        <w:t xml:space="preserve">Modify UPC-E1 Code ID            </w:t>
      </w:r>
      <w:r>
        <w:rPr>
          <w:rFonts w:hint="eastAsia" w:cs="Times New Roman"/>
          <w:szCs w:val="21"/>
          <w:lang w:val="fr-FR"/>
        </w:rPr>
        <w:t xml:space="preserve">  </w:t>
      </w:r>
      <w:r>
        <w:rPr>
          <w:rFonts w:cs="Times New Roman"/>
          <w:szCs w:val="21"/>
          <w:lang w:val="fr-FR"/>
        </w:rPr>
        <w:t xml:space="preserve">             Modify Code 128 Code ID</w:t>
      </w:r>
    </w:p>
    <w:p w14:paraId="484F9C2E">
      <w:pPr>
        <w:spacing w:line="240" w:lineRule="auto"/>
        <w:ind w:firstLine="0" w:firstLineChars="0"/>
        <w:jc w:val="center"/>
        <w:rPr>
          <w:rFonts w:cs="Times New Roman"/>
          <w:szCs w:val="21"/>
          <w:lang w:val="fr-FR"/>
        </w:rPr>
      </w:pPr>
    </w:p>
    <w:p w14:paraId="71AEDD22">
      <w:pPr>
        <w:ind w:firstLine="0" w:firstLineChars="0"/>
        <w:jc w:val="center"/>
        <w:rPr>
          <w:rFonts w:cs="Times New Roman"/>
          <w:bCs/>
          <w:szCs w:val="21"/>
          <w:lang w:val="de-DE"/>
        </w:rPr>
      </w:pPr>
      <w:r>
        <w:drawing>
          <wp:inline distT="0" distB="0" distL="114300" distR="114300">
            <wp:extent cx="828040" cy="828040"/>
            <wp:effectExtent l="0" t="0" r="10160" b="10160"/>
            <wp:docPr id="25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39"/>
                    <pic:cNvPicPr>
                      <a:picLocks noChangeAspect="1"/>
                    </pic:cNvPicPr>
                  </pic:nvPicPr>
                  <pic:blipFill>
                    <a:blip r:embed="rId18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40"/>
                    <pic:cNvPicPr>
                      <a:picLocks noChangeAspect="1"/>
                    </pic:cNvPicPr>
                  </pic:nvPicPr>
                  <pic:blipFill>
                    <a:blip r:embed="rId184"/>
                    <a:stretch>
                      <a:fillRect/>
                    </a:stretch>
                  </pic:blipFill>
                  <pic:spPr>
                    <a:xfrm>
                      <a:off x="0" y="0"/>
                      <a:ext cx="828040" cy="828040"/>
                    </a:xfrm>
                    <a:prstGeom prst="rect">
                      <a:avLst/>
                    </a:prstGeom>
                    <a:noFill/>
                    <a:ln>
                      <a:noFill/>
                    </a:ln>
                  </pic:spPr>
                </pic:pic>
              </a:graphicData>
            </a:graphic>
          </wp:inline>
        </w:drawing>
      </w:r>
    </w:p>
    <w:p w14:paraId="015868F9">
      <w:pPr>
        <w:ind w:firstLine="0" w:firstLineChars="0"/>
        <w:jc w:val="center"/>
        <w:rPr>
          <w:rFonts w:cs="Times New Roman"/>
          <w:szCs w:val="21"/>
          <w:lang w:val="fr-FR"/>
        </w:rPr>
      </w:pPr>
      <w:r>
        <w:rPr>
          <w:rFonts w:cs="Times New Roman"/>
          <w:szCs w:val="21"/>
          <w:lang w:val="fr-FR"/>
        </w:rPr>
        <w:t xml:space="preserve">Modify Code 39 Code ID             </w:t>
      </w:r>
      <w:r>
        <w:rPr>
          <w:rFonts w:hint="eastAsia" w:cs="Times New Roman"/>
          <w:szCs w:val="21"/>
          <w:lang w:val="fr-FR"/>
        </w:rPr>
        <w:t xml:space="preserve">  </w:t>
      </w:r>
      <w:r>
        <w:rPr>
          <w:rFonts w:cs="Times New Roman"/>
          <w:szCs w:val="21"/>
          <w:lang w:val="fr-FR"/>
        </w:rPr>
        <w:t xml:space="preserve">             Modify Code 93 Code ID</w:t>
      </w:r>
    </w:p>
    <w:p w14:paraId="63B51F08">
      <w:pPr>
        <w:ind w:firstLine="0" w:firstLineChars="0"/>
        <w:jc w:val="center"/>
        <w:rPr>
          <w:rFonts w:cs="Times New Roman"/>
          <w:szCs w:val="21"/>
          <w:lang w:val="fr-FR"/>
        </w:rPr>
      </w:pPr>
    </w:p>
    <w:p w14:paraId="4C79F5CB">
      <w:pPr>
        <w:ind w:firstLine="0" w:firstLineChars="0"/>
        <w:jc w:val="center"/>
        <w:rPr>
          <w:lang w:val="de-DE"/>
        </w:rPr>
      </w:pPr>
      <w:r>
        <w:drawing>
          <wp:inline distT="0" distB="0" distL="114300" distR="114300">
            <wp:extent cx="828040" cy="828040"/>
            <wp:effectExtent l="0" t="0" r="10160" b="10160"/>
            <wp:docPr id="26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41"/>
                    <pic:cNvPicPr>
                      <a:picLocks noChangeAspect="1"/>
                    </pic:cNvPicPr>
                  </pic:nvPicPr>
                  <pic:blipFill>
                    <a:blip r:embed="rId18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6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42"/>
                    <pic:cNvPicPr>
                      <a:picLocks noChangeAspect="1"/>
                    </pic:cNvPicPr>
                  </pic:nvPicPr>
                  <pic:blipFill>
                    <a:blip r:embed="rId186"/>
                    <a:stretch>
                      <a:fillRect/>
                    </a:stretch>
                  </pic:blipFill>
                  <pic:spPr>
                    <a:xfrm>
                      <a:off x="0" y="0"/>
                      <a:ext cx="828040" cy="828040"/>
                    </a:xfrm>
                    <a:prstGeom prst="rect">
                      <a:avLst/>
                    </a:prstGeom>
                    <a:noFill/>
                    <a:ln>
                      <a:noFill/>
                    </a:ln>
                  </pic:spPr>
                </pic:pic>
              </a:graphicData>
            </a:graphic>
          </wp:inline>
        </w:drawing>
      </w:r>
    </w:p>
    <w:p w14:paraId="08F50C4B">
      <w:pPr>
        <w:ind w:firstLine="840" w:firstLineChars="400"/>
      </w:pPr>
      <w:r>
        <w:t xml:space="preserve">Modify Codabar Code ID            </w:t>
      </w:r>
      <w:r>
        <w:rPr>
          <w:rFonts w:hint="eastAsia"/>
        </w:rPr>
        <w:t xml:space="preserve">   </w:t>
      </w:r>
      <w:r>
        <w:t xml:space="preserve">         Modify Interleaved 2 of 5 Code ID</w:t>
      </w:r>
    </w:p>
    <w:p w14:paraId="644DCABE">
      <w:pPr>
        <w:ind w:firstLine="0" w:firstLineChars="0"/>
        <w:jc w:val="center"/>
      </w:pPr>
    </w:p>
    <w:p w14:paraId="146E9DE3">
      <w:pPr>
        <w:ind w:firstLine="0" w:firstLineChars="0"/>
        <w:jc w:val="center"/>
      </w:pPr>
      <w:r>
        <w:drawing>
          <wp:inline distT="0" distB="0" distL="114300" distR="114300">
            <wp:extent cx="828040" cy="828040"/>
            <wp:effectExtent l="0" t="0" r="10160" b="10160"/>
            <wp:docPr id="26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43"/>
                    <pic:cNvPicPr>
                      <a:picLocks noChangeAspect="1"/>
                    </pic:cNvPicPr>
                  </pic:nvPicPr>
                  <pic:blipFill>
                    <a:blip r:embed="rId18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6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44"/>
                    <pic:cNvPicPr>
                      <a:picLocks noChangeAspect="1"/>
                    </pic:cNvPicPr>
                  </pic:nvPicPr>
                  <pic:blipFill>
                    <a:blip r:embed="rId188"/>
                    <a:stretch>
                      <a:fillRect/>
                    </a:stretch>
                  </pic:blipFill>
                  <pic:spPr>
                    <a:xfrm>
                      <a:off x="0" y="0"/>
                      <a:ext cx="828040" cy="828040"/>
                    </a:xfrm>
                    <a:prstGeom prst="rect">
                      <a:avLst/>
                    </a:prstGeom>
                    <a:noFill/>
                    <a:ln>
                      <a:noFill/>
                    </a:ln>
                  </pic:spPr>
                </pic:pic>
              </a:graphicData>
            </a:graphic>
          </wp:inline>
        </w:drawing>
      </w:r>
    </w:p>
    <w:p w14:paraId="0EAE8E89">
      <w:pPr>
        <w:ind w:firstLine="630" w:firstLineChars="300"/>
        <w:jc w:val="both"/>
      </w:pPr>
      <w:r>
        <w:t xml:space="preserve">Modify Industrial 25 Code ID               </w:t>
      </w:r>
      <w:r>
        <w:rPr>
          <w:rFonts w:hint="eastAsia"/>
        </w:rPr>
        <w:t xml:space="preserve">      </w:t>
      </w:r>
      <w:r>
        <w:t xml:space="preserve">    Modify Matrix 2 of 5 Code ID</w:t>
      </w:r>
    </w:p>
    <w:p w14:paraId="07C11595">
      <w:pPr>
        <w:ind w:firstLine="0" w:firstLineChars="0"/>
        <w:jc w:val="center"/>
      </w:pPr>
    </w:p>
    <w:p w14:paraId="423DA060">
      <w:pPr>
        <w:ind w:firstLine="0" w:firstLineChars="0"/>
        <w:jc w:val="center"/>
        <w:rPr>
          <w:lang w:val="fr-FR"/>
        </w:rPr>
      </w:pPr>
      <w:r>
        <w:drawing>
          <wp:inline distT="0" distB="0" distL="114300" distR="114300">
            <wp:extent cx="828040" cy="828040"/>
            <wp:effectExtent l="0" t="0" r="10160" b="10160"/>
            <wp:docPr id="26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45"/>
                    <pic:cNvPicPr>
                      <a:picLocks noChangeAspect="1"/>
                    </pic:cNvPicPr>
                  </pic:nvPicPr>
                  <pic:blipFill>
                    <a:blip r:embed="rId18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6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46"/>
                    <pic:cNvPicPr>
                      <a:picLocks noChangeAspect="1"/>
                    </pic:cNvPicPr>
                  </pic:nvPicPr>
                  <pic:blipFill>
                    <a:blip r:embed="rId190"/>
                    <a:stretch>
                      <a:fillRect/>
                    </a:stretch>
                  </pic:blipFill>
                  <pic:spPr>
                    <a:xfrm>
                      <a:off x="0" y="0"/>
                      <a:ext cx="828040" cy="828040"/>
                    </a:xfrm>
                    <a:prstGeom prst="rect">
                      <a:avLst/>
                    </a:prstGeom>
                    <a:noFill/>
                    <a:ln>
                      <a:noFill/>
                    </a:ln>
                  </pic:spPr>
                </pic:pic>
              </a:graphicData>
            </a:graphic>
          </wp:inline>
        </w:drawing>
      </w:r>
    </w:p>
    <w:p w14:paraId="72C4CF38">
      <w:pPr>
        <w:ind w:firstLine="840" w:firstLineChars="400"/>
        <w:jc w:val="both"/>
        <w:rPr>
          <w:lang w:val="fr-FR"/>
        </w:rPr>
      </w:pPr>
      <w:r>
        <w:rPr>
          <w:lang w:val="fr-FR"/>
        </w:rPr>
        <w:t xml:space="preserve">Modify Code11 Code ID        </w:t>
      </w:r>
      <w:r>
        <w:rPr>
          <w:rFonts w:hint="eastAsia"/>
          <w:lang w:val="fr-FR"/>
        </w:rPr>
        <w:t xml:space="preserve">   </w:t>
      </w:r>
      <w:r>
        <w:rPr>
          <w:lang w:val="fr-FR"/>
        </w:rPr>
        <w:t xml:space="preserve">                Modify MS</w:t>
      </w:r>
      <w:r>
        <w:rPr>
          <w:rFonts w:hint="eastAsia"/>
          <w:lang w:val="fr-FR"/>
        </w:rPr>
        <w:t xml:space="preserve">I Plessey </w:t>
      </w:r>
      <w:r>
        <w:rPr>
          <w:lang w:val="fr-FR"/>
        </w:rPr>
        <w:t>Code ID</w:t>
      </w:r>
    </w:p>
    <w:p w14:paraId="6B5D88A4">
      <w:pPr>
        <w:ind w:firstLine="0" w:firstLineChars="0"/>
        <w:jc w:val="center"/>
        <w:rPr>
          <w:lang w:val="fr-FR"/>
        </w:rPr>
      </w:pPr>
    </w:p>
    <w:p w14:paraId="6434546D">
      <w:pPr>
        <w:ind w:firstLine="0" w:firstLineChars="0"/>
        <w:jc w:val="center"/>
        <w:rPr>
          <w:lang w:val="fr-FR"/>
        </w:rPr>
      </w:pPr>
      <w:r>
        <w:drawing>
          <wp:inline distT="0" distB="0" distL="114300" distR="114300">
            <wp:extent cx="828040" cy="828040"/>
            <wp:effectExtent l="0" t="0" r="10160" b="10160"/>
            <wp:docPr id="26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47"/>
                    <pic:cNvPicPr>
                      <a:picLocks noChangeAspect="1"/>
                    </pic:cNvPicPr>
                  </pic:nvPicPr>
                  <pic:blipFill>
                    <a:blip r:embed="rId19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6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48"/>
                    <pic:cNvPicPr>
                      <a:picLocks noChangeAspect="1"/>
                    </pic:cNvPicPr>
                  </pic:nvPicPr>
                  <pic:blipFill>
                    <a:blip r:embed="rId192"/>
                    <a:stretch>
                      <a:fillRect/>
                    </a:stretch>
                  </pic:blipFill>
                  <pic:spPr>
                    <a:xfrm>
                      <a:off x="0" y="0"/>
                      <a:ext cx="828040" cy="828040"/>
                    </a:xfrm>
                    <a:prstGeom prst="rect">
                      <a:avLst/>
                    </a:prstGeom>
                    <a:noFill/>
                    <a:ln>
                      <a:noFill/>
                    </a:ln>
                  </pic:spPr>
                </pic:pic>
              </a:graphicData>
            </a:graphic>
          </wp:inline>
        </w:drawing>
      </w:r>
    </w:p>
    <w:p w14:paraId="1D65BB34">
      <w:pPr>
        <w:ind w:firstLine="420"/>
      </w:pPr>
      <w:r>
        <w:t xml:space="preserve">    Modify RSS</w:t>
      </w:r>
      <w:r>
        <w:rPr>
          <w:rFonts w:hint="eastAsia"/>
        </w:rPr>
        <w:t>-14</w:t>
      </w:r>
      <w:r>
        <w:t xml:space="preserve"> Code ID           </w:t>
      </w:r>
      <w:r>
        <w:rPr>
          <w:rFonts w:hint="eastAsia"/>
        </w:rPr>
        <w:t xml:space="preserve"> </w:t>
      </w:r>
      <w:r>
        <w:t xml:space="preserve">              Modify RSS-Limited Code ID</w:t>
      </w:r>
    </w:p>
    <w:p w14:paraId="696775E0">
      <w:pPr>
        <w:ind w:firstLine="0" w:firstLineChars="0"/>
        <w:jc w:val="center"/>
      </w:pPr>
    </w:p>
    <w:p w14:paraId="451D8AB8">
      <w:pPr>
        <w:ind w:firstLine="0" w:firstLineChars="0"/>
        <w:jc w:val="center"/>
      </w:pPr>
      <w:r>
        <w:drawing>
          <wp:inline distT="0" distB="0" distL="114300" distR="114300">
            <wp:extent cx="828040" cy="828040"/>
            <wp:effectExtent l="0" t="0" r="10160" b="10160"/>
            <wp:docPr id="26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49"/>
                    <pic:cNvPicPr>
                      <a:picLocks noChangeAspect="1"/>
                    </pic:cNvPicPr>
                  </pic:nvPicPr>
                  <pic:blipFill>
                    <a:blip r:embed="rId19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7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50"/>
                    <pic:cNvPicPr>
                      <a:picLocks noChangeAspect="1"/>
                    </pic:cNvPicPr>
                  </pic:nvPicPr>
                  <pic:blipFill>
                    <a:blip r:embed="rId194"/>
                    <a:stretch>
                      <a:fillRect/>
                    </a:stretch>
                  </pic:blipFill>
                  <pic:spPr>
                    <a:xfrm>
                      <a:off x="0" y="0"/>
                      <a:ext cx="828040" cy="828040"/>
                    </a:xfrm>
                    <a:prstGeom prst="rect">
                      <a:avLst/>
                    </a:prstGeom>
                    <a:noFill/>
                    <a:ln>
                      <a:noFill/>
                    </a:ln>
                  </pic:spPr>
                </pic:pic>
              </a:graphicData>
            </a:graphic>
          </wp:inline>
        </w:drawing>
      </w:r>
    </w:p>
    <w:p w14:paraId="23E08E08">
      <w:pPr>
        <w:ind w:firstLine="0" w:firstLineChars="0"/>
        <w:jc w:val="both"/>
      </w:pPr>
      <w:r>
        <w:t xml:space="preserve">     Modify RSS-Expanded Code ID           </w:t>
      </w:r>
      <w:r>
        <w:rPr>
          <w:rFonts w:hint="eastAsia"/>
        </w:rPr>
        <w:t xml:space="preserve">   </w:t>
      </w:r>
      <w:r>
        <w:t xml:space="preserve">           Modify QR Code Code ID</w:t>
      </w:r>
    </w:p>
    <w:p w14:paraId="753A9AAB">
      <w:pPr>
        <w:ind w:firstLine="0" w:firstLineChars="0"/>
        <w:jc w:val="center"/>
      </w:pPr>
    </w:p>
    <w:p w14:paraId="488A9628">
      <w:pPr>
        <w:ind w:firstLine="0" w:firstLineChars="0"/>
        <w:jc w:val="center"/>
      </w:pPr>
      <w:r>
        <w:drawing>
          <wp:inline distT="0" distB="0" distL="114300" distR="114300">
            <wp:extent cx="828040" cy="828040"/>
            <wp:effectExtent l="0" t="0" r="10160" b="10160"/>
            <wp:docPr id="27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51"/>
                    <pic:cNvPicPr>
                      <a:picLocks noChangeAspect="1"/>
                    </pic:cNvPicPr>
                  </pic:nvPicPr>
                  <pic:blipFill>
                    <a:blip r:embed="rId19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7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52"/>
                    <pic:cNvPicPr>
                      <a:picLocks noChangeAspect="1"/>
                    </pic:cNvPicPr>
                  </pic:nvPicPr>
                  <pic:blipFill>
                    <a:blip r:embed="rId196"/>
                    <a:stretch>
                      <a:fillRect/>
                    </a:stretch>
                  </pic:blipFill>
                  <pic:spPr>
                    <a:xfrm>
                      <a:off x="0" y="0"/>
                      <a:ext cx="828040" cy="828040"/>
                    </a:xfrm>
                    <a:prstGeom prst="rect">
                      <a:avLst/>
                    </a:prstGeom>
                    <a:noFill/>
                    <a:ln>
                      <a:noFill/>
                    </a:ln>
                  </pic:spPr>
                </pic:pic>
              </a:graphicData>
            </a:graphic>
          </wp:inline>
        </w:drawing>
      </w:r>
    </w:p>
    <w:p w14:paraId="0CDD7562">
      <w:pPr>
        <w:ind w:firstLine="0" w:firstLineChars="0"/>
        <w:jc w:val="both"/>
      </w:pPr>
      <w:r>
        <w:t xml:space="preserve">     </w:t>
      </w:r>
      <w:r>
        <w:rPr>
          <w:rFonts w:hint="eastAsia"/>
        </w:rPr>
        <w:t xml:space="preserve"> </w:t>
      </w:r>
      <w:r>
        <w:t xml:space="preserve">Modify Data Matrix Code ID             </w:t>
      </w:r>
      <w:r>
        <w:rPr>
          <w:rFonts w:hint="eastAsia"/>
        </w:rPr>
        <w:t xml:space="preserve"> </w:t>
      </w:r>
      <w:r>
        <w:t xml:space="preserve">    </w:t>
      </w:r>
      <w:r>
        <w:rPr>
          <w:rFonts w:hint="eastAsia"/>
        </w:rPr>
        <w:t xml:space="preserve">   </w:t>
      </w:r>
      <w:r>
        <w:t xml:space="preserve">       Modify PDF417 Code ID</w:t>
      </w:r>
    </w:p>
    <w:p w14:paraId="2D8F6533">
      <w:pPr>
        <w:spacing w:line="240" w:lineRule="auto"/>
        <w:ind w:firstLine="0" w:firstLineChars="0"/>
        <w:jc w:val="both"/>
      </w:pPr>
    </w:p>
    <w:p w14:paraId="1F67F519">
      <w:pPr>
        <w:ind w:firstLine="0" w:firstLineChars="0"/>
        <w:jc w:val="center"/>
      </w:pPr>
      <w:r>
        <w:drawing>
          <wp:inline distT="0" distB="0" distL="114300" distR="114300">
            <wp:extent cx="828040" cy="828040"/>
            <wp:effectExtent l="0" t="0" r="10160" b="10160"/>
            <wp:docPr id="27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53"/>
                    <pic:cNvPicPr>
                      <a:picLocks noChangeAspect="1"/>
                    </pic:cNvPicPr>
                  </pic:nvPicPr>
                  <pic:blipFill>
                    <a:blip r:embed="rId19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7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54"/>
                    <pic:cNvPicPr>
                      <a:picLocks noChangeAspect="1"/>
                    </pic:cNvPicPr>
                  </pic:nvPicPr>
                  <pic:blipFill>
                    <a:blip r:embed="rId198"/>
                    <a:stretch>
                      <a:fillRect/>
                    </a:stretch>
                  </pic:blipFill>
                  <pic:spPr>
                    <a:xfrm>
                      <a:off x="0" y="0"/>
                      <a:ext cx="828040" cy="828040"/>
                    </a:xfrm>
                    <a:prstGeom prst="rect">
                      <a:avLst/>
                    </a:prstGeom>
                    <a:noFill/>
                    <a:ln>
                      <a:noFill/>
                    </a:ln>
                  </pic:spPr>
                </pic:pic>
              </a:graphicData>
            </a:graphic>
          </wp:inline>
        </w:drawing>
      </w:r>
    </w:p>
    <w:p w14:paraId="301F3266">
      <w:pPr>
        <w:ind w:firstLine="0" w:firstLineChars="0"/>
      </w:pPr>
      <w:r>
        <w:rPr>
          <w:rFonts w:hint="eastAsia"/>
        </w:rPr>
        <w:t xml:space="preserve">       </w:t>
      </w:r>
      <w:r>
        <w:t>Modify Mic</w:t>
      </w:r>
      <w:r>
        <w:rPr>
          <w:rFonts w:hint="eastAsia"/>
        </w:rPr>
        <w:t>r</w:t>
      </w:r>
      <w:r>
        <w:t xml:space="preserve">o QR Code ID          </w:t>
      </w:r>
      <w:r>
        <w:rPr>
          <w:rFonts w:hint="eastAsia"/>
        </w:rPr>
        <w:t xml:space="preserve">  </w:t>
      </w:r>
      <w:r>
        <w:t xml:space="preserve"> </w:t>
      </w:r>
      <w:r>
        <w:rPr>
          <w:rFonts w:hint="eastAsia"/>
        </w:rPr>
        <w:t xml:space="preserve">   </w:t>
      </w:r>
      <w:r>
        <w:t xml:space="preserve">  </w:t>
      </w:r>
      <w:r>
        <w:rPr>
          <w:rFonts w:hint="eastAsia"/>
        </w:rPr>
        <w:t xml:space="preserve"> </w:t>
      </w:r>
      <w:r>
        <w:t xml:space="preserve"> Modify </w:t>
      </w:r>
      <w:r>
        <w:rPr>
          <w:rFonts w:hint="eastAsia"/>
        </w:rPr>
        <w:t xml:space="preserve">Chinese Sensible(HanXin) </w:t>
      </w:r>
      <w:r>
        <w:t>Code ID</w:t>
      </w:r>
    </w:p>
    <w:p w14:paraId="57BFBA09">
      <w:pPr>
        <w:spacing w:line="240" w:lineRule="auto"/>
        <w:ind w:firstLine="0" w:firstLineChars="0"/>
        <w:jc w:val="both"/>
      </w:pPr>
    </w:p>
    <w:p w14:paraId="7F777B4B">
      <w:pPr>
        <w:ind w:firstLine="0" w:firstLineChars="0"/>
        <w:jc w:val="center"/>
      </w:pPr>
      <w:r>
        <w:drawing>
          <wp:inline distT="0" distB="0" distL="114300" distR="114300">
            <wp:extent cx="828040" cy="828040"/>
            <wp:effectExtent l="0" t="0" r="10160" b="10160"/>
            <wp:docPr id="27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55"/>
                    <pic:cNvPicPr>
                      <a:picLocks noChangeAspect="1"/>
                    </pic:cNvPicPr>
                  </pic:nvPicPr>
                  <pic:blipFill>
                    <a:blip r:embed="rId19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7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56"/>
                    <pic:cNvPicPr>
                      <a:picLocks noChangeAspect="1"/>
                    </pic:cNvPicPr>
                  </pic:nvPicPr>
                  <pic:blipFill>
                    <a:blip r:embed="rId200"/>
                    <a:stretch>
                      <a:fillRect/>
                    </a:stretch>
                  </pic:blipFill>
                  <pic:spPr>
                    <a:xfrm>
                      <a:off x="0" y="0"/>
                      <a:ext cx="828040" cy="828040"/>
                    </a:xfrm>
                    <a:prstGeom prst="rect">
                      <a:avLst/>
                    </a:prstGeom>
                    <a:noFill/>
                    <a:ln>
                      <a:noFill/>
                    </a:ln>
                  </pic:spPr>
                </pic:pic>
              </a:graphicData>
            </a:graphic>
          </wp:inline>
        </w:drawing>
      </w:r>
    </w:p>
    <w:p w14:paraId="0720616A">
      <w:pPr>
        <w:ind w:firstLine="0" w:firstLineChars="0"/>
        <w:jc w:val="center"/>
      </w:pPr>
      <w:r>
        <w:t>Modify</w:t>
      </w:r>
      <w:r>
        <w:rPr>
          <w:rFonts w:hint="eastAsia"/>
        </w:rPr>
        <w:t xml:space="preserve"> Micro PDF417 </w:t>
      </w:r>
      <w:r>
        <w:t>Code ID</w:t>
      </w:r>
      <w:r>
        <w:rPr>
          <w:rFonts w:hint="eastAsia"/>
        </w:rPr>
        <w:t xml:space="preserve">                      </w:t>
      </w:r>
      <w:r>
        <w:t>Modify</w:t>
      </w:r>
      <w:r>
        <w:rPr>
          <w:rFonts w:hint="eastAsia"/>
        </w:rPr>
        <w:t xml:space="preserve"> Standard 2 of 5 </w:t>
      </w:r>
      <w:r>
        <w:t>Code ID</w:t>
      </w:r>
    </w:p>
    <w:p w14:paraId="20C344E0">
      <w:pPr>
        <w:spacing w:line="240" w:lineRule="auto"/>
        <w:ind w:firstLine="0" w:firstLineChars="0"/>
        <w:jc w:val="both"/>
      </w:pPr>
    </w:p>
    <w:p w14:paraId="4D228D2A">
      <w:pPr>
        <w:ind w:firstLine="0" w:firstLineChars="0"/>
        <w:jc w:val="center"/>
      </w:pPr>
      <w:r>
        <w:drawing>
          <wp:inline distT="0" distB="0" distL="114300" distR="114300">
            <wp:extent cx="828040" cy="828040"/>
            <wp:effectExtent l="0" t="0" r="10160" b="10160"/>
            <wp:docPr id="27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57"/>
                    <pic:cNvPicPr>
                      <a:picLocks noChangeAspect="1"/>
                    </pic:cNvPicPr>
                  </pic:nvPicPr>
                  <pic:blipFill>
                    <a:blip r:embed="rId20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7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58"/>
                    <pic:cNvPicPr>
                      <a:picLocks noChangeAspect="1"/>
                    </pic:cNvPicPr>
                  </pic:nvPicPr>
                  <pic:blipFill>
                    <a:blip r:embed="rId202"/>
                    <a:stretch>
                      <a:fillRect/>
                    </a:stretch>
                  </pic:blipFill>
                  <pic:spPr>
                    <a:xfrm>
                      <a:off x="0" y="0"/>
                      <a:ext cx="828040" cy="828040"/>
                    </a:xfrm>
                    <a:prstGeom prst="rect">
                      <a:avLst/>
                    </a:prstGeom>
                    <a:noFill/>
                    <a:ln>
                      <a:noFill/>
                    </a:ln>
                  </pic:spPr>
                </pic:pic>
              </a:graphicData>
            </a:graphic>
          </wp:inline>
        </w:drawing>
      </w:r>
    </w:p>
    <w:p w14:paraId="3D7F4E3B">
      <w:pPr>
        <w:ind w:firstLine="0" w:firstLineChars="0"/>
        <w:jc w:val="center"/>
      </w:pPr>
      <w:r>
        <w:rPr>
          <w:rFonts w:hint="eastAsia"/>
        </w:rPr>
        <w:t xml:space="preserve">  </w:t>
      </w:r>
      <w:r>
        <w:t>Modify</w:t>
      </w:r>
      <w:r>
        <w:rPr>
          <w:rFonts w:hint="eastAsia"/>
        </w:rPr>
        <w:t xml:space="preserve"> Plessey </w:t>
      </w:r>
      <w:r>
        <w:t>Code ID</w:t>
      </w:r>
      <w:r>
        <w:rPr>
          <w:rFonts w:hint="eastAsia"/>
        </w:rPr>
        <w:t xml:space="preserve">                          </w:t>
      </w:r>
      <w:r>
        <w:t>Modify</w:t>
      </w:r>
      <w:r>
        <w:rPr>
          <w:rFonts w:hint="eastAsia"/>
        </w:rPr>
        <w:t xml:space="preserve"> ChinaPost 25 </w:t>
      </w:r>
      <w:r>
        <w:t>Code ID</w:t>
      </w:r>
    </w:p>
    <w:p w14:paraId="5C4B120B">
      <w:pPr>
        <w:spacing w:line="240" w:lineRule="auto"/>
        <w:ind w:firstLine="0" w:firstLineChars="0"/>
        <w:jc w:val="both"/>
      </w:pPr>
    </w:p>
    <w:p w14:paraId="33D5132D">
      <w:pPr>
        <w:ind w:firstLine="0" w:firstLineChars="0"/>
        <w:jc w:val="center"/>
      </w:pPr>
      <w:r>
        <w:drawing>
          <wp:inline distT="0" distB="0" distL="114300" distR="114300">
            <wp:extent cx="828040" cy="828040"/>
            <wp:effectExtent l="0" t="0" r="10160" b="10160"/>
            <wp:docPr id="27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59"/>
                    <pic:cNvPicPr>
                      <a:picLocks noChangeAspect="1"/>
                    </pic:cNvPicPr>
                  </pic:nvPicPr>
                  <pic:blipFill>
                    <a:blip r:embed="rId20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8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60"/>
                    <pic:cNvPicPr>
                      <a:picLocks noChangeAspect="1"/>
                    </pic:cNvPicPr>
                  </pic:nvPicPr>
                  <pic:blipFill>
                    <a:blip r:embed="rId204"/>
                    <a:stretch>
                      <a:fillRect/>
                    </a:stretch>
                  </pic:blipFill>
                  <pic:spPr>
                    <a:xfrm>
                      <a:off x="0" y="0"/>
                      <a:ext cx="828040" cy="828040"/>
                    </a:xfrm>
                    <a:prstGeom prst="rect">
                      <a:avLst/>
                    </a:prstGeom>
                    <a:noFill/>
                    <a:ln>
                      <a:noFill/>
                    </a:ln>
                  </pic:spPr>
                </pic:pic>
              </a:graphicData>
            </a:graphic>
          </wp:inline>
        </w:drawing>
      </w:r>
    </w:p>
    <w:p w14:paraId="401A1E4B">
      <w:pPr>
        <w:ind w:firstLine="0" w:firstLineChars="0"/>
        <w:jc w:val="center"/>
        <w:rPr>
          <w:lang w:val="fr-FR"/>
        </w:rPr>
      </w:pPr>
      <w:r>
        <w:rPr>
          <w:lang w:val="fr-FR"/>
        </w:rPr>
        <w:t>Modify</w:t>
      </w:r>
      <w:r>
        <w:rPr>
          <w:rFonts w:hint="eastAsia"/>
          <w:lang w:val="fr-FR"/>
        </w:rPr>
        <w:t xml:space="preserve"> Code 16K </w:t>
      </w:r>
      <w:r>
        <w:rPr>
          <w:lang w:val="fr-FR"/>
        </w:rPr>
        <w:t>Code ID</w:t>
      </w:r>
      <w:r>
        <w:rPr>
          <w:rFonts w:hint="eastAsia"/>
          <w:lang w:val="fr-FR"/>
        </w:rPr>
        <w:t xml:space="preserve">                          </w:t>
      </w:r>
      <w:r>
        <w:rPr>
          <w:lang w:val="fr-FR"/>
        </w:rPr>
        <w:t>Modify</w:t>
      </w:r>
      <w:r>
        <w:rPr>
          <w:rFonts w:hint="eastAsia"/>
          <w:lang w:val="fr-FR"/>
        </w:rPr>
        <w:t xml:space="preserve"> Maxi Code </w:t>
      </w:r>
      <w:r>
        <w:rPr>
          <w:lang w:val="fr-FR"/>
        </w:rPr>
        <w:t>Code ID</w:t>
      </w:r>
    </w:p>
    <w:p w14:paraId="633AA394">
      <w:pPr>
        <w:ind w:firstLine="0" w:firstLineChars="0"/>
        <w:jc w:val="center"/>
        <w:rPr>
          <w:lang w:val="fr-FR"/>
        </w:rPr>
      </w:pPr>
    </w:p>
    <w:p w14:paraId="0E430A00">
      <w:pPr>
        <w:ind w:firstLine="0" w:firstLineChars="0"/>
        <w:jc w:val="center"/>
      </w:pPr>
      <w:r>
        <w:drawing>
          <wp:inline distT="0" distB="0" distL="114300" distR="114300">
            <wp:extent cx="828040" cy="828040"/>
            <wp:effectExtent l="0" t="0" r="10160" b="10160"/>
            <wp:docPr id="28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61"/>
                    <pic:cNvPicPr>
                      <a:picLocks noChangeAspect="1"/>
                    </pic:cNvPicPr>
                  </pic:nvPicPr>
                  <pic:blipFill>
                    <a:blip r:embed="rId205"/>
                    <a:stretch>
                      <a:fillRect/>
                    </a:stretch>
                  </pic:blipFill>
                  <pic:spPr>
                    <a:xfrm>
                      <a:off x="0" y="0"/>
                      <a:ext cx="828040" cy="828040"/>
                    </a:xfrm>
                    <a:prstGeom prst="rect">
                      <a:avLst/>
                    </a:prstGeom>
                    <a:noFill/>
                    <a:ln>
                      <a:noFill/>
                    </a:ln>
                  </pic:spPr>
                </pic:pic>
              </a:graphicData>
            </a:graphic>
          </wp:inline>
        </w:drawing>
      </w:r>
    </w:p>
    <w:p w14:paraId="2E212D71">
      <w:pPr>
        <w:ind w:firstLine="0" w:firstLineChars="0"/>
        <w:jc w:val="center"/>
        <w:rPr>
          <w:rFonts w:cs="Times New Roman"/>
          <w:szCs w:val="21"/>
          <w:lang w:val="fr-FR"/>
        </w:rPr>
      </w:pPr>
      <w:r>
        <w:rPr>
          <w:lang w:val="fr-FR"/>
        </w:rPr>
        <w:t>Modify</w:t>
      </w:r>
      <w:r>
        <w:rPr>
          <w:rFonts w:hint="eastAsia"/>
          <w:lang w:val="fr-FR"/>
        </w:rPr>
        <w:t xml:space="preserve"> Aztec </w:t>
      </w:r>
      <w:r>
        <w:rPr>
          <w:lang w:val="fr-FR"/>
        </w:rPr>
        <w:t>Code ID</w:t>
      </w:r>
    </w:p>
    <w:p w14:paraId="2EFD021F">
      <w:pPr>
        <w:pStyle w:val="4"/>
        <w:rPr>
          <w:rFonts w:ascii="Times New Roman" w:hAnsi="Times New Roman"/>
          <w:lang w:val="fr-FR"/>
        </w:rPr>
      </w:pPr>
      <w:bookmarkStart w:id="278" w:name="_Toc15388902"/>
      <w:bookmarkStart w:id="279" w:name="_Toc15388782"/>
      <w:bookmarkStart w:id="280" w:name="_Toc16144"/>
      <w:bookmarkStart w:id="281" w:name="_Toc24175"/>
      <w:r>
        <w:rPr>
          <w:rFonts w:ascii="Times New Roman" w:hAnsi="Times New Roman"/>
          <w:lang w:val="fr-FR"/>
        </w:rPr>
        <w:t>6.4 Tail</w:t>
      </w:r>
      <w:bookmarkEnd w:id="278"/>
      <w:bookmarkEnd w:id="279"/>
      <w:bookmarkEnd w:id="280"/>
      <w:bookmarkEnd w:id="281"/>
    </w:p>
    <w:p w14:paraId="1A6BAFBE">
      <w:pPr>
        <w:ind w:firstLine="0" w:firstLineChars="0"/>
        <w:jc w:val="center"/>
        <w:rPr>
          <w:rFonts w:cs="Times New Roman"/>
          <w:szCs w:val="21"/>
          <w:lang w:val="fr-FR"/>
        </w:rPr>
      </w:pPr>
      <w:r>
        <w:drawing>
          <wp:inline distT="0" distB="0" distL="114300" distR="114300">
            <wp:extent cx="828040" cy="828040"/>
            <wp:effectExtent l="0" t="0" r="10160" b="10160"/>
            <wp:docPr id="28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62"/>
                    <pic:cNvPicPr>
                      <a:picLocks noChangeAspect="1"/>
                    </pic:cNvPicPr>
                  </pic:nvPicPr>
                  <pic:blipFill>
                    <a:blip r:embed="rId206"/>
                    <a:stretch>
                      <a:fillRect/>
                    </a:stretch>
                  </pic:blipFill>
                  <pic:spPr>
                    <a:xfrm>
                      <a:off x="0" y="0"/>
                      <a:ext cx="828040" cy="828040"/>
                    </a:xfrm>
                    <a:prstGeom prst="rect">
                      <a:avLst/>
                    </a:prstGeom>
                    <a:noFill/>
                    <a:ln>
                      <a:noFill/>
                    </a:ln>
                  </pic:spPr>
                </pic:pic>
              </a:graphicData>
            </a:graphic>
          </wp:inline>
        </w:drawing>
      </w:r>
      <w:r>
        <w:rPr>
          <w:rFonts w:hint="eastAsia"/>
          <w:lang w:val="fr-FR"/>
        </w:rPr>
        <w:t xml:space="preserve">                                    </w:t>
      </w:r>
      <w:r>
        <w:drawing>
          <wp:inline distT="0" distB="0" distL="114300" distR="114300">
            <wp:extent cx="828040" cy="828040"/>
            <wp:effectExtent l="0" t="0" r="10160" b="10160"/>
            <wp:docPr id="28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63"/>
                    <pic:cNvPicPr>
                      <a:picLocks noChangeAspect="1"/>
                    </pic:cNvPicPr>
                  </pic:nvPicPr>
                  <pic:blipFill>
                    <a:blip r:embed="rId207"/>
                    <a:stretch>
                      <a:fillRect/>
                    </a:stretch>
                  </pic:blipFill>
                  <pic:spPr>
                    <a:xfrm>
                      <a:off x="0" y="0"/>
                      <a:ext cx="828040" cy="828040"/>
                    </a:xfrm>
                    <a:prstGeom prst="rect">
                      <a:avLst/>
                    </a:prstGeom>
                    <a:noFill/>
                    <a:ln>
                      <a:noFill/>
                    </a:ln>
                  </pic:spPr>
                </pic:pic>
              </a:graphicData>
            </a:graphic>
          </wp:inline>
        </w:drawing>
      </w:r>
    </w:p>
    <w:p w14:paraId="23108C23">
      <w:pPr>
        <w:ind w:firstLine="0" w:firstLineChars="0"/>
        <w:jc w:val="center"/>
      </w:pPr>
      <w:r>
        <w:rPr>
          <w:rFonts w:hint="eastAsia"/>
          <w:lang w:val="fr-FR"/>
        </w:rPr>
        <w:t xml:space="preserve">   </w:t>
      </w:r>
      <w:r>
        <w:t xml:space="preserve">Tail OFF                   </w:t>
      </w:r>
      <w:r>
        <w:rPr>
          <w:rFonts w:hint="eastAsia"/>
        </w:rPr>
        <w:t xml:space="preserve"> </w:t>
      </w:r>
      <w:r>
        <w:t xml:space="preserve">                  **CR Tail (0x0D)</w:t>
      </w:r>
    </w:p>
    <w:p w14:paraId="6B1A7988">
      <w:pPr>
        <w:ind w:firstLine="0" w:firstLineChars="0"/>
        <w:jc w:val="center"/>
      </w:pPr>
    </w:p>
    <w:p w14:paraId="2561A031">
      <w:pPr>
        <w:ind w:firstLine="0" w:firstLineChars="0"/>
        <w:jc w:val="center"/>
        <w:rPr>
          <w:lang w:val="fr-FR"/>
        </w:rPr>
      </w:pPr>
      <w:r>
        <w:drawing>
          <wp:inline distT="0" distB="0" distL="114300" distR="114300">
            <wp:extent cx="828040" cy="828040"/>
            <wp:effectExtent l="0" t="0" r="10160" b="10160"/>
            <wp:docPr id="28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64"/>
                    <pic:cNvPicPr>
                      <a:picLocks noChangeAspect="1"/>
                    </pic:cNvPicPr>
                  </pic:nvPicPr>
                  <pic:blipFill>
                    <a:blip r:embed="rId20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8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65"/>
                    <pic:cNvPicPr>
                      <a:picLocks noChangeAspect="1"/>
                    </pic:cNvPicPr>
                  </pic:nvPicPr>
                  <pic:blipFill>
                    <a:blip r:embed="rId209"/>
                    <a:stretch>
                      <a:fillRect/>
                    </a:stretch>
                  </pic:blipFill>
                  <pic:spPr>
                    <a:xfrm>
                      <a:off x="0" y="0"/>
                      <a:ext cx="828040" cy="828040"/>
                    </a:xfrm>
                    <a:prstGeom prst="rect">
                      <a:avLst/>
                    </a:prstGeom>
                    <a:noFill/>
                    <a:ln>
                      <a:noFill/>
                    </a:ln>
                  </pic:spPr>
                </pic:pic>
              </a:graphicData>
            </a:graphic>
          </wp:inline>
        </w:drawing>
      </w:r>
    </w:p>
    <w:p w14:paraId="2A845928">
      <w:pPr>
        <w:ind w:firstLine="0" w:firstLineChars="0"/>
      </w:pPr>
      <w:r>
        <w:rPr>
          <w:rFonts w:hint="eastAsia"/>
        </w:rPr>
        <w:t xml:space="preserve">            </w:t>
      </w:r>
      <w:r>
        <w:t xml:space="preserve">TAB Tail (0x09)            </w:t>
      </w:r>
      <w:r>
        <w:rPr>
          <w:rFonts w:hint="eastAsia"/>
        </w:rPr>
        <w:t xml:space="preserve">   </w:t>
      </w:r>
      <w:r>
        <w:t xml:space="preserve">                 CRLF Tail (0x0D 0x0A)</w:t>
      </w:r>
    </w:p>
    <w:p w14:paraId="3512D0A6">
      <w:pPr>
        <w:pStyle w:val="4"/>
        <w:rPr>
          <w:rFonts w:ascii="Times New Roman" w:hAnsi="Times New Roman"/>
        </w:rPr>
      </w:pPr>
      <w:bookmarkStart w:id="282" w:name="_Toc15388783"/>
      <w:bookmarkStart w:id="283" w:name="_Toc14775"/>
      <w:bookmarkStart w:id="284" w:name="_Toc13933"/>
      <w:bookmarkStart w:id="285" w:name="_Toc1497"/>
      <w:bookmarkStart w:id="286" w:name="_Toc15388903"/>
      <w:bookmarkStart w:id="287" w:name="_Toc15536"/>
      <w:r>
        <w:rPr>
          <w:rFonts w:ascii="Times New Roman" w:hAnsi="Times New Roman"/>
        </w:rPr>
        <w:t>6.5 Data Character</w:t>
      </w:r>
      <w:bookmarkEnd w:id="282"/>
      <w:bookmarkEnd w:id="283"/>
      <w:bookmarkEnd w:id="284"/>
      <w:bookmarkEnd w:id="285"/>
      <w:bookmarkEnd w:id="286"/>
      <w:bookmarkEnd w:id="287"/>
    </w:p>
    <w:p w14:paraId="0CE6CB31">
      <w:pPr>
        <w:pStyle w:val="5"/>
        <w:rPr>
          <w:rFonts w:ascii="Times New Roman" w:hAnsi="Times New Roman" w:cs="Times New Roman"/>
        </w:rPr>
      </w:pPr>
      <w:bookmarkStart w:id="288" w:name="_Toc20550"/>
      <w:bookmarkStart w:id="289" w:name="_Toc15388904"/>
      <w:bookmarkStart w:id="290" w:name="_Toc15570"/>
      <w:bookmarkStart w:id="291" w:name="_Toc15388784"/>
      <w:bookmarkStart w:id="292" w:name="_Toc30843"/>
      <w:bookmarkStart w:id="293" w:name="_Toc4071"/>
      <w:r>
        <w:rPr>
          <w:rFonts w:ascii="Times New Roman" w:hAnsi="Times New Roman" w:cs="Times New Roman"/>
        </w:rPr>
        <w:t>6.5.1 Date Character Interception</w:t>
      </w:r>
      <w:bookmarkEnd w:id="288"/>
      <w:bookmarkEnd w:id="289"/>
      <w:bookmarkEnd w:id="290"/>
      <w:bookmarkEnd w:id="291"/>
      <w:bookmarkEnd w:id="292"/>
      <w:bookmarkEnd w:id="293"/>
    </w:p>
    <w:p w14:paraId="5888BD70">
      <w:pPr>
        <w:ind w:firstLine="420"/>
        <w:rPr>
          <w:rFonts w:cs="Times New Roman"/>
        </w:rPr>
      </w:pPr>
      <w:r>
        <w:rPr>
          <w:rFonts w:cs="Times New Roman"/>
        </w:rPr>
        <w:t>This function is used in scenarios where the user needs to output partial decoded information.</w:t>
      </w:r>
    </w:p>
    <w:p w14:paraId="1408B64D">
      <w:pPr>
        <w:ind w:firstLine="420"/>
        <w:rPr>
          <w:rFonts w:cs="Times New Roman"/>
        </w:rPr>
      </w:pPr>
      <w:r>
        <w:rPr>
          <w:rFonts w:cs="Times New Roman"/>
        </w:rPr>
        <w:t>The decoding information Data consists of three parts:</w:t>
      </w:r>
    </w:p>
    <w:p w14:paraId="418115A2">
      <w:pPr>
        <w:ind w:firstLine="420"/>
        <w:rPr>
          <w:rFonts w:cs="Times New Roman"/>
        </w:rPr>
      </w:pPr>
      <w:r>
        <w:rPr>
          <w:rFonts w:cs="Times New Roman"/>
        </w:rPr>
        <w:t>【Start】【Center】【End】</w:t>
      </w:r>
    </w:p>
    <w:p w14:paraId="68D90C29">
      <w:pPr>
        <w:ind w:firstLine="420" w:firstLineChars="0"/>
        <w:rPr>
          <w:rFonts w:cs="Times New Roman"/>
        </w:rPr>
      </w:pPr>
      <w:r>
        <w:rPr>
          <w:rFonts w:cs="Times New Roman"/>
        </w:rPr>
        <w:t>The user can select some of the information that needs to be output by reading the following programming barcodes.</w:t>
      </w:r>
    </w:p>
    <w:p w14:paraId="0A5F881F">
      <w:pPr>
        <w:ind w:firstLine="0" w:firstLineChars="0"/>
        <w:jc w:val="center"/>
      </w:pPr>
      <w:r>
        <w:drawing>
          <wp:inline distT="0" distB="0" distL="114300" distR="114300">
            <wp:extent cx="828040" cy="828040"/>
            <wp:effectExtent l="0" t="0" r="10160" b="10160"/>
            <wp:docPr id="28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66"/>
                    <pic:cNvPicPr>
                      <a:picLocks noChangeAspect="1"/>
                    </pic:cNvPicPr>
                  </pic:nvPicPr>
                  <pic:blipFill>
                    <a:blip r:embed="rId21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8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68"/>
                    <pic:cNvPicPr>
                      <a:picLocks noChangeAspect="1"/>
                    </pic:cNvPicPr>
                  </pic:nvPicPr>
                  <pic:blipFill>
                    <a:blip r:embed="rId211"/>
                    <a:stretch>
                      <a:fillRect/>
                    </a:stretch>
                  </pic:blipFill>
                  <pic:spPr>
                    <a:xfrm>
                      <a:off x="0" y="0"/>
                      <a:ext cx="828040" cy="828040"/>
                    </a:xfrm>
                    <a:prstGeom prst="rect">
                      <a:avLst/>
                    </a:prstGeom>
                    <a:noFill/>
                    <a:ln>
                      <a:noFill/>
                    </a:ln>
                  </pic:spPr>
                </pic:pic>
              </a:graphicData>
            </a:graphic>
          </wp:inline>
        </w:drawing>
      </w:r>
    </w:p>
    <w:p w14:paraId="02F7F444">
      <w:pPr>
        <w:ind w:firstLine="1050" w:firstLineChars="500"/>
      </w:pPr>
      <w:r>
        <w:t xml:space="preserve">**Transmit all Data            </w:t>
      </w:r>
      <w:r>
        <w:rPr>
          <w:rFonts w:hint="eastAsia"/>
        </w:rPr>
        <w:t xml:space="preserve">   </w:t>
      </w:r>
      <w:r>
        <w:t xml:space="preserve">                 Tansmit the Start Data</w:t>
      </w:r>
    </w:p>
    <w:p w14:paraId="3A815EA2">
      <w:pPr>
        <w:ind w:firstLine="1050" w:firstLineChars="500"/>
      </w:pPr>
    </w:p>
    <w:p w14:paraId="211C7BBD">
      <w:pPr>
        <w:ind w:firstLine="0" w:firstLineChars="0"/>
        <w:jc w:val="center"/>
      </w:pPr>
      <w:r>
        <w:drawing>
          <wp:inline distT="0" distB="0" distL="114300" distR="114300">
            <wp:extent cx="828040" cy="828040"/>
            <wp:effectExtent l="0" t="0" r="10160" b="10160"/>
            <wp:docPr id="288"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67"/>
                    <pic:cNvPicPr>
                      <a:picLocks noChangeAspect="1"/>
                    </pic:cNvPicPr>
                  </pic:nvPicPr>
                  <pic:blipFill>
                    <a:blip r:embed="rId212"/>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8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69"/>
                    <pic:cNvPicPr>
                      <a:picLocks noChangeAspect="1"/>
                    </pic:cNvPicPr>
                  </pic:nvPicPr>
                  <pic:blipFill>
                    <a:blip r:embed="rId213"/>
                    <a:stretch>
                      <a:fillRect/>
                    </a:stretch>
                  </pic:blipFill>
                  <pic:spPr>
                    <a:xfrm>
                      <a:off x="0" y="0"/>
                      <a:ext cx="828040" cy="828040"/>
                    </a:xfrm>
                    <a:prstGeom prst="rect">
                      <a:avLst/>
                    </a:prstGeom>
                    <a:noFill/>
                    <a:ln>
                      <a:noFill/>
                    </a:ln>
                  </pic:spPr>
                </pic:pic>
              </a:graphicData>
            </a:graphic>
          </wp:inline>
        </w:drawing>
      </w:r>
    </w:p>
    <w:p w14:paraId="37BB838C">
      <w:pPr>
        <w:ind w:firstLine="420"/>
      </w:pPr>
      <w:r>
        <w:t xml:space="preserve">     Tansmit the END Data        </w:t>
      </w:r>
      <w:r>
        <w:rPr>
          <w:rFonts w:hint="eastAsia"/>
        </w:rPr>
        <w:t xml:space="preserve">    </w:t>
      </w:r>
      <w:r>
        <w:t xml:space="preserve">        </w:t>
      </w:r>
      <w:r>
        <w:rPr>
          <w:rFonts w:hint="eastAsia"/>
        </w:rPr>
        <w:t xml:space="preserve">    </w:t>
      </w:r>
      <w:r>
        <w:t xml:space="preserve">      Tansmit the Center Data</w:t>
      </w:r>
    </w:p>
    <w:p w14:paraId="2335EEE9">
      <w:pPr>
        <w:pStyle w:val="5"/>
        <w:rPr>
          <w:rFonts w:ascii="Times New Roman" w:hAnsi="Times New Roman" w:cs="Times New Roman"/>
        </w:rPr>
      </w:pPr>
      <w:bookmarkStart w:id="294" w:name="_Toc15388905"/>
      <w:bookmarkStart w:id="295" w:name="_Toc15388785"/>
      <w:bookmarkStart w:id="296" w:name="_Toc2544"/>
      <w:bookmarkStart w:id="297" w:name="_Toc22115"/>
      <w:r>
        <w:rPr>
          <w:rFonts w:ascii="Times New Roman" w:hAnsi="Times New Roman" w:cs="Times New Roman"/>
        </w:rPr>
        <w:t>6.5.2 Modify the Length for Data</w:t>
      </w:r>
      <w:bookmarkEnd w:id="294"/>
      <w:bookmarkEnd w:id="295"/>
      <w:bookmarkEnd w:id="296"/>
      <w:bookmarkEnd w:id="297"/>
    </w:p>
    <w:p w14:paraId="6FEFF50C">
      <w:pPr>
        <w:ind w:firstLine="420"/>
        <w:rPr>
          <w:rFonts w:cs="Times New Roman"/>
          <w:szCs w:val="21"/>
        </w:rPr>
      </w:pPr>
      <w:r>
        <w:rPr>
          <w:rFonts w:cs="Times New Roman"/>
          <w:szCs w:val="21"/>
        </w:rPr>
        <w:t>The user can modify the length of the Start Data and the length of the End Data by reading the following programming barcodes, combined with the programming barcodes of "Digit Barcodes" and "Save" . Both the Start and End segments have up to 255 characters, and both are represented by a hexadecimal character for their length. The characters which are corresponding to the hexadecimal conversion table can be found in Appendix F.</w:t>
      </w:r>
    </w:p>
    <w:p w14:paraId="14F86A05">
      <w:pPr>
        <w:ind w:firstLine="420"/>
        <w:rPr>
          <w:rFonts w:cs="Times New Roman"/>
          <w:szCs w:val="21"/>
        </w:rPr>
      </w:pPr>
    </w:p>
    <w:p w14:paraId="49419900">
      <w:pPr>
        <w:ind w:firstLine="0" w:firstLineChars="0"/>
        <w:jc w:val="center"/>
        <w:rPr>
          <w:rFonts w:cs="Times New Roman"/>
          <w:szCs w:val="21"/>
        </w:rPr>
      </w:pPr>
      <w:r>
        <w:drawing>
          <wp:inline distT="0" distB="0" distL="114300" distR="114300">
            <wp:extent cx="828040" cy="828040"/>
            <wp:effectExtent l="0" t="0" r="10160" b="10160"/>
            <wp:docPr id="29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70"/>
                    <pic:cNvPicPr>
                      <a:picLocks noChangeAspect="1"/>
                    </pic:cNvPicPr>
                  </pic:nvPicPr>
                  <pic:blipFill>
                    <a:blip r:embed="rId21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9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71"/>
                    <pic:cNvPicPr>
                      <a:picLocks noChangeAspect="1"/>
                    </pic:cNvPicPr>
                  </pic:nvPicPr>
                  <pic:blipFill>
                    <a:blip r:embed="rId215"/>
                    <a:stretch>
                      <a:fillRect/>
                    </a:stretch>
                  </pic:blipFill>
                  <pic:spPr>
                    <a:xfrm>
                      <a:off x="0" y="0"/>
                      <a:ext cx="828040" cy="828040"/>
                    </a:xfrm>
                    <a:prstGeom prst="rect">
                      <a:avLst/>
                    </a:prstGeom>
                    <a:noFill/>
                    <a:ln>
                      <a:noFill/>
                    </a:ln>
                  </pic:spPr>
                </pic:pic>
              </a:graphicData>
            </a:graphic>
          </wp:inline>
        </w:drawing>
      </w:r>
    </w:p>
    <w:p w14:paraId="33C4F7C6">
      <w:pPr>
        <w:ind w:firstLine="420"/>
      </w:pPr>
      <w:r>
        <w:t xml:space="preserve"> Modify the Length for Start Data        </w:t>
      </w:r>
      <w:r>
        <w:rPr>
          <w:rFonts w:hint="eastAsia"/>
        </w:rPr>
        <w:t xml:space="preserve">  </w:t>
      </w:r>
      <w:r>
        <w:t xml:space="preserve"> </w:t>
      </w:r>
      <w:r>
        <w:rPr>
          <w:rFonts w:hint="eastAsia"/>
        </w:rPr>
        <w:t xml:space="preserve">  </w:t>
      </w:r>
      <w:r>
        <w:t xml:space="preserve">         Modify the Length for End Data</w:t>
      </w:r>
    </w:p>
    <w:p w14:paraId="08C961A0">
      <w:pPr>
        <w:pStyle w:val="4"/>
        <w:rPr>
          <w:rFonts w:ascii="Times New Roman" w:hAnsi="Times New Roman"/>
        </w:rPr>
      </w:pPr>
      <w:bookmarkStart w:id="298" w:name="_Toc15388906"/>
      <w:bookmarkStart w:id="299" w:name="_Toc28237"/>
      <w:bookmarkStart w:id="300" w:name="_Toc30964"/>
      <w:bookmarkStart w:id="301" w:name="_Toc12523"/>
      <w:bookmarkStart w:id="302" w:name="_Toc2551"/>
      <w:bookmarkStart w:id="303" w:name="_Toc15388786"/>
      <w:r>
        <w:rPr>
          <w:rFonts w:ascii="Times New Roman" w:hAnsi="Times New Roman"/>
        </w:rPr>
        <w:t>6.6 RF Information</w:t>
      </w:r>
      <w:bookmarkEnd w:id="298"/>
      <w:bookmarkEnd w:id="299"/>
      <w:bookmarkEnd w:id="300"/>
      <w:bookmarkEnd w:id="301"/>
      <w:bookmarkEnd w:id="302"/>
      <w:bookmarkEnd w:id="303"/>
    </w:p>
    <w:p w14:paraId="02E4E701">
      <w:pPr>
        <w:ind w:firstLine="420"/>
        <w:rPr>
          <w:rFonts w:cs="Times New Roman"/>
          <w:szCs w:val="21"/>
        </w:rPr>
      </w:pPr>
      <w:r>
        <w:rPr>
          <w:rFonts w:cs="Times New Roman"/>
          <w:szCs w:val="21"/>
        </w:rPr>
        <w:t>The Scan Fail (RF) information is the output information after the scanning module fails to scan the codes, so that the user or the program can adjust or operate after detecting the information. Users are free to define RF information.</w:t>
      </w:r>
    </w:p>
    <w:p w14:paraId="1AF89913">
      <w:pPr>
        <w:ind w:firstLine="420"/>
        <w:rPr>
          <w:rFonts w:cs="Times New Roman"/>
          <w:szCs w:val="21"/>
        </w:rPr>
      </w:pPr>
      <w:r>
        <w:rPr>
          <w:rFonts w:cs="Times New Roman"/>
          <w:szCs w:val="21"/>
        </w:rPr>
        <w:t>Scan the following programming barcode to enable/disable RF transmitting.</w:t>
      </w:r>
    </w:p>
    <w:p w14:paraId="72373628">
      <w:pPr>
        <w:ind w:firstLine="420"/>
        <w:rPr>
          <w:rFonts w:cs="Times New Roman"/>
          <w:szCs w:val="21"/>
        </w:rPr>
      </w:pPr>
    </w:p>
    <w:p w14:paraId="015297DE">
      <w:pPr>
        <w:ind w:firstLine="0" w:firstLineChars="0"/>
        <w:jc w:val="center"/>
        <w:rPr>
          <w:rFonts w:cs="Times New Roman"/>
          <w:szCs w:val="21"/>
        </w:rPr>
      </w:pPr>
      <w:r>
        <w:drawing>
          <wp:inline distT="0" distB="0" distL="114300" distR="114300">
            <wp:extent cx="828040" cy="828040"/>
            <wp:effectExtent l="0" t="0" r="10160" b="10160"/>
            <wp:docPr id="29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72"/>
                    <pic:cNvPicPr>
                      <a:picLocks noChangeAspect="1"/>
                    </pic:cNvPicPr>
                  </pic:nvPicPr>
                  <pic:blipFill>
                    <a:blip r:embed="rId216"/>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9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73"/>
                    <pic:cNvPicPr>
                      <a:picLocks noChangeAspect="1"/>
                    </pic:cNvPicPr>
                  </pic:nvPicPr>
                  <pic:blipFill>
                    <a:blip r:embed="rId217"/>
                    <a:stretch>
                      <a:fillRect/>
                    </a:stretch>
                  </pic:blipFill>
                  <pic:spPr>
                    <a:xfrm>
                      <a:off x="0" y="0"/>
                      <a:ext cx="828040" cy="828040"/>
                    </a:xfrm>
                    <a:prstGeom prst="rect">
                      <a:avLst/>
                    </a:prstGeom>
                    <a:noFill/>
                    <a:ln>
                      <a:noFill/>
                    </a:ln>
                  </pic:spPr>
                </pic:pic>
              </a:graphicData>
            </a:graphic>
          </wp:inline>
        </w:drawing>
      </w:r>
    </w:p>
    <w:p w14:paraId="506ADB57">
      <w:pPr>
        <w:ind w:firstLine="420"/>
      </w:pPr>
      <w:r>
        <w:t xml:space="preserve">Enable Transmitting RF Information    </w:t>
      </w:r>
      <w:r>
        <w:rPr>
          <w:rFonts w:hint="eastAsia"/>
        </w:rPr>
        <w:t xml:space="preserve">        </w:t>
      </w:r>
      <w:r>
        <w:t xml:space="preserve">     **Disable Transmitting RF Information</w:t>
      </w:r>
    </w:p>
    <w:p w14:paraId="0ACBF2C8">
      <w:pPr>
        <w:ind w:firstLine="420"/>
      </w:pPr>
    </w:p>
    <w:p w14:paraId="243EEE4E">
      <w:pPr>
        <w:ind w:firstLine="420"/>
        <w:rPr>
          <w:rFonts w:cs="Times New Roman"/>
          <w:szCs w:val="21"/>
        </w:rPr>
      </w:pPr>
      <w:r>
        <w:rPr>
          <w:rFonts w:cs="Times New Roman"/>
          <w:szCs w:val="21"/>
        </w:rPr>
        <w:t>Scan the following programming barcode, combined with the programming barcode of "Digit Barcodes" and "save", you can modify the RF information by yourself, and two hexadecimal values is for a prefix character, there are 15 characters at most. Refer to Appendix F for the character-to-hexadecimal conversion table.</w:t>
      </w:r>
    </w:p>
    <w:p w14:paraId="205AC99E">
      <w:pPr>
        <w:ind w:firstLine="0" w:firstLineChars="0"/>
        <w:jc w:val="center"/>
      </w:pPr>
    </w:p>
    <w:p w14:paraId="07171673">
      <w:pPr>
        <w:ind w:firstLine="0" w:firstLineChars="0"/>
        <w:jc w:val="center"/>
      </w:pPr>
    </w:p>
    <w:p w14:paraId="6916E512">
      <w:pPr>
        <w:ind w:firstLine="0" w:firstLineChars="0"/>
        <w:jc w:val="center"/>
        <w:rPr>
          <w:rFonts w:cs="Times New Roman"/>
          <w:szCs w:val="21"/>
        </w:rPr>
      </w:pPr>
      <w:r>
        <w:drawing>
          <wp:inline distT="0" distB="0" distL="114300" distR="114300">
            <wp:extent cx="828040" cy="828040"/>
            <wp:effectExtent l="0" t="0" r="10160" b="10160"/>
            <wp:docPr id="29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74"/>
                    <pic:cNvPicPr>
                      <a:picLocks noChangeAspect="1"/>
                    </pic:cNvPicPr>
                  </pic:nvPicPr>
                  <pic:blipFill>
                    <a:blip r:embed="rId218"/>
                    <a:stretch>
                      <a:fillRect/>
                    </a:stretch>
                  </pic:blipFill>
                  <pic:spPr>
                    <a:xfrm>
                      <a:off x="0" y="0"/>
                      <a:ext cx="828040" cy="828040"/>
                    </a:xfrm>
                    <a:prstGeom prst="rect">
                      <a:avLst/>
                    </a:prstGeom>
                    <a:noFill/>
                    <a:ln>
                      <a:noFill/>
                    </a:ln>
                  </pic:spPr>
                </pic:pic>
              </a:graphicData>
            </a:graphic>
          </wp:inline>
        </w:drawing>
      </w:r>
    </w:p>
    <w:p w14:paraId="6C4A88B0">
      <w:pPr>
        <w:ind w:firstLine="0" w:firstLineChars="0"/>
        <w:jc w:val="center"/>
      </w:pPr>
      <w:r>
        <w:t>Modify RF Information</w:t>
      </w:r>
    </w:p>
    <w:p w14:paraId="726D69BB">
      <w:pPr>
        <w:ind w:firstLine="0" w:firstLineChars="0"/>
        <w:jc w:val="center"/>
      </w:pPr>
    </w:p>
    <w:p w14:paraId="2D565B49">
      <w:pPr>
        <w:ind w:firstLine="420"/>
        <w:rPr>
          <w:rFonts w:cs="Times New Roman"/>
          <w:szCs w:val="21"/>
        </w:rPr>
      </w:pPr>
      <w:r>
        <w:rPr>
          <w:rFonts w:cs="Times New Roman"/>
          <w:szCs w:val="21"/>
        </w:rPr>
        <w:sym w:font="Wingdings" w:char="F046"/>
      </w:r>
      <w:r>
        <w:rPr>
          <w:rFonts w:cs="Times New Roman"/>
          <w:szCs w:val="21"/>
        </w:rPr>
        <w:t>Note: When an odd number of hexadecimal values are input, if it is failed to set the last bit, only the first few characters are output.</w:t>
      </w:r>
    </w:p>
    <w:p w14:paraId="686889D9">
      <w:pPr>
        <w:pStyle w:val="4"/>
        <w:rPr>
          <w:rFonts w:ascii="Times New Roman" w:hAnsi="Times New Roman"/>
        </w:rPr>
      </w:pPr>
      <w:bookmarkStart w:id="304" w:name="_Toc15388907"/>
      <w:bookmarkStart w:id="305" w:name="_Toc20498"/>
      <w:bookmarkStart w:id="306" w:name="_Toc15388787"/>
      <w:bookmarkStart w:id="307" w:name="_Toc11260"/>
      <w:bookmarkStart w:id="308" w:name="_Toc2830"/>
      <w:bookmarkStart w:id="309" w:name="_Toc31558"/>
      <w:r>
        <w:rPr>
          <w:rFonts w:ascii="Times New Roman" w:hAnsi="Times New Roman"/>
        </w:rPr>
        <w:t>6.7 Output Protocol</w:t>
      </w:r>
      <w:bookmarkEnd w:id="304"/>
      <w:bookmarkEnd w:id="305"/>
      <w:bookmarkEnd w:id="306"/>
      <w:bookmarkEnd w:id="307"/>
      <w:bookmarkEnd w:id="308"/>
      <w:bookmarkEnd w:id="309"/>
    </w:p>
    <w:p w14:paraId="11FFA2A4">
      <w:pPr>
        <w:ind w:firstLine="420"/>
        <w:rPr>
          <w:rFonts w:cs="Times New Roman"/>
          <w:szCs w:val="21"/>
        </w:rPr>
      </w:pPr>
      <w:r>
        <w:rPr>
          <w:rFonts w:cs="Times New Roman"/>
          <w:szCs w:val="21"/>
        </w:rPr>
        <w:t>The user can decode the output format of result by reading the following programming barcodes to modify the virtual serial port/serial port mode.</w:t>
      </w:r>
    </w:p>
    <w:p w14:paraId="4030E31D">
      <w:pPr>
        <w:ind w:firstLine="420"/>
        <w:rPr>
          <w:rFonts w:cs="Times New Roman"/>
          <w:szCs w:val="21"/>
        </w:rPr>
      </w:pPr>
      <w:r>
        <w:rPr>
          <w:rFonts w:cs="Times New Roman"/>
          <w:szCs w:val="21"/>
        </w:rPr>
        <w:t>The format of the decoding result with the protocol output is: &lt;03&gt;&lt;length&gt;&lt;decoded data&gt;</w:t>
      </w:r>
    </w:p>
    <w:p w14:paraId="6B58A9DA">
      <w:pPr>
        <w:ind w:firstLine="420"/>
        <w:rPr>
          <w:rFonts w:cs="Times New Roman"/>
          <w:szCs w:val="21"/>
        </w:rPr>
      </w:pPr>
      <w:r>
        <w:rPr>
          <w:rFonts w:cs="Times New Roman"/>
          <w:szCs w:val="21"/>
        </w:rPr>
        <w:sym w:font="Wingdings" w:char="F046"/>
      </w:r>
      <w:r>
        <w:rPr>
          <w:rFonts w:cs="Times New Roman"/>
          <w:szCs w:val="21"/>
        </w:rPr>
        <w:t xml:space="preserve"> Note: The protocol mode must adopt UTF-8 encoding output format. In other output encoding formats, only raw data can be output regardless of whether the output with protocol is selected.</w:t>
      </w:r>
    </w:p>
    <w:p w14:paraId="3C89FD78">
      <w:pPr>
        <w:ind w:firstLine="420"/>
        <w:rPr>
          <w:rFonts w:cs="Times New Roman"/>
          <w:szCs w:val="21"/>
        </w:rPr>
      </w:pPr>
    </w:p>
    <w:p w14:paraId="3F6041BE">
      <w:pPr>
        <w:ind w:firstLine="0" w:firstLineChars="0"/>
        <w:jc w:val="center"/>
        <w:rPr>
          <w:rFonts w:cs="Times New Roman"/>
          <w:szCs w:val="21"/>
        </w:rPr>
      </w:pPr>
      <w:r>
        <w:drawing>
          <wp:inline distT="0" distB="0" distL="114300" distR="114300">
            <wp:extent cx="828040" cy="828040"/>
            <wp:effectExtent l="0" t="0" r="10160" b="10160"/>
            <wp:docPr id="29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75"/>
                    <pic:cNvPicPr>
                      <a:picLocks noChangeAspect="1"/>
                    </pic:cNvPicPr>
                  </pic:nvPicPr>
                  <pic:blipFill>
                    <a:blip r:embed="rId21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9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76"/>
                    <pic:cNvPicPr>
                      <a:picLocks noChangeAspect="1"/>
                    </pic:cNvPicPr>
                  </pic:nvPicPr>
                  <pic:blipFill>
                    <a:blip r:embed="rId220"/>
                    <a:stretch>
                      <a:fillRect/>
                    </a:stretch>
                  </pic:blipFill>
                  <pic:spPr>
                    <a:xfrm>
                      <a:off x="0" y="0"/>
                      <a:ext cx="828040" cy="828040"/>
                    </a:xfrm>
                    <a:prstGeom prst="rect">
                      <a:avLst/>
                    </a:prstGeom>
                    <a:noFill/>
                    <a:ln>
                      <a:noFill/>
                    </a:ln>
                  </pic:spPr>
                </pic:pic>
              </a:graphicData>
            </a:graphic>
          </wp:inline>
        </w:drawing>
      </w:r>
    </w:p>
    <w:p w14:paraId="71C3B8C1">
      <w:pPr>
        <w:ind w:firstLine="0" w:firstLineChars="0"/>
        <w:jc w:val="center"/>
      </w:pPr>
      <w:r>
        <w:t xml:space="preserve">**Raw Data         </w:t>
      </w:r>
      <w:r>
        <w:rPr>
          <w:rFonts w:hint="eastAsia"/>
        </w:rPr>
        <w:t xml:space="preserve">  </w:t>
      </w:r>
      <w:r>
        <w:t xml:space="preserve">                           With Protocol</w:t>
      </w:r>
    </w:p>
    <w:p w14:paraId="7B035BAF">
      <w:pPr>
        <w:pStyle w:val="4"/>
        <w:rPr>
          <w:rFonts w:ascii="Times New Roman" w:hAnsi="Times New Roman"/>
        </w:rPr>
      </w:pPr>
      <w:bookmarkStart w:id="310" w:name="_Toc26471"/>
      <w:bookmarkStart w:id="311" w:name="_Toc3165"/>
      <w:r>
        <w:rPr>
          <w:rFonts w:ascii="Times New Roman" w:hAnsi="Times New Roman"/>
        </w:rPr>
        <w:t>6.8 GS Character Replacement</w:t>
      </w:r>
      <w:bookmarkEnd w:id="310"/>
      <w:bookmarkEnd w:id="311"/>
    </w:p>
    <w:p w14:paraId="361C5AA7">
      <w:pPr>
        <w:ind w:firstLine="420"/>
        <w:jc w:val="both"/>
        <w:rPr>
          <w:rFonts w:cs="Times New Roman"/>
        </w:rPr>
      </w:pPr>
      <w:r>
        <w:rPr>
          <w:rFonts w:cs="Times New Roman"/>
        </w:rPr>
        <w:t>GS, as a group separator, was applied to the bar code of the European Food and Drug Administration after the 2012 London Olympics. Because GS characters are invisible in many text display tools, some areas need to replace GS with displayable character output. That is, replace the 0x1D byte in the ASCII code table with the displayable byte in ASCII.</w:t>
      </w:r>
    </w:p>
    <w:p w14:paraId="659D5AFD">
      <w:pPr>
        <w:ind w:firstLine="420"/>
        <w:jc w:val="both"/>
        <w:rPr>
          <w:rFonts w:cs="Times New Roman"/>
        </w:rPr>
      </w:pPr>
      <w:r>
        <w:rPr>
          <w:rFonts w:cs="Times New Roman"/>
        </w:rPr>
        <w:t>At present, the QR decoding module temporarily supports replacing GS with characters in 0x20-0x7E in ASCII.</w:t>
      </w:r>
    </w:p>
    <w:p w14:paraId="0735720D">
      <w:pPr>
        <w:ind w:firstLine="420"/>
        <w:jc w:val="both"/>
        <w:rPr>
          <w:rFonts w:cs="Times New Roman"/>
        </w:rPr>
      </w:pPr>
      <w:r>
        <w:rPr>
          <w:rFonts w:cs="Times New Roman"/>
        </w:rPr>
        <w:t>The alternative method is as follows:</w:t>
      </w:r>
    </w:p>
    <w:p w14:paraId="2D5EE43B">
      <w:pPr>
        <w:numPr>
          <w:ilvl w:val="0"/>
          <w:numId w:val="8"/>
        </w:numPr>
        <w:ind w:left="420" w:firstLine="0" w:firstLineChars="0"/>
        <w:jc w:val="both"/>
        <w:rPr>
          <w:rFonts w:cs="Times New Roman"/>
        </w:rPr>
      </w:pPr>
      <w:r>
        <w:rPr>
          <w:rFonts w:cs="Times New Roman"/>
        </w:rPr>
        <w:t>Read the setting code of "GS character replacement enable";</w:t>
      </w:r>
    </w:p>
    <w:p w14:paraId="713FC232">
      <w:pPr>
        <w:numPr>
          <w:ilvl w:val="0"/>
          <w:numId w:val="8"/>
        </w:numPr>
        <w:ind w:left="420" w:firstLine="0" w:firstLineChars="0"/>
        <w:jc w:val="both"/>
        <w:rPr>
          <w:rFonts w:cs="Times New Roman"/>
        </w:rPr>
      </w:pPr>
      <w:r>
        <w:rPr>
          <w:rFonts w:cs="Times New Roman"/>
        </w:rPr>
        <w:t>Read the setting code of "GS replacement character modification";</w:t>
      </w:r>
    </w:p>
    <w:p w14:paraId="5545FBA2">
      <w:pPr>
        <w:numPr>
          <w:ilvl w:val="0"/>
          <w:numId w:val="8"/>
        </w:numPr>
        <w:ind w:left="420" w:firstLine="0" w:firstLineChars="0"/>
        <w:jc w:val="both"/>
        <w:rPr>
          <w:rFonts w:cs="Times New Roman"/>
        </w:rPr>
      </w:pPr>
      <w:r>
        <w:rPr>
          <w:rFonts w:cs="Times New Roman"/>
        </w:rPr>
        <w:t>The characters replaced by GS are represented by two hexadecimal values, and the characters correspond to the hexadecimal conversion table refer to Appendix F</w:t>
      </w:r>
    </w:p>
    <w:p w14:paraId="693D9540">
      <w:pPr>
        <w:numPr>
          <w:ilvl w:val="0"/>
          <w:numId w:val="8"/>
        </w:numPr>
        <w:ind w:left="420" w:firstLine="0" w:firstLineChars="0"/>
        <w:jc w:val="both"/>
        <w:rPr>
          <w:rFonts w:cs="Times New Roman"/>
        </w:rPr>
      </w:pPr>
      <w:r>
        <w:rPr>
          <w:rFonts w:cs="Times New Roman"/>
        </w:rPr>
        <w:t>Read the "Save" setting code.</w:t>
      </w:r>
    </w:p>
    <w:p w14:paraId="0697D207">
      <w:pPr>
        <w:ind w:left="420" w:firstLine="0" w:firstLineChars="0"/>
        <w:jc w:val="both"/>
        <w:rPr>
          <w:rFonts w:cs="Times New Roman"/>
        </w:rPr>
      </w:pPr>
    </w:p>
    <w:p w14:paraId="502243E8">
      <w:pPr>
        <w:ind w:firstLine="0" w:firstLineChars="0"/>
        <w:jc w:val="center"/>
        <w:rPr>
          <w:rFonts w:cs="Times New Roman"/>
        </w:rPr>
      </w:pPr>
      <w:r>
        <w:drawing>
          <wp:inline distT="0" distB="0" distL="114300" distR="114300">
            <wp:extent cx="828040" cy="828040"/>
            <wp:effectExtent l="0" t="0" r="10160" b="10160"/>
            <wp:docPr id="29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77"/>
                    <pic:cNvPicPr>
                      <a:picLocks noChangeAspect="1"/>
                    </pic:cNvPicPr>
                  </pic:nvPicPr>
                  <pic:blipFill>
                    <a:blip r:embed="rId22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9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78"/>
                    <pic:cNvPicPr>
                      <a:picLocks noChangeAspect="1"/>
                    </pic:cNvPicPr>
                  </pic:nvPicPr>
                  <pic:blipFill>
                    <a:blip r:embed="rId222"/>
                    <a:stretch>
                      <a:fillRect/>
                    </a:stretch>
                  </pic:blipFill>
                  <pic:spPr>
                    <a:xfrm>
                      <a:off x="0" y="0"/>
                      <a:ext cx="828040" cy="828040"/>
                    </a:xfrm>
                    <a:prstGeom prst="rect">
                      <a:avLst/>
                    </a:prstGeom>
                    <a:noFill/>
                    <a:ln>
                      <a:noFill/>
                    </a:ln>
                  </pic:spPr>
                </pic:pic>
              </a:graphicData>
            </a:graphic>
          </wp:inline>
        </w:drawing>
      </w:r>
    </w:p>
    <w:p w14:paraId="28309757">
      <w:pPr>
        <w:ind w:firstLine="0" w:firstLineChars="0"/>
        <w:jc w:val="center"/>
        <w:rPr>
          <w:rFonts w:cs="Times New Roman"/>
        </w:rPr>
      </w:pPr>
      <w:r>
        <w:rPr>
          <w:rFonts w:cs="Times New Roman"/>
        </w:rPr>
        <w:t>GS Character Replac</w:t>
      </w:r>
      <w:r>
        <w:rPr>
          <w:rFonts w:hint="eastAsia" w:cs="Times New Roman"/>
        </w:rPr>
        <w:t>em</w:t>
      </w:r>
      <w:r>
        <w:rPr>
          <w:rFonts w:cs="Times New Roman"/>
        </w:rPr>
        <w:t>e</w:t>
      </w:r>
      <w:r>
        <w:rPr>
          <w:rFonts w:hint="eastAsia" w:cs="Times New Roman"/>
        </w:rPr>
        <w:t>nt</w:t>
      </w:r>
      <w:r>
        <w:rPr>
          <w:rFonts w:cs="Times New Roman"/>
        </w:rPr>
        <w:t xml:space="preserve"> Enable          </w:t>
      </w:r>
      <w:r>
        <w:rPr>
          <w:rFonts w:hint="eastAsia" w:cs="Times New Roman"/>
        </w:rPr>
        <w:t xml:space="preserve">   </w:t>
      </w:r>
      <w:r>
        <w:rPr>
          <w:rFonts w:cs="Times New Roman"/>
        </w:rPr>
        <w:t xml:space="preserve">      **GS Character Replacement Disable</w:t>
      </w:r>
    </w:p>
    <w:p w14:paraId="068D78B6">
      <w:pPr>
        <w:ind w:firstLine="0" w:firstLineChars="0"/>
        <w:jc w:val="center"/>
        <w:rPr>
          <w:rFonts w:cs="Times New Roman"/>
        </w:rPr>
      </w:pPr>
    </w:p>
    <w:p w14:paraId="6B44AB2D">
      <w:pPr>
        <w:ind w:firstLine="420"/>
        <w:jc w:val="both"/>
        <w:rPr>
          <w:rFonts w:cs="Times New Roman"/>
          <w:szCs w:val="21"/>
        </w:rPr>
      </w:pPr>
      <w:r>
        <w:rPr>
          <w:rFonts w:cs="Times New Roman"/>
          <w:szCs w:val="21"/>
        </w:rPr>
        <w:t>Read the following setting codes, cooperate with the "data code" setting code and the "save" setting code, and the user can modify GS replacement characters.</w:t>
      </w:r>
    </w:p>
    <w:p w14:paraId="0F8312AF">
      <w:pPr>
        <w:ind w:firstLine="420"/>
        <w:jc w:val="both"/>
        <w:rPr>
          <w:rFonts w:cs="Times New Roman"/>
          <w:szCs w:val="21"/>
        </w:rPr>
      </w:pPr>
    </w:p>
    <w:p w14:paraId="23217D94">
      <w:pPr>
        <w:ind w:firstLine="0" w:firstLineChars="0"/>
        <w:jc w:val="center"/>
        <w:rPr>
          <w:rFonts w:cs="Times New Roman"/>
        </w:rPr>
      </w:pPr>
      <w:r>
        <w:drawing>
          <wp:inline distT="0" distB="0" distL="114300" distR="114300">
            <wp:extent cx="828040" cy="828040"/>
            <wp:effectExtent l="0" t="0" r="10160" b="10160"/>
            <wp:docPr id="29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79"/>
                    <pic:cNvPicPr>
                      <a:picLocks noChangeAspect="1"/>
                    </pic:cNvPicPr>
                  </pic:nvPicPr>
                  <pic:blipFill>
                    <a:blip r:embed="rId223"/>
                    <a:stretch>
                      <a:fillRect/>
                    </a:stretch>
                  </pic:blipFill>
                  <pic:spPr>
                    <a:xfrm>
                      <a:off x="0" y="0"/>
                      <a:ext cx="828040" cy="828040"/>
                    </a:xfrm>
                    <a:prstGeom prst="rect">
                      <a:avLst/>
                    </a:prstGeom>
                    <a:noFill/>
                    <a:ln>
                      <a:noFill/>
                    </a:ln>
                  </pic:spPr>
                </pic:pic>
              </a:graphicData>
            </a:graphic>
          </wp:inline>
        </w:drawing>
      </w:r>
    </w:p>
    <w:p w14:paraId="07C8865B">
      <w:pPr>
        <w:ind w:firstLine="0" w:firstLineChars="0"/>
        <w:jc w:val="center"/>
        <w:rPr>
          <w:rFonts w:cs="Times New Roman"/>
        </w:rPr>
      </w:pPr>
      <w:r>
        <w:rPr>
          <w:rFonts w:cs="Times New Roman"/>
        </w:rPr>
        <w:t>GS Alternate Character Modification</w:t>
      </w:r>
    </w:p>
    <w:p w14:paraId="57BCF42F">
      <w:pPr>
        <w:pStyle w:val="4"/>
        <w:rPr>
          <w:rFonts w:ascii="Times New Roman" w:hAnsi="Times New Roman"/>
        </w:rPr>
      </w:pPr>
      <w:bookmarkStart w:id="312" w:name="_Toc20930"/>
      <w:bookmarkStart w:id="313" w:name="_Toc30282"/>
      <w:r>
        <w:rPr>
          <w:rFonts w:ascii="Times New Roman" w:hAnsi="Times New Roman"/>
        </w:rPr>
        <w:t>6.9 Web address code recognition</w:t>
      </w:r>
      <w:bookmarkEnd w:id="312"/>
      <w:bookmarkEnd w:id="313"/>
    </w:p>
    <w:p w14:paraId="038EA82B">
      <w:pPr>
        <w:ind w:firstLine="420"/>
        <w:jc w:val="both"/>
        <w:rPr>
          <w:rFonts w:cs="Times New Roman"/>
          <w:szCs w:val="21"/>
        </w:rPr>
      </w:pPr>
      <w:r>
        <w:rPr>
          <w:rFonts w:cs="Times New Roman"/>
          <w:szCs w:val="21"/>
        </w:rPr>
        <w:t>Read the following setting codes, and you can set the permission and prohibition of the website code reading function</w:t>
      </w:r>
    </w:p>
    <w:p w14:paraId="5D9B65C5">
      <w:pPr>
        <w:ind w:firstLine="420"/>
        <w:jc w:val="both"/>
        <w:rPr>
          <w:rFonts w:cs="Times New Roman"/>
          <w:szCs w:val="21"/>
        </w:rPr>
      </w:pPr>
    </w:p>
    <w:p w14:paraId="2C4FE2C7">
      <w:pPr>
        <w:ind w:firstLine="0" w:firstLineChars="0"/>
        <w:jc w:val="center"/>
      </w:pPr>
      <w:r>
        <w:drawing>
          <wp:inline distT="0" distB="0" distL="114300" distR="114300">
            <wp:extent cx="828040" cy="828040"/>
            <wp:effectExtent l="0" t="0" r="10160" b="10160"/>
            <wp:docPr id="30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80"/>
                    <pic:cNvPicPr>
                      <a:picLocks noChangeAspect="1"/>
                    </pic:cNvPicPr>
                  </pic:nvPicPr>
                  <pic:blipFill>
                    <a:blip r:embed="rId224"/>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0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81"/>
                    <pic:cNvPicPr>
                      <a:picLocks noChangeAspect="1"/>
                    </pic:cNvPicPr>
                  </pic:nvPicPr>
                  <pic:blipFill>
                    <a:blip r:embed="rId225"/>
                    <a:stretch>
                      <a:fillRect/>
                    </a:stretch>
                  </pic:blipFill>
                  <pic:spPr>
                    <a:xfrm>
                      <a:off x="0" y="0"/>
                      <a:ext cx="828040" cy="828040"/>
                    </a:xfrm>
                    <a:prstGeom prst="rect">
                      <a:avLst/>
                    </a:prstGeom>
                    <a:noFill/>
                    <a:ln>
                      <a:noFill/>
                    </a:ln>
                  </pic:spPr>
                </pic:pic>
              </a:graphicData>
            </a:graphic>
          </wp:inline>
        </w:drawing>
      </w:r>
    </w:p>
    <w:p w14:paraId="795A5D63">
      <w:pPr>
        <w:ind w:firstLine="0" w:firstLineChars="0"/>
        <w:jc w:val="center"/>
      </w:pPr>
      <w:r>
        <w:rPr>
          <w:rFonts w:cs="Times New Roman"/>
        </w:rPr>
        <w:t>**</w:t>
      </w:r>
      <w:r>
        <w:rPr>
          <w:rFonts w:cs="Times New Roman"/>
          <w:szCs w:val="21"/>
        </w:rPr>
        <w:t>Enable</w:t>
      </w:r>
      <w:r>
        <w:rPr>
          <w:rFonts w:cs="Times New Roman"/>
        </w:rPr>
        <w:t xml:space="preserve"> Reading Of Web Address Codes        </w:t>
      </w:r>
      <w:r>
        <w:rPr>
          <w:rFonts w:hint="eastAsia" w:cs="Times New Roman"/>
        </w:rPr>
        <w:t xml:space="preserve"> </w:t>
      </w:r>
      <w:r>
        <w:rPr>
          <w:rFonts w:cs="Times New Roman"/>
        </w:rPr>
        <w:t xml:space="preserve">      Disable rReading Of Web Address Codes</w:t>
      </w:r>
    </w:p>
    <w:p w14:paraId="58D0BE93">
      <w:pPr>
        <w:ind w:firstLine="420"/>
      </w:pPr>
      <w:r>
        <w:rPr>
          <w:rFonts w:hint="eastAsia"/>
        </w:rPr>
        <w:br w:type="page"/>
      </w:r>
    </w:p>
    <w:p w14:paraId="5D0C9C3F">
      <w:pPr>
        <w:pStyle w:val="3"/>
        <w:rPr>
          <w:rFonts w:ascii="Times New Roman" w:hAnsi="Times New Roman" w:cs="Times New Roman"/>
          <w:lang w:val="fr-FR"/>
        </w:rPr>
      </w:pPr>
      <w:bookmarkStart w:id="314" w:name="_Toc9936084"/>
      <w:bookmarkStart w:id="315" w:name="_Toc21888"/>
      <w:r>
        <w:rPr>
          <w:rFonts w:ascii="Times New Roman" w:hAnsi="Times New Roman" w:cs="Times New Roman"/>
        </w:rPr>
        <mc:AlternateContent>
          <mc:Choice Requires="wps">
            <w:drawing>
              <wp:anchor distT="0" distB="0" distL="114300" distR="114300" simplePos="0" relativeHeight="251662336" behindDoc="1" locked="0" layoutInCell="0" allowOverlap="1">
                <wp:simplePos x="0" y="0"/>
                <wp:positionH relativeFrom="column">
                  <wp:posOffset>-10795</wp:posOffset>
                </wp:positionH>
                <wp:positionV relativeFrom="paragraph">
                  <wp:posOffset>-16510</wp:posOffset>
                </wp:positionV>
                <wp:extent cx="5751830" cy="424815"/>
                <wp:effectExtent l="0" t="0" r="1270" b="13335"/>
                <wp:wrapNone/>
                <wp:docPr id="412" name="Shape 412"/>
                <wp:cNvGraphicFramePr/>
                <a:graphic xmlns:a="http://schemas.openxmlformats.org/drawingml/2006/main">
                  <a:graphicData uri="http://schemas.microsoft.com/office/word/2010/wordprocessingShape">
                    <wps:wsp>
                      <wps:cNvSpPr/>
                      <wps:spPr>
                        <a:xfrm>
                          <a:off x="0" y="0"/>
                          <a:ext cx="5751830" cy="424815"/>
                        </a:xfrm>
                        <a:prstGeom prst="rect">
                          <a:avLst/>
                        </a:prstGeom>
                        <a:solidFill>
                          <a:srgbClr val="003B83"/>
                        </a:solidFill>
                      </wps:spPr>
                      <wps:bodyPr/>
                    </wps:wsp>
                  </a:graphicData>
                </a:graphic>
              </wp:anchor>
            </w:drawing>
          </mc:Choice>
          <mc:Fallback>
            <w:pict>
              <v:rect id="Shape 412" o:spid="_x0000_s1026" o:spt="1" style="position:absolute;left:0pt;margin-left:-0.85pt;margin-top:-1.3pt;height:33.45pt;width:452.9pt;z-index:-251654144;mso-width-relative:page;mso-height-relative:page;" fillcolor="#003B83" filled="t" stroked="f" coordsize="21600,21600" o:allowincell="f" o:gfxdata="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85CRbXAAAACAEAAA8AAAAAAAAAAQAgAAAAIgAAAGRy&#10;cy9kb3ducmV2LnhtbFBLAQIUABQAAAAIAIdO4kC1BmX0lAEAAD4DAAAOAAAAAAAAAAEAIAAAACYB&#10;AABkcnMvZTJvRG9jLnhtbFBLBQYAAAAABgAGAFkBAAAsBQAAAAA=&#10;">
                <v:fill on="t" focussize="0,0"/>
                <v:stroke on="f"/>
                <v:imagedata o:title=""/>
                <o:lock v:ext="edit" aspectratio="f"/>
              </v:rect>
            </w:pict>
          </mc:Fallback>
        </mc:AlternateContent>
      </w:r>
      <w:bookmarkEnd w:id="314"/>
      <w:bookmarkStart w:id="316" w:name="_Toc15388908"/>
      <w:bookmarkStart w:id="317" w:name="OLE_LINK33"/>
      <w:bookmarkStart w:id="318" w:name="_Toc15388788"/>
      <w:r>
        <w:rPr>
          <w:lang w:val="fr-FR"/>
        </w:rPr>
        <w:t>Chapter 7 Quick Operation</w:t>
      </w:r>
      <w:bookmarkEnd w:id="315"/>
      <w:bookmarkEnd w:id="316"/>
      <w:bookmarkEnd w:id="317"/>
      <w:bookmarkEnd w:id="318"/>
    </w:p>
    <w:p w14:paraId="69742FAD">
      <w:pPr>
        <w:pStyle w:val="4"/>
        <w:rPr>
          <w:rFonts w:ascii="Times New Roman" w:hAnsi="Times New Roman"/>
          <w:lang w:val="fr-FR"/>
        </w:rPr>
      </w:pPr>
      <w:bookmarkStart w:id="319" w:name="_Toc17201"/>
      <w:bookmarkStart w:id="320" w:name="_Toc31384"/>
      <w:bookmarkStart w:id="321" w:name="_Toc1952"/>
      <w:r>
        <w:rPr>
          <w:rFonts w:ascii="Times New Roman" w:hAnsi="Times New Roman"/>
          <w:lang w:val="fr-FR"/>
        </w:rPr>
        <w:t>7.1 Fast POS Mode</w:t>
      </w:r>
      <w:bookmarkEnd w:id="319"/>
      <w:bookmarkEnd w:id="320"/>
      <w:bookmarkEnd w:id="321"/>
    </w:p>
    <w:p w14:paraId="2117293C">
      <w:pPr>
        <w:ind w:firstLine="420"/>
        <w:rPr>
          <w:rFonts w:cs="Arial"/>
          <w:bCs/>
          <w:szCs w:val="21"/>
          <w:lang w:val="fr-FR"/>
        </w:rPr>
      </w:pPr>
      <w:r>
        <w:rPr>
          <w:rFonts w:cs="Arial"/>
          <w:bCs/>
          <w:szCs w:val="21"/>
          <w:lang w:val="fr-FR"/>
        </w:rPr>
        <w:t xml:space="preserve">POS </w:t>
      </w:r>
      <w:r>
        <w:rPr>
          <w:rFonts w:cs="Arial"/>
          <w:bCs/>
          <w:szCs w:val="21"/>
        </w:rPr>
        <w:t>M</w:t>
      </w:r>
      <w:r>
        <w:rPr>
          <w:rFonts w:cs="Arial"/>
          <w:bCs/>
          <w:szCs w:val="21"/>
          <w:lang w:val="fr-FR"/>
        </w:rPr>
        <w:t>ode features:</w:t>
      </w:r>
    </w:p>
    <w:p w14:paraId="1B6B3D5C">
      <w:pPr>
        <w:numPr>
          <w:ilvl w:val="0"/>
          <w:numId w:val="9"/>
        </w:numPr>
        <w:ind w:left="0" w:firstLine="420"/>
        <w:rPr>
          <w:rFonts w:cs="Arial"/>
          <w:bCs/>
          <w:szCs w:val="21"/>
        </w:rPr>
      </w:pPr>
      <w:r>
        <w:rPr>
          <w:rFonts w:cs="Arial"/>
          <w:bCs/>
          <w:kern w:val="0"/>
          <w:szCs w:val="21"/>
        </w:rPr>
        <w:t>Scan mode: Command Trigger Mode</w:t>
      </w:r>
    </w:p>
    <w:p w14:paraId="57B9FF3A">
      <w:pPr>
        <w:numPr>
          <w:ilvl w:val="0"/>
          <w:numId w:val="9"/>
        </w:numPr>
        <w:ind w:left="0" w:firstLine="420"/>
        <w:rPr>
          <w:rFonts w:cs="Arial"/>
          <w:bCs/>
          <w:szCs w:val="21"/>
        </w:rPr>
      </w:pPr>
      <w:r>
        <w:rPr>
          <w:rFonts w:cs="Arial"/>
          <w:bCs/>
          <w:szCs w:val="21"/>
        </w:rPr>
        <w:t>Communication port: Serial Port</w:t>
      </w:r>
    </w:p>
    <w:p w14:paraId="756ECBC2">
      <w:pPr>
        <w:numPr>
          <w:ilvl w:val="0"/>
          <w:numId w:val="9"/>
        </w:numPr>
        <w:ind w:left="0" w:firstLine="420"/>
        <w:rPr>
          <w:rFonts w:cs="Arial"/>
          <w:bCs/>
        </w:rPr>
      </w:pPr>
      <w:r>
        <w:rPr>
          <w:rFonts w:cs="Arial"/>
          <w:bCs/>
          <w:szCs w:val="21"/>
        </w:rPr>
        <w:t xml:space="preserve">Startup Beep </w:t>
      </w:r>
      <w:r>
        <w:rPr>
          <w:rFonts w:cs="Arial"/>
          <w:bCs/>
        </w:rPr>
        <w:t>OFF</w:t>
      </w:r>
    </w:p>
    <w:p w14:paraId="4A7F0CA2">
      <w:pPr>
        <w:numPr>
          <w:ilvl w:val="0"/>
          <w:numId w:val="9"/>
        </w:numPr>
        <w:ind w:left="0" w:firstLine="420"/>
        <w:rPr>
          <w:rFonts w:cs="Arial"/>
          <w:bCs/>
          <w:szCs w:val="21"/>
        </w:rPr>
      </w:pPr>
      <w:r>
        <w:rPr>
          <w:rFonts w:cs="Arial"/>
          <w:bCs/>
          <w:szCs w:val="21"/>
          <w:lang w:val="fr-FR"/>
        </w:rPr>
        <w:t>Tail OFF</w:t>
      </w:r>
    </w:p>
    <w:p w14:paraId="52F1BCE5">
      <w:pPr>
        <w:ind w:firstLine="420"/>
        <w:rPr>
          <w:rFonts w:cs="Arial"/>
          <w:bCs/>
          <w:szCs w:val="21"/>
        </w:rPr>
      </w:pPr>
      <w:r>
        <w:rPr>
          <w:rFonts w:cs="Arial"/>
          <w:bCs/>
          <w:szCs w:val="21"/>
        </w:rPr>
        <w:t>Users can quickly configure the reading device to work in POS Mode by reading the following programming barcode.</w:t>
      </w:r>
    </w:p>
    <w:p w14:paraId="56C0006E">
      <w:pPr>
        <w:ind w:firstLine="0" w:firstLineChars="0"/>
        <w:jc w:val="center"/>
        <w:rPr>
          <w:rFonts w:cs="Times New Roman"/>
          <w:b/>
          <w:bCs/>
          <w:szCs w:val="21"/>
        </w:rPr>
      </w:pPr>
      <w:r>
        <w:drawing>
          <wp:inline distT="0" distB="0" distL="114300" distR="114300">
            <wp:extent cx="828040" cy="828040"/>
            <wp:effectExtent l="0" t="0" r="10160" b="10160"/>
            <wp:docPr id="30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82"/>
                    <pic:cNvPicPr>
                      <a:picLocks noChangeAspect="1"/>
                    </pic:cNvPicPr>
                  </pic:nvPicPr>
                  <pic:blipFill>
                    <a:blip r:embed="rId226"/>
                    <a:stretch>
                      <a:fillRect/>
                    </a:stretch>
                  </pic:blipFill>
                  <pic:spPr>
                    <a:xfrm>
                      <a:off x="0" y="0"/>
                      <a:ext cx="828040" cy="828040"/>
                    </a:xfrm>
                    <a:prstGeom prst="rect">
                      <a:avLst/>
                    </a:prstGeom>
                    <a:noFill/>
                    <a:ln>
                      <a:noFill/>
                    </a:ln>
                  </pic:spPr>
                </pic:pic>
              </a:graphicData>
            </a:graphic>
          </wp:inline>
        </w:drawing>
      </w:r>
    </w:p>
    <w:p w14:paraId="22D15649">
      <w:pPr>
        <w:ind w:firstLine="0" w:firstLineChars="0"/>
        <w:jc w:val="center"/>
        <w:rPr>
          <w:rFonts w:cs="Times New Roman"/>
          <w:szCs w:val="21"/>
          <w:lang w:val="fr-FR"/>
        </w:rPr>
      </w:pPr>
      <w:r>
        <w:rPr>
          <w:rFonts w:cs="Times New Roman"/>
          <w:szCs w:val="21"/>
          <w:lang w:val="fr-FR"/>
        </w:rPr>
        <w:t>Fast POS Mode</w:t>
      </w:r>
    </w:p>
    <w:p w14:paraId="734E1442">
      <w:pPr>
        <w:pStyle w:val="4"/>
        <w:rPr>
          <w:lang w:val="fr-FR"/>
        </w:rPr>
      </w:pPr>
      <w:bookmarkStart w:id="322" w:name="_Toc9936086"/>
      <w:bookmarkStart w:id="323" w:name="_Toc32684"/>
      <w:bookmarkStart w:id="324" w:name="_Toc15388790"/>
      <w:bookmarkStart w:id="325" w:name="_Toc26175"/>
      <w:bookmarkStart w:id="326" w:name="_Toc2427"/>
      <w:bookmarkStart w:id="327" w:name="_Toc2899"/>
      <w:bookmarkStart w:id="328" w:name="_Toc15367"/>
      <w:bookmarkStart w:id="329" w:name="_Toc15388910"/>
      <w:r>
        <w:rPr>
          <w:rFonts w:ascii="Times New Roman" w:hAnsi="Times New Roman"/>
          <w:lang w:val="fr-FR"/>
        </w:rPr>
        <w:t xml:space="preserve">7.2 </w:t>
      </w:r>
      <w:bookmarkEnd w:id="322"/>
      <w:r>
        <w:rPr>
          <w:rFonts w:ascii="Times New Roman" w:hAnsi="Times New Roman"/>
          <w:lang w:val="fr-FR"/>
        </w:rPr>
        <w:t>Serial Port &amp; Full Codes On Mode</w:t>
      </w:r>
      <w:bookmarkEnd w:id="323"/>
      <w:bookmarkEnd w:id="324"/>
      <w:bookmarkEnd w:id="325"/>
      <w:bookmarkEnd w:id="326"/>
      <w:bookmarkEnd w:id="327"/>
      <w:bookmarkEnd w:id="328"/>
      <w:bookmarkEnd w:id="329"/>
    </w:p>
    <w:p w14:paraId="25527286">
      <w:pPr>
        <w:ind w:firstLine="420"/>
        <w:rPr>
          <w:szCs w:val="21"/>
        </w:rPr>
      </w:pPr>
      <w:r>
        <w:rPr>
          <w:szCs w:val="21"/>
        </w:rPr>
        <w:t>In order to facilitate the quick configuration and switch to the serial port and full codes open mode during the secondary development process, you can realize the quick configuration function by reading the following programming barcodes.</w:t>
      </w:r>
    </w:p>
    <w:p w14:paraId="2AFE816A">
      <w:pPr>
        <w:ind w:firstLine="0" w:firstLineChars="0"/>
        <w:jc w:val="center"/>
      </w:pPr>
      <w:r>
        <w:drawing>
          <wp:inline distT="0" distB="0" distL="114300" distR="114300">
            <wp:extent cx="828040" cy="828040"/>
            <wp:effectExtent l="0" t="0" r="10160" b="10160"/>
            <wp:docPr id="30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83"/>
                    <pic:cNvPicPr>
                      <a:picLocks noChangeAspect="1"/>
                    </pic:cNvPicPr>
                  </pic:nvPicPr>
                  <pic:blipFill>
                    <a:blip r:embed="rId227"/>
                    <a:stretch>
                      <a:fillRect/>
                    </a:stretch>
                  </pic:blipFill>
                  <pic:spPr>
                    <a:xfrm>
                      <a:off x="0" y="0"/>
                      <a:ext cx="828040" cy="828040"/>
                    </a:xfrm>
                    <a:prstGeom prst="rect">
                      <a:avLst/>
                    </a:prstGeom>
                    <a:noFill/>
                    <a:ln>
                      <a:noFill/>
                    </a:ln>
                  </pic:spPr>
                </pic:pic>
              </a:graphicData>
            </a:graphic>
          </wp:inline>
        </w:drawing>
      </w:r>
    </w:p>
    <w:p w14:paraId="25B50C52">
      <w:pPr>
        <w:ind w:firstLine="0" w:firstLineChars="0"/>
        <w:jc w:val="center"/>
        <w:rPr>
          <w:rFonts w:cs="Times New Roman"/>
          <w:szCs w:val="21"/>
          <w:lang w:val="fr-FR"/>
        </w:rPr>
      </w:pPr>
      <w:r>
        <w:rPr>
          <w:rFonts w:cs="Times New Roman"/>
          <w:szCs w:val="21"/>
          <w:lang w:val="fr-FR"/>
        </w:rPr>
        <w:t>Serial Port &amp; Full Codes ON</w:t>
      </w:r>
    </w:p>
    <w:p w14:paraId="03B22701">
      <w:pPr>
        <w:ind w:firstLine="420"/>
        <w:rPr>
          <w:rFonts w:cs="Times New Roman"/>
          <w:lang w:val="fr-FR"/>
        </w:rPr>
      </w:pPr>
      <w:bookmarkStart w:id="330" w:name="_Toc9936087"/>
      <w:r>
        <w:rPr>
          <w:rFonts w:cs="Times New Roman"/>
          <w:lang w:val="fr-FR"/>
        </w:rPr>
        <w:br w:type="page"/>
      </w:r>
    </w:p>
    <w:p w14:paraId="78EA12F4">
      <w:pPr>
        <w:pStyle w:val="3"/>
        <w:rPr>
          <w:rFonts w:ascii="Times New Roman" w:hAnsi="Times New Roman" w:cs="Times New Roman"/>
          <w:lang w:val="fr-FR"/>
        </w:rPr>
      </w:pPr>
      <w:bookmarkStart w:id="331" w:name="_Toc9658"/>
      <w:r>
        <w:rPr>
          <w:rFonts w:ascii="Times New Roman" w:hAnsi="Times New Roman" w:cs="Times New Roman"/>
        </w:rPr>
        <mc:AlternateContent>
          <mc:Choice Requires="wps">
            <w:drawing>
              <wp:anchor distT="0" distB="0" distL="114300" distR="114300" simplePos="0" relativeHeight="251665408" behindDoc="1" locked="0" layoutInCell="0" allowOverlap="1">
                <wp:simplePos x="0" y="0"/>
                <wp:positionH relativeFrom="column">
                  <wp:posOffset>-9525</wp:posOffset>
                </wp:positionH>
                <wp:positionV relativeFrom="paragraph">
                  <wp:posOffset>-17145</wp:posOffset>
                </wp:positionV>
                <wp:extent cx="5755005" cy="424815"/>
                <wp:effectExtent l="0" t="0" r="17145" b="13335"/>
                <wp:wrapNone/>
                <wp:docPr id="986" name="Shape 412"/>
                <wp:cNvGraphicFramePr/>
                <a:graphic xmlns:a="http://schemas.openxmlformats.org/drawingml/2006/main">
                  <a:graphicData uri="http://schemas.microsoft.com/office/word/2010/wordprocessingShape">
                    <wps:wsp>
                      <wps:cNvSpPr/>
                      <wps:spPr>
                        <a:xfrm>
                          <a:off x="0" y="0"/>
                          <a:ext cx="5755005" cy="424815"/>
                        </a:xfrm>
                        <a:prstGeom prst="rect">
                          <a:avLst/>
                        </a:prstGeom>
                        <a:solidFill>
                          <a:srgbClr val="003B83"/>
                        </a:solidFill>
                      </wps:spPr>
                      <wps:bodyPr/>
                    </wps:wsp>
                  </a:graphicData>
                </a:graphic>
              </wp:anchor>
            </w:drawing>
          </mc:Choice>
          <mc:Fallback>
            <w:pict>
              <v:rect id="Shape 412" o:spid="_x0000_s1026" o:spt="1" style="position:absolute;left:0pt;margin-left:-0.75pt;margin-top:-1.35pt;height:33.45pt;width:453.15pt;z-index:-251651072;mso-width-relative:page;mso-height-relative:page;" fillcolor="#003B83" filled="t" stroked="f" coordsize="21600,21600" o:allowincell="f" o:gfxdata="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d0MWs1gAAAAgBAAAPAAAAAAAAAAEAIAAAACIAAABk&#10;cnMvZG93bnJldi54bWxQSwECFAAUAAAACACHTuJAGRnWuZYBAAA+AwAADgAAAAAAAAABACAAAAAl&#10;AQAAZHJzL2Uyb0RvYy54bWxQSwUGAAAAAAYABgBZAQAALQUAAAAA&#10;">
                <v:fill on="t" focussize="0,0"/>
                <v:stroke on="f"/>
                <v:imagedata o:title=""/>
                <o:lock v:ext="edit" aspectratio="f"/>
              </v:rect>
            </w:pict>
          </mc:Fallback>
        </mc:AlternateContent>
      </w:r>
      <w:bookmarkEnd w:id="330"/>
      <w:bookmarkStart w:id="332" w:name="_Toc15388911"/>
      <w:bookmarkStart w:id="333" w:name="_Toc15388791"/>
      <w:r>
        <w:rPr>
          <w:rFonts w:ascii="Times New Roman" w:hAnsi="Times New Roman" w:cs="Times New Roman"/>
          <w:lang w:val="fr-FR"/>
        </w:rPr>
        <w:t xml:space="preserve">Chapter </w:t>
      </w:r>
      <w:r>
        <w:rPr>
          <w:rFonts w:hint="eastAsia" w:ascii="Times New Roman" w:hAnsi="Times New Roman" w:cs="Times New Roman"/>
          <w:lang w:val="fr-FR"/>
        </w:rPr>
        <w:t>8</w:t>
      </w:r>
      <w:r>
        <w:rPr>
          <w:rFonts w:ascii="Times New Roman" w:hAnsi="Times New Roman" w:cs="Times New Roman"/>
          <w:lang w:val="fr-FR"/>
        </w:rPr>
        <w:t xml:space="preserve"> Symbologies</w:t>
      </w:r>
      <w:bookmarkEnd w:id="331"/>
      <w:bookmarkEnd w:id="332"/>
      <w:bookmarkEnd w:id="333"/>
    </w:p>
    <w:p w14:paraId="2168FB49">
      <w:pPr>
        <w:pStyle w:val="4"/>
        <w:rPr>
          <w:rFonts w:ascii="Times New Roman" w:hAnsi="Times New Roman"/>
        </w:rPr>
      </w:pPr>
      <w:bookmarkStart w:id="334" w:name="_Toc16088"/>
      <w:bookmarkStart w:id="335" w:name="_Toc19155"/>
      <w:bookmarkStart w:id="336" w:name="_Toc7720"/>
      <w:bookmarkStart w:id="337" w:name="_Toc15388913"/>
      <w:bookmarkStart w:id="338" w:name="_Toc5303"/>
      <w:bookmarkStart w:id="339" w:name="_Toc15388793"/>
      <w:bookmarkStart w:id="340" w:name="_Toc9936117"/>
      <w:r>
        <w:rPr>
          <w:rFonts w:hint="eastAsia" w:ascii="Times New Roman" w:hAnsi="Times New Roman"/>
        </w:rPr>
        <w:t>8.</w:t>
      </w:r>
      <w:r>
        <w:rPr>
          <w:rFonts w:ascii="Times New Roman" w:hAnsi="Times New Roman"/>
        </w:rPr>
        <w:t>1 Global Shortcuts</w:t>
      </w:r>
      <w:bookmarkEnd w:id="334"/>
      <w:bookmarkEnd w:id="335"/>
    </w:p>
    <w:p w14:paraId="2E1A0C9B">
      <w:pPr>
        <w:pStyle w:val="5"/>
        <w:rPr>
          <w:rFonts w:ascii="Times New Roman" w:hAnsi="Times New Roman" w:cs="Times New Roman"/>
        </w:rPr>
      </w:pPr>
      <w:bookmarkStart w:id="341" w:name="_Toc22670"/>
      <w:bookmarkStart w:id="342" w:name="_Toc28138"/>
      <w:r>
        <w:rPr>
          <w:rFonts w:hint="eastAsia" w:ascii="Times New Roman" w:hAnsi="Times New Roman" w:cs="Times New Roman"/>
        </w:rPr>
        <w:t>8.</w:t>
      </w:r>
      <w:r>
        <w:rPr>
          <w:rFonts w:ascii="Times New Roman" w:hAnsi="Times New Roman" w:cs="Times New Roman"/>
        </w:rPr>
        <w:t>1.1 Global Operations</w:t>
      </w:r>
      <w:bookmarkEnd w:id="336"/>
      <w:bookmarkEnd w:id="337"/>
      <w:bookmarkEnd w:id="338"/>
      <w:bookmarkEnd w:id="339"/>
      <w:bookmarkEnd w:id="341"/>
      <w:bookmarkEnd w:id="342"/>
    </w:p>
    <w:p w14:paraId="79E7A5DA">
      <w:pPr>
        <w:ind w:firstLine="420"/>
        <w:rPr>
          <w:rFonts w:cs="Times New Roman"/>
          <w:szCs w:val="21"/>
        </w:rPr>
      </w:pPr>
      <w:r>
        <w:rPr>
          <w:rFonts w:cs="Times New Roman"/>
          <w:szCs w:val="21"/>
        </w:rPr>
        <w:t>The user can globally enable/Disable and enable the default reading type for all supported code systems by reading the following programming barcodes. After reading all types of code systems, only the programming barcode is enabled.</w:t>
      </w:r>
    </w:p>
    <w:p w14:paraId="4926EBC4">
      <w:pPr>
        <w:ind w:firstLine="420"/>
        <w:rPr>
          <w:rFonts w:cs="Times New Roman"/>
          <w:szCs w:val="21"/>
        </w:rPr>
      </w:pPr>
    </w:p>
    <w:p w14:paraId="11431C3E">
      <w:pPr>
        <w:ind w:firstLine="0" w:firstLineChars="0"/>
        <w:jc w:val="center"/>
        <w:rPr>
          <w:rFonts w:cs="Times New Roman"/>
        </w:rPr>
      </w:pPr>
      <w:r>
        <w:drawing>
          <wp:inline distT="0" distB="0" distL="114300" distR="114300">
            <wp:extent cx="828040" cy="828040"/>
            <wp:effectExtent l="0" t="0" r="10160" b="10160"/>
            <wp:docPr id="30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84"/>
                    <pic:cNvPicPr>
                      <a:picLocks noChangeAspect="1"/>
                    </pic:cNvPicPr>
                  </pic:nvPicPr>
                  <pic:blipFill>
                    <a:blip r:embed="rId228"/>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0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85"/>
                    <pic:cNvPicPr>
                      <a:picLocks noChangeAspect="1"/>
                    </pic:cNvPicPr>
                  </pic:nvPicPr>
                  <pic:blipFill>
                    <a:blip r:embed="rId229"/>
                    <a:stretch>
                      <a:fillRect/>
                    </a:stretch>
                  </pic:blipFill>
                  <pic:spPr>
                    <a:xfrm>
                      <a:off x="0" y="0"/>
                      <a:ext cx="828040" cy="828040"/>
                    </a:xfrm>
                    <a:prstGeom prst="rect">
                      <a:avLst/>
                    </a:prstGeom>
                    <a:noFill/>
                    <a:ln>
                      <a:noFill/>
                    </a:ln>
                  </pic:spPr>
                </pic:pic>
              </a:graphicData>
            </a:graphic>
          </wp:inline>
        </w:drawing>
      </w:r>
    </w:p>
    <w:p w14:paraId="3054EE0A">
      <w:pPr>
        <w:ind w:firstLine="0" w:firstLineChars="0"/>
        <w:jc w:val="center"/>
        <w:rPr>
          <w:rFonts w:cs="Times New Roman"/>
          <w:szCs w:val="21"/>
        </w:rPr>
      </w:pPr>
      <w:r>
        <w:rPr>
          <w:rFonts w:cs="Times New Roman"/>
          <w:szCs w:val="21"/>
        </w:rPr>
        <w:t xml:space="preserve">Enable All Symbologies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All Symbologies</w:t>
      </w:r>
    </w:p>
    <w:p w14:paraId="5B243DE0">
      <w:pPr>
        <w:ind w:firstLine="0" w:firstLineChars="0"/>
        <w:jc w:val="center"/>
        <w:rPr>
          <w:rFonts w:cs="Times New Roman"/>
          <w:szCs w:val="21"/>
        </w:rPr>
      </w:pPr>
    </w:p>
    <w:p w14:paraId="36E05848">
      <w:pPr>
        <w:ind w:firstLine="0" w:firstLineChars="0"/>
        <w:jc w:val="center"/>
      </w:pPr>
      <w:r>
        <w:drawing>
          <wp:inline distT="0" distB="0" distL="114300" distR="114300">
            <wp:extent cx="828040" cy="828040"/>
            <wp:effectExtent l="0" t="0" r="10160" b="10160"/>
            <wp:docPr id="30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86"/>
                    <pic:cNvPicPr>
                      <a:picLocks noChangeAspect="1"/>
                    </pic:cNvPicPr>
                  </pic:nvPicPr>
                  <pic:blipFill>
                    <a:blip r:embed="rId230"/>
                    <a:stretch>
                      <a:fillRect/>
                    </a:stretch>
                  </pic:blipFill>
                  <pic:spPr>
                    <a:xfrm>
                      <a:off x="0" y="0"/>
                      <a:ext cx="828040" cy="828040"/>
                    </a:xfrm>
                    <a:prstGeom prst="rect">
                      <a:avLst/>
                    </a:prstGeom>
                    <a:noFill/>
                    <a:ln>
                      <a:noFill/>
                    </a:ln>
                  </pic:spPr>
                </pic:pic>
              </a:graphicData>
            </a:graphic>
          </wp:inline>
        </w:drawing>
      </w:r>
    </w:p>
    <w:p w14:paraId="3201E457">
      <w:pPr>
        <w:spacing w:before="50" w:after="50"/>
        <w:ind w:firstLine="3150" w:firstLineChars="1500"/>
        <w:rPr>
          <w:rFonts w:cs="Times New Roman"/>
          <w:szCs w:val="21"/>
        </w:rPr>
      </w:pPr>
      <w:r>
        <w:rPr>
          <w:rFonts w:cs="Times New Roman"/>
          <w:szCs w:val="21"/>
        </w:rPr>
        <w:t>**Enable Default Symbologies</w:t>
      </w:r>
    </w:p>
    <w:p w14:paraId="22EF7888">
      <w:pPr>
        <w:pStyle w:val="5"/>
        <w:rPr>
          <w:rFonts w:ascii="Times New Roman" w:hAnsi="Times New Roman" w:cs="Times New Roman"/>
        </w:rPr>
      </w:pPr>
      <w:bookmarkStart w:id="343" w:name="_Toc15388914"/>
      <w:bookmarkStart w:id="344" w:name="_Toc15388794"/>
      <w:bookmarkStart w:id="345" w:name="_Toc14918"/>
      <w:bookmarkStart w:id="346" w:name="_Toc27256"/>
      <w:r>
        <w:rPr>
          <w:rFonts w:hint="eastAsia" w:ascii="Times New Roman" w:hAnsi="Times New Roman" w:cs="Times New Roman"/>
        </w:rPr>
        <w:t>8.</w:t>
      </w:r>
      <w:r>
        <w:rPr>
          <w:rFonts w:ascii="Times New Roman" w:hAnsi="Times New Roman" w:cs="Times New Roman"/>
        </w:rPr>
        <w:t>1.2 Product Barcode Check Digit Output Enable</w:t>
      </w:r>
      <w:bookmarkEnd w:id="343"/>
      <w:bookmarkEnd w:id="344"/>
      <w:bookmarkEnd w:id="345"/>
      <w:bookmarkEnd w:id="346"/>
    </w:p>
    <w:p w14:paraId="493E0A7E">
      <w:pPr>
        <w:ind w:firstLine="420"/>
        <w:rPr>
          <w:rFonts w:cs="Times New Roman"/>
          <w:szCs w:val="21"/>
        </w:rPr>
      </w:pPr>
      <w:r>
        <w:rPr>
          <w:rFonts w:cs="Times New Roman"/>
          <w:szCs w:val="21"/>
        </w:rPr>
        <w:t>The user can enable/disable the commodity barcode check digit output by reading the following programming barcode (commodity barcode includes: EAN13/EAN8/UPC-A/UPC-E0/UPC-E1).</w:t>
      </w:r>
    </w:p>
    <w:p w14:paraId="1A2F5212">
      <w:pPr>
        <w:ind w:firstLine="420"/>
        <w:rPr>
          <w:rFonts w:cs="Times New Roman"/>
          <w:szCs w:val="21"/>
        </w:rPr>
      </w:pPr>
    </w:p>
    <w:p w14:paraId="4C9F5DAE">
      <w:pPr>
        <w:ind w:firstLine="0" w:firstLineChars="0"/>
        <w:jc w:val="center"/>
        <w:rPr>
          <w:rFonts w:cs="Times New Roman"/>
          <w:szCs w:val="21"/>
        </w:rPr>
      </w:pPr>
      <w:r>
        <w:drawing>
          <wp:inline distT="0" distB="0" distL="114300" distR="114300">
            <wp:extent cx="828040" cy="828040"/>
            <wp:effectExtent l="0" t="0" r="10160" b="10160"/>
            <wp:docPr id="30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87"/>
                    <pic:cNvPicPr>
                      <a:picLocks noChangeAspect="1"/>
                    </pic:cNvPicPr>
                  </pic:nvPicPr>
                  <pic:blipFill>
                    <a:blip r:embed="rId23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0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88"/>
                    <pic:cNvPicPr>
                      <a:picLocks noChangeAspect="1"/>
                    </pic:cNvPicPr>
                  </pic:nvPicPr>
                  <pic:blipFill>
                    <a:blip r:embed="rId232"/>
                    <a:stretch>
                      <a:fillRect/>
                    </a:stretch>
                  </pic:blipFill>
                  <pic:spPr>
                    <a:xfrm>
                      <a:off x="0" y="0"/>
                      <a:ext cx="828040" cy="828040"/>
                    </a:xfrm>
                    <a:prstGeom prst="rect">
                      <a:avLst/>
                    </a:prstGeom>
                    <a:noFill/>
                    <a:ln>
                      <a:noFill/>
                    </a:ln>
                  </pic:spPr>
                </pic:pic>
              </a:graphicData>
            </a:graphic>
          </wp:inline>
        </w:drawing>
      </w:r>
    </w:p>
    <w:p w14:paraId="18C8AE8F">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Transmit Check Digit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Transmit Check Digit</w:t>
      </w:r>
    </w:p>
    <w:p w14:paraId="456631FF">
      <w:pPr>
        <w:pStyle w:val="5"/>
        <w:rPr>
          <w:rFonts w:ascii="Times New Roman" w:hAnsi="Times New Roman" w:cs="Times New Roman"/>
        </w:rPr>
      </w:pPr>
      <w:bookmarkStart w:id="347" w:name="_Toc11481"/>
      <w:bookmarkStart w:id="348" w:name="_Toc24942"/>
      <w:r>
        <w:rPr>
          <w:rFonts w:hint="eastAsia" w:ascii="Times New Roman" w:hAnsi="Times New Roman" w:cs="Times New Roman"/>
        </w:rPr>
        <w:t>8.</w:t>
      </w:r>
      <w:r>
        <w:rPr>
          <w:rFonts w:ascii="Times New Roman" w:hAnsi="Times New Roman" w:cs="Times New Roman"/>
        </w:rPr>
        <w:t>1.3 Enhancement of literacy</w:t>
      </w:r>
      <w:bookmarkEnd w:id="347"/>
      <w:bookmarkEnd w:id="348"/>
    </w:p>
    <w:p w14:paraId="6A13A6F0">
      <w:pPr>
        <w:ind w:firstLine="420"/>
        <w:jc w:val="both"/>
        <w:rPr>
          <w:rFonts w:cs="Times New Roman"/>
          <w:szCs w:val="21"/>
        </w:rPr>
      </w:pPr>
      <w:bookmarkStart w:id="349" w:name="_Toc26633"/>
      <w:r>
        <w:rPr>
          <w:rFonts w:cs="Times New Roman"/>
          <w:szCs w:val="21"/>
        </w:rPr>
        <w:t>Enabling and disabling bar code reading ability enhancement can be carried out by reading the following setting codes. After the ability to read is strengthened and enabled, the ability to read special codes such as defaced bar codes and QR code surfaces can be improved. The strengthening of reading ability and prohibition would improve the decoding speed.</w:t>
      </w:r>
    </w:p>
    <w:p w14:paraId="4C8F473E">
      <w:pPr>
        <w:ind w:firstLine="420"/>
        <w:jc w:val="both"/>
        <w:rPr>
          <w:rFonts w:cs="Times New Roman"/>
          <w:szCs w:val="21"/>
        </w:rPr>
      </w:pPr>
    </w:p>
    <w:p w14:paraId="06732E8B">
      <w:pPr>
        <w:ind w:firstLine="0" w:firstLineChars="0"/>
        <w:jc w:val="center"/>
        <w:rPr>
          <w:rFonts w:cs="Times New Roman"/>
          <w:szCs w:val="21"/>
        </w:rPr>
      </w:pPr>
      <w:r>
        <w:drawing>
          <wp:inline distT="0" distB="0" distL="114300" distR="114300">
            <wp:extent cx="828040" cy="828040"/>
            <wp:effectExtent l="0" t="0" r="10160" b="10160"/>
            <wp:docPr id="30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90"/>
                    <pic:cNvPicPr>
                      <a:picLocks noChangeAspect="1"/>
                    </pic:cNvPicPr>
                  </pic:nvPicPr>
                  <pic:blipFill>
                    <a:blip r:embed="rId23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1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89"/>
                    <pic:cNvPicPr>
                      <a:picLocks noChangeAspect="1"/>
                    </pic:cNvPicPr>
                  </pic:nvPicPr>
                  <pic:blipFill>
                    <a:blip r:embed="rId234"/>
                    <a:stretch>
                      <a:fillRect/>
                    </a:stretch>
                  </pic:blipFill>
                  <pic:spPr>
                    <a:xfrm>
                      <a:off x="0" y="0"/>
                      <a:ext cx="828040" cy="828040"/>
                    </a:xfrm>
                    <a:prstGeom prst="rect">
                      <a:avLst/>
                    </a:prstGeom>
                    <a:noFill/>
                    <a:ln>
                      <a:noFill/>
                    </a:ln>
                  </pic:spPr>
                </pic:pic>
              </a:graphicData>
            </a:graphic>
          </wp:inline>
        </w:drawing>
      </w:r>
    </w:p>
    <w:p w14:paraId="0027BD23">
      <w:pPr>
        <w:ind w:firstLine="420"/>
        <w:jc w:val="both"/>
        <w:rPr>
          <w:rFonts w:cs="Times New Roman"/>
          <w:szCs w:val="21"/>
        </w:rPr>
      </w:pPr>
      <w:r>
        <w:rPr>
          <w:rFonts w:cs="Times New Roman"/>
          <w:szCs w:val="21"/>
        </w:rPr>
        <w:t xml:space="preserve"> **Enhancement of literacy disable</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Enhancement of literacy enable</w:t>
      </w:r>
    </w:p>
    <w:bookmarkEnd w:id="349"/>
    <w:p w14:paraId="67C2537B">
      <w:pPr>
        <w:pStyle w:val="4"/>
        <w:rPr>
          <w:rFonts w:ascii="Times New Roman" w:hAnsi="Times New Roman"/>
        </w:rPr>
      </w:pPr>
      <w:bookmarkStart w:id="350" w:name="_Toc16653"/>
      <w:bookmarkStart w:id="351" w:name="_Toc15388915"/>
      <w:bookmarkStart w:id="352" w:name="_Toc15475"/>
      <w:bookmarkStart w:id="353" w:name="_Toc15388795"/>
      <w:r>
        <w:rPr>
          <w:rFonts w:hint="eastAsia" w:ascii="Times New Roman" w:hAnsi="Times New Roman"/>
        </w:rPr>
        <w:t>8.</w:t>
      </w:r>
      <w:r>
        <w:rPr>
          <w:rFonts w:ascii="Times New Roman" w:hAnsi="Times New Roman"/>
        </w:rPr>
        <w:t>2 1D Symbologies</w:t>
      </w:r>
      <w:bookmarkEnd w:id="350"/>
      <w:bookmarkEnd w:id="351"/>
      <w:bookmarkEnd w:id="352"/>
      <w:bookmarkEnd w:id="353"/>
    </w:p>
    <w:p w14:paraId="2120A51E">
      <w:pPr>
        <w:pStyle w:val="5"/>
        <w:rPr>
          <w:rFonts w:ascii="Times New Roman" w:hAnsi="Times New Roman" w:cs="Times New Roman"/>
        </w:rPr>
      </w:pPr>
      <w:bookmarkStart w:id="354" w:name="_Toc25341"/>
      <w:bookmarkStart w:id="355" w:name="_Toc26457"/>
      <w:bookmarkStart w:id="356" w:name="_Toc6746"/>
      <w:r>
        <w:rPr>
          <w:rFonts w:hint="eastAsia" w:ascii="Times New Roman" w:hAnsi="Times New Roman" w:cs="Times New Roman"/>
        </w:rPr>
        <w:t>8.</w:t>
      </w:r>
      <w:r>
        <w:rPr>
          <w:rFonts w:ascii="Times New Roman" w:hAnsi="Times New Roman" w:cs="Times New Roman"/>
        </w:rPr>
        <w:t>2.1 EAN 13</w:t>
      </w:r>
      <w:bookmarkEnd w:id="354"/>
      <w:bookmarkEnd w:id="355"/>
      <w:bookmarkEnd w:id="356"/>
    </w:p>
    <w:p w14:paraId="66C4B9D3">
      <w:pPr>
        <w:spacing w:before="312" w:beforeLines="100" w:after="312" w:afterLines="100"/>
        <w:ind w:firstLine="422"/>
        <w:rPr>
          <w:rFonts w:cs="Times New Roman"/>
          <w:b/>
          <w:bCs/>
          <w:szCs w:val="21"/>
        </w:rPr>
      </w:pPr>
      <w:r>
        <w:rPr>
          <w:rFonts w:cs="Times New Roman"/>
          <w:b/>
          <w:bCs/>
          <w:szCs w:val="21"/>
        </w:rPr>
        <w:t>1. Enable or Disable EAN13</w:t>
      </w:r>
    </w:p>
    <w:p w14:paraId="0C440943">
      <w:pPr>
        <w:ind w:firstLine="420"/>
        <w:rPr>
          <w:rFonts w:cs="Times New Roman"/>
          <w:szCs w:val="21"/>
        </w:rPr>
      </w:pPr>
      <w:r>
        <w:rPr>
          <w:rFonts w:cs="Times New Roman"/>
          <w:szCs w:val="21"/>
        </w:rPr>
        <w:t>The user can enable and disable the EAN13 barcode reading function by reading the following programming barcodes.</w:t>
      </w:r>
    </w:p>
    <w:p w14:paraId="7BE9A801">
      <w:pPr>
        <w:ind w:firstLine="420"/>
        <w:rPr>
          <w:rFonts w:cs="Times New Roman"/>
          <w:szCs w:val="21"/>
        </w:rPr>
      </w:pPr>
    </w:p>
    <w:p w14:paraId="3F9B4CEF">
      <w:pPr>
        <w:ind w:firstLine="0" w:firstLineChars="0"/>
        <w:jc w:val="center"/>
        <w:rPr>
          <w:rFonts w:cs="Times New Roman"/>
          <w:bCs/>
          <w:szCs w:val="21"/>
        </w:rPr>
      </w:pPr>
      <w:r>
        <w:drawing>
          <wp:inline distT="0" distB="0" distL="114300" distR="114300">
            <wp:extent cx="828040" cy="828040"/>
            <wp:effectExtent l="0" t="0" r="10160" b="10160"/>
            <wp:docPr id="31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91"/>
                    <pic:cNvPicPr>
                      <a:picLocks noChangeAspect="1"/>
                    </pic:cNvPicPr>
                  </pic:nvPicPr>
                  <pic:blipFill>
                    <a:blip r:embed="rId23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1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92"/>
                    <pic:cNvPicPr>
                      <a:picLocks noChangeAspect="1"/>
                    </pic:cNvPicPr>
                  </pic:nvPicPr>
                  <pic:blipFill>
                    <a:blip r:embed="rId236"/>
                    <a:stretch>
                      <a:fillRect/>
                    </a:stretch>
                  </pic:blipFill>
                  <pic:spPr>
                    <a:xfrm>
                      <a:off x="0" y="0"/>
                      <a:ext cx="828040" cy="828040"/>
                    </a:xfrm>
                    <a:prstGeom prst="rect">
                      <a:avLst/>
                    </a:prstGeom>
                    <a:noFill/>
                    <a:ln>
                      <a:noFill/>
                    </a:ln>
                  </pic:spPr>
                </pic:pic>
              </a:graphicData>
            </a:graphic>
          </wp:inline>
        </w:drawing>
      </w:r>
    </w:p>
    <w:p w14:paraId="7C317F88">
      <w:pPr>
        <w:ind w:firstLine="1260" w:firstLineChars="600"/>
        <w:jc w:val="both"/>
        <w:rPr>
          <w:rFonts w:cs="Times New Roman"/>
          <w:szCs w:val="21"/>
        </w:rPr>
      </w:pPr>
      <w:r>
        <w:rPr>
          <w:rFonts w:cs="Times New Roman"/>
          <w:szCs w:val="21"/>
        </w:rPr>
        <w:t xml:space="preserve">**Enable EAN13            </w:t>
      </w:r>
      <w:r>
        <w:rPr>
          <w:rFonts w:hint="eastAsia" w:cs="Times New Roman"/>
          <w:szCs w:val="21"/>
        </w:rPr>
        <w:t xml:space="preserve">  </w:t>
      </w:r>
      <w:r>
        <w:rPr>
          <w:rFonts w:cs="Times New Roman"/>
          <w:szCs w:val="21"/>
        </w:rPr>
        <w:t xml:space="preserve">                     Disable EAN13</w:t>
      </w:r>
    </w:p>
    <w:p w14:paraId="38BDED52">
      <w:pPr>
        <w:spacing w:before="312" w:beforeLines="100" w:after="312" w:afterLines="100"/>
        <w:ind w:left="420" w:leftChars="200" w:firstLine="0" w:firstLineChars="0"/>
        <w:rPr>
          <w:rFonts w:cs="Times New Roman"/>
          <w:b/>
          <w:bCs/>
          <w:szCs w:val="21"/>
        </w:rPr>
      </w:pPr>
      <w:r>
        <w:rPr>
          <w:rFonts w:cs="Times New Roman"/>
          <w:b/>
          <w:bCs/>
          <w:szCs w:val="21"/>
        </w:rPr>
        <w:t>2. Enable or Disable Add-On Code</w:t>
      </w:r>
    </w:p>
    <w:p w14:paraId="50932870">
      <w:pPr>
        <w:ind w:firstLine="420"/>
        <w:rPr>
          <w:rFonts w:cs="Times New Roman"/>
          <w:szCs w:val="21"/>
        </w:rPr>
      </w:pPr>
      <w:r>
        <w:rPr>
          <w:rFonts w:cs="Times New Roman"/>
          <w:szCs w:val="21"/>
        </w:rPr>
        <w:t>The user can enable and disable the forced output function of EAN13 add-on code by reading the following programming barcodes.</w:t>
      </w:r>
    </w:p>
    <w:p w14:paraId="3A0AC8DC">
      <w:pPr>
        <w:ind w:firstLine="420"/>
        <w:rPr>
          <w:rFonts w:cs="Times New Roman"/>
          <w:szCs w:val="21"/>
        </w:rPr>
      </w:pPr>
    </w:p>
    <w:p w14:paraId="3C7E3442">
      <w:pPr>
        <w:ind w:firstLine="420"/>
        <w:rPr>
          <w:rFonts w:cs="Times New Roman"/>
          <w:szCs w:val="21"/>
        </w:rPr>
      </w:pPr>
    </w:p>
    <w:p w14:paraId="4713AE91">
      <w:pPr>
        <w:ind w:firstLine="0" w:firstLineChars="0"/>
        <w:jc w:val="center"/>
        <w:rPr>
          <w:rFonts w:cs="Times New Roman"/>
          <w:b/>
          <w:bCs/>
          <w:szCs w:val="21"/>
        </w:rPr>
      </w:pPr>
      <w:r>
        <w:drawing>
          <wp:inline distT="0" distB="0" distL="114300" distR="114300">
            <wp:extent cx="828040" cy="828040"/>
            <wp:effectExtent l="0" t="0" r="10160" b="10160"/>
            <wp:docPr id="31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93"/>
                    <pic:cNvPicPr>
                      <a:picLocks noChangeAspect="1"/>
                    </pic:cNvPicPr>
                  </pic:nvPicPr>
                  <pic:blipFill>
                    <a:blip r:embed="rId23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94"/>
                    <pic:cNvPicPr>
                      <a:picLocks noChangeAspect="1"/>
                    </pic:cNvPicPr>
                  </pic:nvPicPr>
                  <pic:blipFill>
                    <a:blip r:embed="rId238"/>
                    <a:stretch>
                      <a:fillRect/>
                    </a:stretch>
                  </pic:blipFill>
                  <pic:spPr>
                    <a:xfrm>
                      <a:off x="0" y="0"/>
                      <a:ext cx="828040" cy="828040"/>
                    </a:xfrm>
                    <a:prstGeom prst="rect">
                      <a:avLst/>
                    </a:prstGeom>
                    <a:noFill/>
                    <a:ln>
                      <a:noFill/>
                    </a:ln>
                  </pic:spPr>
                </pic:pic>
              </a:graphicData>
            </a:graphic>
          </wp:inline>
        </w:drawing>
      </w:r>
    </w:p>
    <w:p w14:paraId="14326F3B">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EAN13 Add-On Code Required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**EAN13 Add-On Code Not Required</w:t>
      </w:r>
    </w:p>
    <w:p w14:paraId="76229FFE">
      <w:pPr>
        <w:ind w:firstLine="0" w:firstLineChars="0"/>
        <w:jc w:val="both"/>
        <w:rPr>
          <w:rFonts w:cs="Times New Roman"/>
          <w:szCs w:val="21"/>
        </w:rPr>
      </w:pPr>
    </w:p>
    <w:p w14:paraId="22C9737A">
      <w:pPr>
        <w:ind w:firstLine="420"/>
        <w:rPr>
          <w:rFonts w:cs="Times New Roman"/>
          <w:szCs w:val="21"/>
        </w:rPr>
      </w:pPr>
      <w:r>
        <w:rPr>
          <w:rFonts w:cs="Times New Roman"/>
          <w:szCs w:val="21"/>
        </w:rPr>
        <w:t>The user can enable and disable the configuration of the EAN13 add-on code by reading the following programming barcodes.</w:t>
      </w:r>
    </w:p>
    <w:p w14:paraId="4BFDF724">
      <w:pPr>
        <w:ind w:firstLine="420"/>
        <w:rPr>
          <w:rFonts w:cs="Times New Roman"/>
          <w:szCs w:val="21"/>
        </w:rPr>
      </w:pPr>
    </w:p>
    <w:p w14:paraId="1144148C">
      <w:pPr>
        <w:ind w:firstLine="0" w:firstLineChars="0"/>
        <w:jc w:val="center"/>
        <w:rPr>
          <w:rFonts w:cs="Times New Roman"/>
          <w:szCs w:val="21"/>
        </w:rPr>
      </w:pPr>
      <w:r>
        <w:drawing>
          <wp:inline distT="0" distB="0" distL="114300" distR="114300">
            <wp:extent cx="828040" cy="828040"/>
            <wp:effectExtent l="0" t="0" r="10160" b="10160"/>
            <wp:docPr id="31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95"/>
                    <pic:cNvPicPr>
                      <a:picLocks noChangeAspect="1"/>
                    </pic:cNvPicPr>
                  </pic:nvPicPr>
                  <pic:blipFill>
                    <a:blip r:embed="rId23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1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96"/>
                    <pic:cNvPicPr>
                      <a:picLocks noChangeAspect="1"/>
                    </pic:cNvPicPr>
                  </pic:nvPicPr>
                  <pic:blipFill>
                    <a:blip r:embed="rId240"/>
                    <a:stretch>
                      <a:fillRect/>
                    </a:stretch>
                  </pic:blipFill>
                  <pic:spPr>
                    <a:xfrm>
                      <a:off x="0" y="0"/>
                      <a:ext cx="828040" cy="828040"/>
                    </a:xfrm>
                    <a:prstGeom prst="rect">
                      <a:avLst/>
                    </a:prstGeom>
                    <a:noFill/>
                    <a:ln>
                      <a:noFill/>
                    </a:ln>
                  </pic:spPr>
                </pic:pic>
              </a:graphicData>
            </a:graphic>
          </wp:inline>
        </w:drawing>
      </w:r>
    </w:p>
    <w:p w14:paraId="3DC2C931">
      <w:pPr>
        <w:ind w:firstLine="0" w:firstLineChars="0"/>
        <w:jc w:val="both"/>
        <w:rPr>
          <w:rFonts w:cs="Times New Roman"/>
          <w:szCs w:val="21"/>
        </w:rPr>
      </w:pPr>
      <w:r>
        <w:rPr>
          <w:rFonts w:cs="Times New Roman"/>
          <w:szCs w:val="21"/>
        </w:rPr>
        <w:t xml:space="preserve">   Enable EAN13-2 Digit Add-On Code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EAN13-2 Digit Add-On Code</w:t>
      </w:r>
    </w:p>
    <w:p w14:paraId="48676EAB">
      <w:pPr>
        <w:ind w:firstLine="0" w:firstLineChars="0"/>
        <w:jc w:val="both"/>
        <w:rPr>
          <w:rFonts w:cs="Times New Roman"/>
          <w:szCs w:val="21"/>
        </w:rPr>
      </w:pPr>
    </w:p>
    <w:p w14:paraId="1389EB2B">
      <w:pPr>
        <w:ind w:firstLine="0" w:firstLineChars="0"/>
        <w:jc w:val="center"/>
        <w:rPr>
          <w:rFonts w:cs="Times New Roman"/>
          <w:szCs w:val="21"/>
        </w:rPr>
      </w:pPr>
      <w:r>
        <w:drawing>
          <wp:inline distT="0" distB="0" distL="114300" distR="114300">
            <wp:extent cx="828040" cy="828040"/>
            <wp:effectExtent l="0" t="0" r="10160" b="10160"/>
            <wp:docPr id="319"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97"/>
                    <pic:cNvPicPr>
                      <a:picLocks noChangeAspect="1"/>
                    </pic:cNvPicPr>
                  </pic:nvPicPr>
                  <pic:blipFill>
                    <a:blip r:embed="rId24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0"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98"/>
                    <pic:cNvPicPr>
                      <a:picLocks noChangeAspect="1"/>
                    </pic:cNvPicPr>
                  </pic:nvPicPr>
                  <pic:blipFill>
                    <a:blip r:embed="rId242"/>
                    <a:stretch>
                      <a:fillRect/>
                    </a:stretch>
                  </pic:blipFill>
                  <pic:spPr>
                    <a:xfrm>
                      <a:off x="0" y="0"/>
                      <a:ext cx="828040" cy="828040"/>
                    </a:xfrm>
                    <a:prstGeom prst="rect">
                      <a:avLst/>
                    </a:prstGeom>
                    <a:noFill/>
                    <a:ln>
                      <a:noFill/>
                    </a:ln>
                  </pic:spPr>
                </pic:pic>
              </a:graphicData>
            </a:graphic>
          </wp:inline>
        </w:drawing>
      </w:r>
    </w:p>
    <w:p w14:paraId="1497D9B4">
      <w:pPr>
        <w:ind w:firstLine="0" w:firstLineChars="0"/>
        <w:jc w:val="both"/>
        <w:rPr>
          <w:rFonts w:cs="Times New Roman"/>
          <w:szCs w:val="21"/>
        </w:rPr>
      </w:pPr>
      <w:r>
        <w:rPr>
          <w:rFonts w:cs="Times New Roman"/>
          <w:szCs w:val="21"/>
        </w:rPr>
        <w:t xml:space="preserve">   Enable EAN13-5 Digit Add-On Code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EAN13-5 Digit Add-On Code</w:t>
      </w:r>
    </w:p>
    <w:p w14:paraId="10B77BBC">
      <w:pPr>
        <w:numPr>
          <w:ilvl w:val="0"/>
          <w:numId w:val="10"/>
        </w:numPr>
        <w:spacing w:before="312" w:beforeLines="100" w:after="312" w:afterLines="100"/>
        <w:ind w:firstLine="422"/>
        <w:jc w:val="both"/>
        <w:rPr>
          <w:rFonts w:cs="Times New Roman"/>
          <w:b/>
          <w:bCs/>
          <w:szCs w:val="21"/>
        </w:rPr>
      </w:pPr>
      <w:r>
        <w:rPr>
          <w:rFonts w:cs="Times New Roman"/>
          <w:b/>
          <w:bCs/>
          <w:szCs w:val="21"/>
        </w:rPr>
        <w:t>Check bit Output Function Enable and Disable</w:t>
      </w:r>
    </w:p>
    <w:p w14:paraId="04053805">
      <w:pPr>
        <w:ind w:firstLine="0" w:firstLineChars="0"/>
        <w:jc w:val="center"/>
        <w:rPr>
          <w:rFonts w:cs="Times New Roman"/>
        </w:rPr>
      </w:pPr>
      <w:r>
        <w:drawing>
          <wp:inline distT="0" distB="0" distL="114300" distR="114300">
            <wp:extent cx="828040" cy="828040"/>
            <wp:effectExtent l="0" t="0" r="10160" b="10160"/>
            <wp:docPr id="321"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99"/>
                    <pic:cNvPicPr>
                      <a:picLocks noChangeAspect="1"/>
                    </pic:cNvPicPr>
                  </pic:nvPicPr>
                  <pic:blipFill>
                    <a:blip r:embed="rId24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2"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100"/>
                    <pic:cNvPicPr>
                      <a:picLocks noChangeAspect="1"/>
                    </pic:cNvPicPr>
                  </pic:nvPicPr>
                  <pic:blipFill>
                    <a:blip r:embed="rId244"/>
                    <a:stretch>
                      <a:fillRect/>
                    </a:stretch>
                  </pic:blipFill>
                  <pic:spPr>
                    <a:xfrm>
                      <a:off x="0" y="0"/>
                      <a:ext cx="828040" cy="828040"/>
                    </a:xfrm>
                    <a:prstGeom prst="rect">
                      <a:avLst/>
                    </a:prstGeom>
                    <a:noFill/>
                    <a:ln>
                      <a:noFill/>
                    </a:ln>
                  </pic:spPr>
                </pic:pic>
              </a:graphicData>
            </a:graphic>
          </wp:inline>
        </w:drawing>
      </w:r>
    </w:p>
    <w:p w14:paraId="42A3CD00">
      <w:pPr>
        <w:ind w:firstLine="0" w:firstLineChars="0"/>
        <w:jc w:val="both"/>
        <w:rPr>
          <w:rFonts w:cs="Times New Roman"/>
          <w:szCs w:val="21"/>
        </w:rPr>
      </w:pPr>
      <w:r>
        <w:rPr>
          <w:rFonts w:cs="Times New Roman"/>
          <w:szCs w:val="21"/>
        </w:rPr>
        <w:t xml:space="preserve">**Enable Transmission of EAN13 Parity Bits    </w:t>
      </w:r>
      <w:r>
        <w:rPr>
          <w:rFonts w:hint="eastAsia" w:cs="Times New Roman"/>
          <w:szCs w:val="21"/>
        </w:rPr>
        <w:t xml:space="preserve">      </w:t>
      </w:r>
      <w:r>
        <w:rPr>
          <w:rFonts w:cs="Times New Roman"/>
          <w:szCs w:val="21"/>
        </w:rPr>
        <w:t xml:space="preserve">   Disable Transmission of EAN13 Parity Bits</w:t>
      </w:r>
    </w:p>
    <w:p w14:paraId="73EFBFE0">
      <w:pPr>
        <w:ind w:firstLine="0" w:firstLineChars="0"/>
        <w:jc w:val="both"/>
        <w:rPr>
          <w:rFonts w:cs="Times New Roman"/>
          <w:szCs w:val="21"/>
        </w:rPr>
      </w:pPr>
    </w:p>
    <w:p w14:paraId="60545B3F">
      <w:pPr>
        <w:ind w:firstLine="0" w:firstLineChars="0"/>
        <w:jc w:val="both"/>
        <w:rPr>
          <w:rFonts w:cs="Times New Roman"/>
          <w:szCs w:val="21"/>
        </w:rPr>
      </w:pPr>
    </w:p>
    <w:p w14:paraId="0CC2C7B4">
      <w:pPr>
        <w:pStyle w:val="5"/>
        <w:rPr>
          <w:rFonts w:ascii="Times New Roman" w:hAnsi="Times New Roman" w:cs="Times New Roman"/>
        </w:rPr>
      </w:pPr>
      <w:bookmarkStart w:id="357" w:name="_Toc15388917"/>
      <w:bookmarkStart w:id="358" w:name="_Toc21101"/>
      <w:bookmarkStart w:id="359" w:name="_Toc11505"/>
      <w:bookmarkStart w:id="360" w:name="_Toc15388797"/>
      <w:bookmarkStart w:id="361" w:name="_Toc18256"/>
      <w:bookmarkStart w:id="362" w:name="_Toc18874"/>
      <w:r>
        <w:rPr>
          <w:rFonts w:hint="eastAsia" w:ascii="Times New Roman" w:hAnsi="Times New Roman" w:cs="Times New Roman"/>
        </w:rPr>
        <w:t>8.</w:t>
      </w:r>
      <w:r>
        <w:rPr>
          <w:rFonts w:ascii="Times New Roman" w:hAnsi="Times New Roman" w:cs="Times New Roman"/>
        </w:rPr>
        <w:t>2.2 EAN 8</w:t>
      </w:r>
      <w:bookmarkEnd w:id="357"/>
      <w:bookmarkEnd w:id="358"/>
      <w:bookmarkEnd w:id="359"/>
      <w:bookmarkEnd w:id="360"/>
      <w:bookmarkEnd w:id="361"/>
      <w:bookmarkEnd w:id="362"/>
    </w:p>
    <w:p w14:paraId="458671F0">
      <w:pPr>
        <w:spacing w:before="312" w:beforeLines="100" w:after="312" w:afterLines="100"/>
        <w:ind w:firstLine="422"/>
        <w:rPr>
          <w:rFonts w:cs="Times New Roman"/>
          <w:b/>
          <w:bCs/>
          <w:szCs w:val="21"/>
        </w:rPr>
      </w:pPr>
      <w:r>
        <w:rPr>
          <w:rFonts w:cs="Times New Roman"/>
          <w:b/>
          <w:bCs/>
          <w:szCs w:val="21"/>
        </w:rPr>
        <w:t>1. Enable or Disable EAN8</w:t>
      </w:r>
    </w:p>
    <w:p w14:paraId="3E173ED5">
      <w:pPr>
        <w:ind w:firstLine="420"/>
        <w:rPr>
          <w:rFonts w:cs="Times New Roman"/>
          <w:szCs w:val="21"/>
        </w:rPr>
      </w:pPr>
      <w:r>
        <w:rPr>
          <w:rFonts w:cs="Times New Roman"/>
          <w:szCs w:val="21"/>
        </w:rPr>
        <w:t>The user can enable and disable the EAN8 barcode reading function by reading the following programming barcodes.</w:t>
      </w:r>
    </w:p>
    <w:p w14:paraId="1F267C7E">
      <w:pPr>
        <w:ind w:firstLine="420"/>
        <w:rPr>
          <w:rFonts w:cs="Times New Roman"/>
          <w:szCs w:val="21"/>
        </w:rPr>
      </w:pPr>
    </w:p>
    <w:p w14:paraId="0AB0EFC8">
      <w:pPr>
        <w:ind w:firstLine="0" w:firstLineChars="0"/>
        <w:jc w:val="center"/>
        <w:rPr>
          <w:rFonts w:cs="Times New Roman"/>
          <w:b/>
          <w:bCs/>
          <w:szCs w:val="21"/>
        </w:rPr>
      </w:pPr>
      <w:r>
        <w:drawing>
          <wp:inline distT="0" distB="0" distL="114300" distR="114300">
            <wp:extent cx="828040" cy="828040"/>
            <wp:effectExtent l="0" t="0" r="10160" b="10160"/>
            <wp:docPr id="32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101"/>
                    <pic:cNvPicPr>
                      <a:picLocks noChangeAspect="1"/>
                    </pic:cNvPicPr>
                  </pic:nvPicPr>
                  <pic:blipFill>
                    <a:blip r:embed="rId24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4"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102"/>
                    <pic:cNvPicPr>
                      <a:picLocks noChangeAspect="1"/>
                    </pic:cNvPicPr>
                  </pic:nvPicPr>
                  <pic:blipFill>
                    <a:blip r:embed="rId246"/>
                    <a:stretch>
                      <a:fillRect/>
                    </a:stretch>
                  </pic:blipFill>
                  <pic:spPr>
                    <a:xfrm>
                      <a:off x="0" y="0"/>
                      <a:ext cx="828040" cy="828040"/>
                    </a:xfrm>
                    <a:prstGeom prst="rect">
                      <a:avLst/>
                    </a:prstGeom>
                    <a:noFill/>
                    <a:ln>
                      <a:noFill/>
                    </a:ln>
                  </pic:spPr>
                </pic:pic>
              </a:graphicData>
            </a:graphic>
          </wp:inline>
        </w:drawing>
      </w:r>
    </w:p>
    <w:p w14:paraId="579AB685">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EAN8         </w:t>
      </w:r>
      <w:r>
        <w:rPr>
          <w:rFonts w:hint="eastAsia" w:cs="Times New Roman"/>
          <w:szCs w:val="21"/>
        </w:rPr>
        <w:t xml:space="preserve">                     </w:t>
      </w:r>
      <w:r>
        <w:rPr>
          <w:rFonts w:cs="Times New Roman"/>
          <w:szCs w:val="21"/>
        </w:rPr>
        <w:t xml:space="preserve">      Disable EAN8</w:t>
      </w:r>
    </w:p>
    <w:p w14:paraId="1201C496">
      <w:pPr>
        <w:numPr>
          <w:ilvl w:val="0"/>
          <w:numId w:val="11"/>
        </w:numPr>
        <w:spacing w:before="312" w:beforeLines="100" w:after="312" w:afterLines="100"/>
        <w:ind w:left="420" w:leftChars="200" w:firstLine="0" w:firstLineChars="0"/>
        <w:rPr>
          <w:rFonts w:cs="Times New Roman"/>
          <w:b/>
          <w:bCs/>
          <w:szCs w:val="21"/>
        </w:rPr>
      </w:pPr>
      <w:r>
        <w:rPr>
          <w:rFonts w:cs="Times New Roman"/>
          <w:b/>
          <w:bCs/>
          <w:szCs w:val="21"/>
        </w:rPr>
        <w:t xml:space="preserve">Enable or Disable Add-On Code </w:t>
      </w:r>
    </w:p>
    <w:p w14:paraId="5C58C1BB">
      <w:pPr>
        <w:ind w:firstLine="420"/>
        <w:rPr>
          <w:rFonts w:cs="Times New Roman"/>
          <w:szCs w:val="21"/>
        </w:rPr>
      </w:pPr>
      <w:r>
        <w:rPr>
          <w:rFonts w:cs="Times New Roman"/>
          <w:szCs w:val="21"/>
        </w:rPr>
        <w:t>The user can enable and disable the forced output function of EAN8 add-on code by reading the following programming barcodes.</w:t>
      </w:r>
    </w:p>
    <w:p w14:paraId="0348F817">
      <w:pPr>
        <w:ind w:firstLine="420"/>
        <w:rPr>
          <w:rFonts w:cs="Times New Roman"/>
          <w:szCs w:val="21"/>
        </w:rPr>
      </w:pPr>
    </w:p>
    <w:p w14:paraId="300F744A">
      <w:pPr>
        <w:ind w:firstLine="0" w:firstLineChars="0"/>
        <w:jc w:val="center"/>
        <w:rPr>
          <w:rFonts w:cs="Times New Roman"/>
          <w:b/>
          <w:bCs/>
          <w:szCs w:val="21"/>
        </w:rPr>
      </w:pPr>
      <w:r>
        <w:drawing>
          <wp:inline distT="0" distB="0" distL="114300" distR="114300">
            <wp:extent cx="828040" cy="828040"/>
            <wp:effectExtent l="0" t="0" r="10160" b="10160"/>
            <wp:docPr id="325"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103"/>
                    <pic:cNvPicPr>
                      <a:picLocks noChangeAspect="1"/>
                    </pic:cNvPicPr>
                  </pic:nvPicPr>
                  <pic:blipFill>
                    <a:blip r:embed="rId24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104"/>
                    <pic:cNvPicPr>
                      <a:picLocks noChangeAspect="1"/>
                    </pic:cNvPicPr>
                  </pic:nvPicPr>
                  <pic:blipFill>
                    <a:blip r:embed="rId248"/>
                    <a:stretch>
                      <a:fillRect/>
                    </a:stretch>
                  </pic:blipFill>
                  <pic:spPr>
                    <a:xfrm>
                      <a:off x="0" y="0"/>
                      <a:ext cx="828040" cy="828040"/>
                    </a:xfrm>
                    <a:prstGeom prst="rect">
                      <a:avLst/>
                    </a:prstGeom>
                    <a:noFill/>
                    <a:ln>
                      <a:noFill/>
                    </a:ln>
                  </pic:spPr>
                </pic:pic>
              </a:graphicData>
            </a:graphic>
          </wp:inline>
        </w:drawing>
      </w:r>
    </w:p>
    <w:p w14:paraId="403DBE26">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EAN8 Add-On Code Required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**EAN8 Add-On Code Not Required</w:t>
      </w:r>
    </w:p>
    <w:p w14:paraId="346799B8">
      <w:pPr>
        <w:ind w:firstLine="0" w:firstLineChars="0"/>
        <w:jc w:val="both"/>
        <w:rPr>
          <w:rFonts w:cs="Times New Roman"/>
          <w:szCs w:val="21"/>
        </w:rPr>
      </w:pPr>
    </w:p>
    <w:p w14:paraId="1558E5AB">
      <w:pPr>
        <w:ind w:firstLine="420"/>
        <w:rPr>
          <w:rFonts w:cs="Times New Roman"/>
          <w:szCs w:val="21"/>
        </w:rPr>
      </w:pPr>
      <w:r>
        <w:rPr>
          <w:rFonts w:cs="Times New Roman"/>
          <w:szCs w:val="21"/>
        </w:rPr>
        <w:t>The user can enable and disable the configuration of the EAN8 add-on code by reading the following programming barcodes.</w:t>
      </w:r>
    </w:p>
    <w:p w14:paraId="65395750">
      <w:pPr>
        <w:ind w:firstLine="420"/>
        <w:rPr>
          <w:rFonts w:cs="Times New Roman"/>
          <w:szCs w:val="21"/>
        </w:rPr>
      </w:pPr>
    </w:p>
    <w:p w14:paraId="13EB1CC7">
      <w:pPr>
        <w:ind w:firstLine="0" w:firstLineChars="0"/>
        <w:jc w:val="center"/>
        <w:rPr>
          <w:rFonts w:cs="Times New Roman"/>
          <w:szCs w:val="21"/>
        </w:rPr>
      </w:pPr>
      <w:r>
        <w:drawing>
          <wp:inline distT="0" distB="0" distL="114300" distR="114300">
            <wp:extent cx="828040" cy="828040"/>
            <wp:effectExtent l="0" t="0" r="10160" b="10160"/>
            <wp:docPr id="327"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105"/>
                    <pic:cNvPicPr>
                      <a:picLocks noChangeAspect="1"/>
                    </pic:cNvPicPr>
                  </pic:nvPicPr>
                  <pic:blipFill>
                    <a:blip r:embed="rId24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28"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106"/>
                    <pic:cNvPicPr>
                      <a:picLocks noChangeAspect="1"/>
                    </pic:cNvPicPr>
                  </pic:nvPicPr>
                  <pic:blipFill>
                    <a:blip r:embed="rId250"/>
                    <a:stretch>
                      <a:fillRect/>
                    </a:stretch>
                  </pic:blipFill>
                  <pic:spPr>
                    <a:xfrm>
                      <a:off x="0" y="0"/>
                      <a:ext cx="828040" cy="828040"/>
                    </a:xfrm>
                    <a:prstGeom prst="rect">
                      <a:avLst/>
                    </a:prstGeom>
                    <a:noFill/>
                    <a:ln>
                      <a:noFill/>
                    </a:ln>
                  </pic:spPr>
                </pic:pic>
              </a:graphicData>
            </a:graphic>
          </wp:inline>
        </w:drawing>
      </w:r>
    </w:p>
    <w:p w14:paraId="5371DA22">
      <w:pPr>
        <w:ind w:firstLine="420"/>
        <w:jc w:val="both"/>
        <w:rPr>
          <w:rFonts w:cs="Times New Roman"/>
          <w:szCs w:val="21"/>
        </w:rPr>
      </w:pPr>
      <w:r>
        <w:rPr>
          <w:rFonts w:cs="Times New Roman"/>
          <w:szCs w:val="21"/>
        </w:rPr>
        <w:t xml:space="preserve">Enable EAN8-2 Digit Add-On Code       </w:t>
      </w:r>
      <w:r>
        <w:rPr>
          <w:rFonts w:hint="eastAsia" w:cs="Times New Roman"/>
          <w:szCs w:val="21"/>
        </w:rPr>
        <w:t xml:space="preserve">    </w:t>
      </w:r>
      <w:r>
        <w:rPr>
          <w:rFonts w:cs="Times New Roman"/>
          <w:szCs w:val="21"/>
        </w:rPr>
        <w:t xml:space="preserve">      **Disable EAN8-2 Digit Add-On Code</w:t>
      </w:r>
    </w:p>
    <w:p w14:paraId="19F86331">
      <w:pPr>
        <w:ind w:firstLine="420"/>
        <w:jc w:val="both"/>
        <w:rPr>
          <w:rFonts w:cs="Times New Roman"/>
          <w:szCs w:val="21"/>
        </w:rPr>
      </w:pPr>
    </w:p>
    <w:p w14:paraId="0D3E58B8">
      <w:pPr>
        <w:ind w:firstLine="0" w:firstLineChars="0"/>
        <w:jc w:val="center"/>
        <w:rPr>
          <w:rFonts w:cs="Times New Roman"/>
          <w:szCs w:val="21"/>
        </w:rPr>
      </w:pPr>
    </w:p>
    <w:p w14:paraId="2DF3F65B">
      <w:pPr>
        <w:ind w:firstLine="0" w:firstLineChars="0"/>
        <w:jc w:val="center"/>
        <w:rPr>
          <w:rFonts w:cs="Times New Roman"/>
          <w:szCs w:val="21"/>
        </w:rPr>
      </w:pPr>
      <w:r>
        <w:drawing>
          <wp:inline distT="0" distB="0" distL="114300" distR="114300">
            <wp:extent cx="828040" cy="828040"/>
            <wp:effectExtent l="0" t="0" r="10160" b="10160"/>
            <wp:docPr id="329"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107"/>
                    <pic:cNvPicPr>
                      <a:picLocks noChangeAspect="1"/>
                    </pic:cNvPicPr>
                  </pic:nvPicPr>
                  <pic:blipFill>
                    <a:blip r:embed="rId25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3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108"/>
                    <pic:cNvPicPr>
                      <a:picLocks noChangeAspect="1"/>
                    </pic:cNvPicPr>
                  </pic:nvPicPr>
                  <pic:blipFill>
                    <a:blip r:embed="rId252"/>
                    <a:stretch>
                      <a:fillRect/>
                    </a:stretch>
                  </pic:blipFill>
                  <pic:spPr>
                    <a:xfrm>
                      <a:off x="0" y="0"/>
                      <a:ext cx="828040" cy="828040"/>
                    </a:xfrm>
                    <a:prstGeom prst="rect">
                      <a:avLst/>
                    </a:prstGeom>
                    <a:noFill/>
                    <a:ln>
                      <a:noFill/>
                    </a:ln>
                  </pic:spPr>
                </pic:pic>
              </a:graphicData>
            </a:graphic>
          </wp:inline>
        </w:drawing>
      </w:r>
    </w:p>
    <w:p w14:paraId="2D0738C8">
      <w:pPr>
        <w:ind w:firstLine="420"/>
        <w:jc w:val="both"/>
        <w:rPr>
          <w:rFonts w:cs="Times New Roman"/>
          <w:szCs w:val="21"/>
        </w:rPr>
      </w:pPr>
      <w:r>
        <w:rPr>
          <w:rFonts w:cs="Times New Roman"/>
          <w:szCs w:val="21"/>
        </w:rPr>
        <w:t xml:space="preserve">Enable EAN8-5 Digit Add-On Code       </w:t>
      </w:r>
      <w:r>
        <w:rPr>
          <w:rFonts w:hint="eastAsia" w:cs="Times New Roman"/>
          <w:szCs w:val="21"/>
        </w:rPr>
        <w:t xml:space="preserve">    </w:t>
      </w:r>
      <w:r>
        <w:rPr>
          <w:rFonts w:cs="Times New Roman"/>
          <w:szCs w:val="21"/>
        </w:rPr>
        <w:t xml:space="preserve">      **Disable EAN8-5 Digit Add-On Code</w:t>
      </w:r>
    </w:p>
    <w:p w14:paraId="098662CD">
      <w:pPr>
        <w:numPr>
          <w:ilvl w:val="0"/>
          <w:numId w:val="11"/>
        </w:numPr>
        <w:spacing w:before="156" w:beforeLines="50" w:after="156" w:afterLines="50"/>
        <w:ind w:firstLine="0" w:firstLineChars="0"/>
        <w:jc w:val="both"/>
        <w:rPr>
          <w:rFonts w:cs="Times New Roman"/>
          <w:b/>
          <w:bCs/>
          <w:szCs w:val="21"/>
        </w:rPr>
      </w:pPr>
      <w:r>
        <w:rPr>
          <w:rFonts w:cs="Times New Roman"/>
          <w:b/>
          <w:bCs/>
          <w:szCs w:val="21"/>
        </w:rPr>
        <w:t>Check bit Output Function Enable and Disable</w:t>
      </w:r>
    </w:p>
    <w:p w14:paraId="0897EA94">
      <w:pPr>
        <w:ind w:firstLine="0" w:firstLineChars="0"/>
        <w:jc w:val="center"/>
        <w:rPr>
          <w:rFonts w:cs="Times New Roman"/>
        </w:rPr>
      </w:pPr>
      <w:r>
        <w:drawing>
          <wp:inline distT="0" distB="0" distL="114300" distR="114300">
            <wp:extent cx="828040" cy="828040"/>
            <wp:effectExtent l="0" t="0" r="10160" b="10160"/>
            <wp:docPr id="331"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109"/>
                    <pic:cNvPicPr>
                      <a:picLocks noChangeAspect="1"/>
                    </pic:cNvPicPr>
                  </pic:nvPicPr>
                  <pic:blipFill>
                    <a:blip r:embed="rId25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3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110"/>
                    <pic:cNvPicPr>
                      <a:picLocks noChangeAspect="1"/>
                    </pic:cNvPicPr>
                  </pic:nvPicPr>
                  <pic:blipFill>
                    <a:blip r:embed="rId254"/>
                    <a:stretch>
                      <a:fillRect/>
                    </a:stretch>
                  </pic:blipFill>
                  <pic:spPr>
                    <a:xfrm>
                      <a:off x="0" y="0"/>
                      <a:ext cx="828040" cy="828040"/>
                    </a:xfrm>
                    <a:prstGeom prst="rect">
                      <a:avLst/>
                    </a:prstGeom>
                    <a:noFill/>
                    <a:ln>
                      <a:noFill/>
                    </a:ln>
                  </pic:spPr>
                </pic:pic>
              </a:graphicData>
            </a:graphic>
          </wp:inline>
        </w:drawing>
      </w:r>
    </w:p>
    <w:p w14:paraId="0D043250">
      <w:pPr>
        <w:ind w:firstLine="0" w:firstLineChars="0"/>
        <w:rPr>
          <w:rFonts w:cs="Times New Roman"/>
        </w:rPr>
      </w:pPr>
      <w:r>
        <w:rPr>
          <w:rFonts w:cs="Times New Roman"/>
          <w:szCs w:val="21"/>
        </w:rPr>
        <w:t xml:space="preserve">**Enable Transmission of EAN8 Parity Bits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Disable Transmission of EAN8 Parity Bits</w:t>
      </w:r>
    </w:p>
    <w:p w14:paraId="01479502">
      <w:pPr>
        <w:pStyle w:val="5"/>
        <w:rPr>
          <w:rFonts w:ascii="Times New Roman" w:hAnsi="Times New Roman" w:cs="Times New Roman"/>
        </w:rPr>
      </w:pPr>
      <w:bookmarkStart w:id="363" w:name="_Toc9305"/>
      <w:bookmarkStart w:id="364" w:name="_Toc15388798"/>
      <w:bookmarkStart w:id="365" w:name="_Toc15388918"/>
      <w:bookmarkStart w:id="366" w:name="_Toc6775"/>
      <w:bookmarkStart w:id="367" w:name="_Toc20258"/>
      <w:bookmarkStart w:id="368" w:name="_Toc6347"/>
      <w:r>
        <w:rPr>
          <w:rFonts w:hint="eastAsia" w:ascii="Times New Roman" w:hAnsi="Times New Roman" w:cs="Times New Roman"/>
        </w:rPr>
        <w:t>8.</w:t>
      </w:r>
      <w:r>
        <w:rPr>
          <w:rFonts w:ascii="Times New Roman" w:hAnsi="Times New Roman" w:cs="Times New Roman"/>
        </w:rPr>
        <w:t>2.3 UPC-A</w:t>
      </w:r>
      <w:bookmarkEnd w:id="363"/>
      <w:bookmarkEnd w:id="364"/>
      <w:bookmarkEnd w:id="365"/>
      <w:bookmarkEnd w:id="366"/>
      <w:bookmarkEnd w:id="367"/>
      <w:bookmarkEnd w:id="368"/>
    </w:p>
    <w:p w14:paraId="20664C06">
      <w:pPr>
        <w:spacing w:before="156" w:beforeLines="50" w:after="156" w:afterLines="50"/>
        <w:ind w:firstLine="422"/>
        <w:jc w:val="both"/>
        <w:rPr>
          <w:rFonts w:cs="Times New Roman"/>
          <w:b/>
          <w:bCs/>
          <w:szCs w:val="21"/>
        </w:rPr>
      </w:pPr>
      <w:r>
        <w:rPr>
          <w:rFonts w:cs="Times New Roman"/>
          <w:b/>
          <w:bCs/>
          <w:szCs w:val="21"/>
        </w:rPr>
        <w:t>1. Enable or Disable UPC-A</w:t>
      </w:r>
    </w:p>
    <w:p w14:paraId="5CADE4BB">
      <w:pPr>
        <w:ind w:firstLine="420"/>
        <w:rPr>
          <w:rFonts w:cs="Times New Roman"/>
          <w:szCs w:val="21"/>
        </w:rPr>
      </w:pPr>
      <w:r>
        <w:rPr>
          <w:rFonts w:cs="Times New Roman"/>
          <w:szCs w:val="21"/>
        </w:rPr>
        <w:t>The user can scan and disable the UPC-A barcode reading function by reading the following programming barcodes.</w:t>
      </w:r>
    </w:p>
    <w:p w14:paraId="0284EF2F">
      <w:pPr>
        <w:ind w:firstLine="0" w:firstLineChars="0"/>
        <w:jc w:val="center"/>
        <w:rPr>
          <w:rFonts w:cs="Times New Roman"/>
          <w:b/>
          <w:bCs/>
          <w:szCs w:val="21"/>
        </w:rPr>
      </w:pPr>
      <w:r>
        <w:drawing>
          <wp:inline distT="0" distB="0" distL="114300" distR="114300">
            <wp:extent cx="828040" cy="828040"/>
            <wp:effectExtent l="0" t="0" r="10160" b="10160"/>
            <wp:docPr id="33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111"/>
                    <pic:cNvPicPr>
                      <a:picLocks noChangeAspect="1"/>
                    </pic:cNvPicPr>
                  </pic:nvPicPr>
                  <pic:blipFill>
                    <a:blip r:embed="rId25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34"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112"/>
                    <pic:cNvPicPr>
                      <a:picLocks noChangeAspect="1"/>
                    </pic:cNvPicPr>
                  </pic:nvPicPr>
                  <pic:blipFill>
                    <a:blip r:embed="rId256"/>
                    <a:stretch>
                      <a:fillRect/>
                    </a:stretch>
                  </pic:blipFill>
                  <pic:spPr>
                    <a:xfrm>
                      <a:off x="0" y="0"/>
                      <a:ext cx="828040" cy="828040"/>
                    </a:xfrm>
                    <a:prstGeom prst="rect">
                      <a:avLst/>
                    </a:prstGeom>
                    <a:noFill/>
                    <a:ln>
                      <a:noFill/>
                    </a:ln>
                  </pic:spPr>
                </pic:pic>
              </a:graphicData>
            </a:graphic>
          </wp:inline>
        </w:drawing>
      </w:r>
    </w:p>
    <w:p w14:paraId="4C285773">
      <w:pPr>
        <w:ind w:firstLine="0" w:firstLineChars="0"/>
        <w:jc w:val="center"/>
        <w:rPr>
          <w:rFonts w:cs="Times New Roman"/>
          <w:szCs w:val="21"/>
        </w:rPr>
      </w:pPr>
      <w:r>
        <w:rPr>
          <w:rFonts w:cs="Times New Roman"/>
          <w:szCs w:val="21"/>
        </w:rPr>
        <w:t xml:space="preserve">**Enable UPC-A            </w:t>
      </w:r>
      <w:r>
        <w:rPr>
          <w:rFonts w:hint="eastAsia" w:cs="Times New Roman"/>
          <w:szCs w:val="21"/>
        </w:rPr>
        <w:t xml:space="preserve">   </w:t>
      </w:r>
      <w:r>
        <w:rPr>
          <w:rFonts w:cs="Times New Roman"/>
          <w:szCs w:val="21"/>
        </w:rPr>
        <w:t xml:space="preserve">                    Disable UPC-A</w:t>
      </w:r>
    </w:p>
    <w:p w14:paraId="065D47B5">
      <w:pPr>
        <w:numPr>
          <w:ilvl w:val="0"/>
          <w:numId w:val="12"/>
        </w:numPr>
        <w:spacing w:before="312" w:beforeLines="100" w:after="312" w:afterLines="100"/>
        <w:ind w:firstLine="422"/>
        <w:rPr>
          <w:rFonts w:cs="Times New Roman"/>
          <w:b/>
          <w:bCs/>
          <w:szCs w:val="21"/>
        </w:rPr>
      </w:pPr>
      <w:r>
        <w:rPr>
          <w:rFonts w:cs="Times New Roman"/>
          <w:b/>
          <w:bCs/>
          <w:szCs w:val="21"/>
        </w:rPr>
        <w:t xml:space="preserve">Enable or Disable Add-On Code </w:t>
      </w:r>
    </w:p>
    <w:p w14:paraId="4173F29E">
      <w:pPr>
        <w:ind w:firstLine="420"/>
        <w:rPr>
          <w:rFonts w:cs="Times New Roman"/>
          <w:szCs w:val="21"/>
        </w:rPr>
      </w:pPr>
      <w:r>
        <w:rPr>
          <w:rFonts w:cs="Times New Roman"/>
          <w:szCs w:val="21"/>
        </w:rPr>
        <w:t>The user can enable and disable the forced output function of UPC-A add-on code by reading the following programming barcodes.</w:t>
      </w:r>
    </w:p>
    <w:p w14:paraId="36DBD799">
      <w:pPr>
        <w:pStyle w:val="49"/>
        <w:spacing w:line="360" w:lineRule="auto"/>
        <w:ind w:firstLine="0" w:firstLineChars="0"/>
        <w:jc w:val="center"/>
        <w:rPr>
          <w:b/>
          <w:bCs/>
          <w:szCs w:val="21"/>
        </w:rPr>
      </w:pPr>
      <w:r>
        <w:drawing>
          <wp:inline distT="0" distB="0" distL="114300" distR="114300">
            <wp:extent cx="828040" cy="828040"/>
            <wp:effectExtent l="0" t="0" r="10160" b="10160"/>
            <wp:docPr id="335"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113"/>
                    <pic:cNvPicPr>
                      <a:picLocks noChangeAspect="1"/>
                    </pic:cNvPicPr>
                  </pic:nvPicPr>
                  <pic:blipFill>
                    <a:blip r:embed="rId25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36"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114"/>
                    <pic:cNvPicPr>
                      <a:picLocks noChangeAspect="1"/>
                    </pic:cNvPicPr>
                  </pic:nvPicPr>
                  <pic:blipFill>
                    <a:blip r:embed="rId258"/>
                    <a:stretch>
                      <a:fillRect/>
                    </a:stretch>
                  </pic:blipFill>
                  <pic:spPr>
                    <a:xfrm>
                      <a:off x="0" y="0"/>
                      <a:ext cx="828040" cy="828040"/>
                    </a:xfrm>
                    <a:prstGeom prst="rect">
                      <a:avLst/>
                    </a:prstGeom>
                    <a:noFill/>
                    <a:ln>
                      <a:noFill/>
                    </a:ln>
                  </pic:spPr>
                </pic:pic>
              </a:graphicData>
            </a:graphic>
          </wp:inline>
        </w:drawing>
      </w:r>
    </w:p>
    <w:p w14:paraId="1D4E9EA6">
      <w:pPr>
        <w:ind w:firstLine="630" w:firstLineChars="300"/>
        <w:rPr>
          <w:rFonts w:cs="Times New Roman"/>
          <w:szCs w:val="21"/>
        </w:rPr>
      </w:pPr>
      <w:r>
        <w:rPr>
          <w:rFonts w:cs="Times New Roman"/>
          <w:szCs w:val="21"/>
        </w:rPr>
        <w:t xml:space="preserve">UPC-A Add-On Code Required             </w:t>
      </w:r>
      <w:r>
        <w:rPr>
          <w:rFonts w:hint="eastAsia" w:cs="Times New Roman"/>
          <w:szCs w:val="21"/>
        </w:rPr>
        <w:t xml:space="preserve">  </w:t>
      </w:r>
      <w:r>
        <w:rPr>
          <w:rFonts w:cs="Times New Roman"/>
          <w:szCs w:val="21"/>
        </w:rPr>
        <w:t xml:space="preserve">     **UPC-A Add-On Code Not Required</w:t>
      </w:r>
    </w:p>
    <w:p w14:paraId="4DAA6570">
      <w:pPr>
        <w:ind w:firstLine="630" w:firstLineChars="300"/>
        <w:rPr>
          <w:rFonts w:cs="Times New Roman"/>
          <w:szCs w:val="21"/>
        </w:rPr>
      </w:pPr>
    </w:p>
    <w:p w14:paraId="0E1C5507">
      <w:pPr>
        <w:ind w:firstLine="420"/>
        <w:rPr>
          <w:rFonts w:cs="Times New Roman"/>
          <w:szCs w:val="21"/>
        </w:rPr>
      </w:pPr>
      <w:r>
        <w:rPr>
          <w:rFonts w:cs="Times New Roman"/>
          <w:szCs w:val="21"/>
        </w:rPr>
        <w:t>The user can enable and disable the configuration of the UPC-A add-on code by reading the following programming barcodes.</w:t>
      </w:r>
    </w:p>
    <w:p w14:paraId="74F6676D">
      <w:pPr>
        <w:ind w:firstLine="0" w:firstLineChars="0"/>
        <w:jc w:val="center"/>
        <w:rPr>
          <w:rFonts w:cs="Times New Roman"/>
          <w:szCs w:val="21"/>
        </w:rPr>
      </w:pPr>
      <w:r>
        <w:drawing>
          <wp:inline distT="0" distB="0" distL="114300" distR="114300">
            <wp:extent cx="828040" cy="828040"/>
            <wp:effectExtent l="0" t="0" r="10160" b="10160"/>
            <wp:docPr id="337"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115"/>
                    <pic:cNvPicPr>
                      <a:picLocks noChangeAspect="1"/>
                    </pic:cNvPicPr>
                  </pic:nvPicPr>
                  <pic:blipFill>
                    <a:blip r:embed="rId25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38"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116"/>
                    <pic:cNvPicPr>
                      <a:picLocks noChangeAspect="1"/>
                    </pic:cNvPicPr>
                  </pic:nvPicPr>
                  <pic:blipFill>
                    <a:blip r:embed="rId260"/>
                    <a:stretch>
                      <a:fillRect/>
                    </a:stretch>
                  </pic:blipFill>
                  <pic:spPr>
                    <a:xfrm>
                      <a:off x="0" y="0"/>
                      <a:ext cx="828040" cy="828040"/>
                    </a:xfrm>
                    <a:prstGeom prst="rect">
                      <a:avLst/>
                    </a:prstGeom>
                    <a:noFill/>
                    <a:ln>
                      <a:noFill/>
                    </a:ln>
                  </pic:spPr>
                </pic:pic>
              </a:graphicData>
            </a:graphic>
          </wp:inline>
        </w:drawing>
      </w:r>
    </w:p>
    <w:p w14:paraId="5B042B8F">
      <w:pPr>
        <w:ind w:firstLine="420" w:firstLineChars="0"/>
        <w:rPr>
          <w:rFonts w:cs="Times New Roman"/>
          <w:szCs w:val="21"/>
        </w:rPr>
      </w:pPr>
      <w:r>
        <w:rPr>
          <w:rFonts w:cs="Times New Roman"/>
          <w:szCs w:val="21"/>
        </w:rPr>
        <w:t xml:space="preserve">Enable UPC-A-2 Digit Add-On Code          </w:t>
      </w:r>
      <w:r>
        <w:rPr>
          <w:rFonts w:hint="eastAsia" w:cs="Times New Roman"/>
          <w:szCs w:val="21"/>
        </w:rPr>
        <w:t xml:space="preserve">   </w:t>
      </w:r>
      <w:r>
        <w:rPr>
          <w:rFonts w:cs="Times New Roman"/>
          <w:szCs w:val="21"/>
        </w:rPr>
        <w:t xml:space="preserve">   **Disable UPC-A-2 Digit Add-On Code</w:t>
      </w:r>
    </w:p>
    <w:p w14:paraId="107B13B2">
      <w:pPr>
        <w:ind w:firstLine="420" w:firstLineChars="0"/>
        <w:rPr>
          <w:rFonts w:cs="Times New Roman"/>
          <w:szCs w:val="21"/>
        </w:rPr>
      </w:pPr>
    </w:p>
    <w:p w14:paraId="5BE37307">
      <w:pPr>
        <w:ind w:firstLine="0" w:firstLineChars="0"/>
        <w:jc w:val="center"/>
        <w:rPr>
          <w:rFonts w:cs="Times New Roman"/>
          <w:szCs w:val="21"/>
        </w:rPr>
      </w:pPr>
      <w:r>
        <w:drawing>
          <wp:inline distT="0" distB="0" distL="114300" distR="114300">
            <wp:extent cx="828040" cy="828040"/>
            <wp:effectExtent l="0" t="0" r="10160" b="10160"/>
            <wp:docPr id="348"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117"/>
                    <pic:cNvPicPr>
                      <a:picLocks noChangeAspect="1"/>
                    </pic:cNvPicPr>
                  </pic:nvPicPr>
                  <pic:blipFill>
                    <a:blip r:embed="rId26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49"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118"/>
                    <pic:cNvPicPr>
                      <a:picLocks noChangeAspect="1"/>
                    </pic:cNvPicPr>
                  </pic:nvPicPr>
                  <pic:blipFill>
                    <a:blip r:embed="rId262"/>
                    <a:stretch>
                      <a:fillRect/>
                    </a:stretch>
                  </pic:blipFill>
                  <pic:spPr>
                    <a:xfrm>
                      <a:off x="0" y="0"/>
                      <a:ext cx="828040" cy="828040"/>
                    </a:xfrm>
                    <a:prstGeom prst="rect">
                      <a:avLst/>
                    </a:prstGeom>
                    <a:noFill/>
                    <a:ln>
                      <a:noFill/>
                    </a:ln>
                  </pic:spPr>
                </pic:pic>
              </a:graphicData>
            </a:graphic>
          </wp:inline>
        </w:drawing>
      </w:r>
    </w:p>
    <w:p w14:paraId="6D31FE7C">
      <w:pPr>
        <w:ind w:firstLine="420" w:firstLineChars="0"/>
        <w:rPr>
          <w:rFonts w:cs="Times New Roman"/>
          <w:szCs w:val="21"/>
        </w:rPr>
      </w:pPr>
      <w:r>
        <w:rPr>
          <w:rFonts w:cs="Times New Roman"/>
          <w:szCs w:val="21"/>
        </w:rPr>
        <w:t xml:space="preserve">Enable UPC-A-5 Digit Add-On Code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UPC-A-5 Digit Add-On Code</w:t>
      </w:r>
    </w:p>
    <w:p w14:paraId="0E6B2754">
      <w:pPr>
        <w:numPr>
          <w:ilvl w:val="0"/>
          <w:numId w:val="12"/>
        </w:numPr>
        <w:spacing w:before="312" w:beforeLines="100" w:after="312" w:afterLines="100"/>
        <w:ind w:firstLine="422"/>
        <w:rPr>
          <w:rFonts w:cs="Times New Roman"/>
          <w:b/>
          <w:bCs/>
          <w:szCs w:val="21"/>
        </w:rPr>
      </w:pPr>
      <w:r>
        <w:rPr>
          <w:rFonts w:cs="Times New Roman"/>
          <w:b/>
          <w:bCs/>
          <w:szCs w:val="21"/>
        </w:rPr>
        <w:t xml:space="preserve">Enable Conversion from UPC-A to EAN13  </w:t>
      </w:r>
    </w:p>
    <w:p w14:paraId="4C54E10D">
      <w:pPr>
        <w:ind w:firstLine="420"/>
        <w:rPr>
          <w:rFonts w:cs="Times New Roman"/>
          <w:szCs w:val="21"/>
        </w:rPr>
      </w:pPr>
      <w:r>
        <w:rPr>
          <w:rFonts w:cs="Times New Roman"/>
          <w:szCs w:val="21"/>
        </w:rPr>
        <w:t>The user can enable/disable the conversion of UPC-A to EAN13 by reading the following programming barcodes.</w:t>
      </w:r>
    </w:p>
    <w:p w14:paraId="5AAEC8F4">
      <w:pPr>
        <w:ind w:firstLine="0" w:firstLineChars="0"/>
        <w:jc w:val="center"/>
        <w:rPr>
          <w:rFonts w:cs="Times New Roman"/>
          <w:szCs w:val="21"/>
        </w:rPr>
      </w:pPr>
      <w:r>
        <w:drawing>
          <wp:inline distT="0" distB="0" distL="114300" distR="114300">
            <wp:extent cx="828040" cy="828040"/>
            <wp:effectExtent l="0" t="0" r="10160" b="10160"/>
            <wp:docPr id="350"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119"/>
                    <pic:cNvPicPr>
                      <a:picLocks noChangeAspect="1"/>
                    </pic:cNvPicPr>
                  </pic:nvPicPr>
                  <pic:blipFill>
                    <a:blip r:embed="rId26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51"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120"/>
                    <pic:cNvPicPr>
                      <a:picLocks noChangeAspect="1"/>
                    </pic:cNvPicPr>
                  </pic:nvPicPr>
                  <pic:blipFill>
                    <a:blip r:embed="rId264"/>
                    <a:stretch>
                      <a:fillRect/>
                    </a:stretch>
                  </pic:blipFill>
                  <pic:spPr>
                    <a:xfrm>
                      <a:off x="0" y="0"/>
                      <a:ext cx="828040" cy="828040"/>
                    </a:xfrm>
                    <a:prstGeom prst="rect">
                      <a:avLst/>
                    </a:prstGeom>
                    <a:noFill/>
                    <a:ln>
                      <a:noFill/>
                    </a:ln>
                  </pic:spPr>
                </pic:pic>
              </a:graphicData>
            </a:graphic>
          </wp:inline>
        </w:drawing>
      </w:r>
    </w:p>
    <w:p w14:paraId="4C32E98F">
      <w:pPr>
        <w:ind w:firstLine="420" w:firstLineChars="0"/>
        <w:rPr>
          <w:rFonts w:cs="Times New Roman"/>
          <w:szCs w:val="21"/>
        </w:rPr>
      </w:pPr>
      <w:r>
        <w:rPr>
          <w:rFonts w:cs="Times New Roman"/>
          <w:szCs w:val="21"/>
        </w:rPr>
        <w:t xml:space="preserve">    Enable UPC-A to EAN13               </w:t>
      </w:r>
      <w:r>
        <w:rPr>
          <w:rFonts w:hint="eastAsia" w:cs="Times New Roman"/>
          <w:szCs w:val="21"/>
        </w:rPr>
        <w:t xml:space="preserve">   </w:t>
      </w:r>
      <w:r>
        <w:rPr>
          <w:rFonts w:cs="Times New Roman"/>
          <w:szCs w:val="21"/>
        </w:rPr>
        <w:t xml:space="preserve">         **Disable UPC-A to EAN13</w:t>
      </w:r>
    </w:p>
    <w:p w14:paraId="65BC5EDB">
      <w:pPr>
        <w:numPr>
          <w:ilvl w:val="0"/>
          <w:numId w:val="11"/>
        </w:numPr>
        <w:spacing w:before="312" w:beforeLines="100" w:after="312" w:afterLines="100"/>
        <w:ind w:left="420" w:leftChars="200" w:firstLine="0" w:firstLineChars="0"/>
        <w:jc w:val="both"/>
        <w:rPr>
          <w:rFonts w:cs="Times New Roman"/>
          <w:b/>
          <w:bCs/>
          <w:szCs w:val="21"/>
        </w:rPr>
      </w:pPr>
      <w:r>
        <w:rPr>
          <w:rFonts w:cs="Times New Roman"/>
          <w:b/>
          <w:bCs/>
          <w:szCs w:val="21"/>
        </w:rPr>
        <w:t>Check bit Output Function Enable and Disable</w:t>
      </w:r>
    </w:p>
    <w:p w14:paraId="7DC14AC5">
      <w:pPr>
        <w:ind w:firstLine="0" w:firstLineChars="0"/>
        <w:jc w:val="center"/>
        <w:rPr>
          <w:rFonts w:cs="Times New Roman"/>
        </w:rPr>
      </w:pPr>
      <w:r>
        <w:drawing>
          <wp:inline distT="0" distB="0" distL="114300" distR="114300">
            <wp:extent cx="828040" cy="828040"/>
            <wp:effectExtent l="0" t="0" r="10160" b="10160"/>
            <wp:docPr id="35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121"/>
                    <pic:cNvPicPr>
                      <a:picLocks noChangeAspect="1"/>
                    </pic:cNvPicPr>
                  </pic:nvPicPr>
                  <pic:blipFill>
                    <a:blip r:embed="rId26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55"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122"/>
                    <pic:cNvPicPr>
                      <a:picLocks noChangeAspect="1"/>
                    </pic:cNvPicPr>
                  </pic:nvPicPr>
                  <pic:blipFill>
                    <a:blip r:embed="rId266"/>
                    <a:stretch>
                      <a:fillRect/>
                    </a:stretch>
                  </pic:blipFill>
                  <pic:spPr>
                    <a:xfrm>
                      <a:off x="0" y="0"/>
                      <a:ext cx="828040" cy="828040"/>
                    </a:xfrm>
                    <a:prstGeom prst="rect">
                      <a:avLst/>
                    </a:prstGeom>
                    <a:noFill/>
                    <a:ln>
                      <a:noFill/>
                    </a:ln>
                  </pic:spPr>
                </pic:pic>
              </a:graphicData>
            </a:graphic>
          </wp:inline>
        </w:drawing>
      </w:r>
    </w:p>
    <w:p w14:paraId="2454E996">
      <w:pPr>
        <w:ind w:firstLine="0" w:firstLineChars="0"/>
        <w:rPr>
          <w:rFonts w:cs="Times New Roman"/>
          <w:szCs w:val="21"/>
        </w:rPr>
      </w:pPr>
      <w:r>
        <w:rPr>
          <w:rFonts w:cs="Times New Roman"/>
          <w:szCs w:val="21"/>
        </w:rPr>
        <w:t xml:space="preserve">**Enable Transmission of UPCA Parity Bits   </w:t>
      </w:r>
      <w:r>
        <w:rPr>
          <w:rFonts w:hint="eastAsia" w:cs="Times New Roman"/>
          <w:szCs w:val="21"/>
        </w:rPr>
        <w:t xml:space="preserve">      </w:t>
      </w:r>
      <w:r>
        <w:rPr>
          <w:rFonts w:cs="Times New Roman"/>
          <w:szCs w:val="21"/>
        </w:rPr>
        <w:t xml:space="preserve">    Disable Transmission of UPCA Parity Bits</w:t>
      </w:r>
    </w:p>
    <w:p w14:paraId="7A8350A4">
      <w:pPr>
        <w:pStyle w:val="5"/>
        <w:rPr>
          <w:rFonts w:ascii="Times New Roman" w:hAnsi="Times New Roman" w:cs="Times New Roman"/>
        </w:rPr>
      </w:pPr>
      <w:bookmarkStart w:id="369" w:name="_Toc18814"/>
      <w:bookmarkStart w:id="370" w:name="_Toc15388919"/>
      <w:bookmarkStart w:id="371" w:name="_Toc3613"/>
      <w:bookmarkStart w:id="372" w:name="_Toc31311"/>
      <w:bookmarkStart w:id="373" w:name="_Toc29327"/>
      <w:bookmarkStart w:id="374" w:name="_Toc15388799"/>
      <w:r>
        <w:rPr>
          <w:rFonts w:hint="eastAsia" w:ascii="Times New Roman" w:hAnsi="Times New Roman" w:cs="Times New Roman"/>
        </w:rPr>
        <w:t>8.</w:t>
      </w:r>
      <w:r>
        <w:rPr>
          <w:rFonts w:ascii="Times New Roman" w:hAnsi="Times New Roman" w:cs="Times New Roman"/>
        </w:rPr>
        <w:t>2.4 UPC-E0</w:t>
      </w:r>
      <w:bookmarkEnd w:id="369"/>
      <w:bookmarkEnd w:id="370"/>
      <w:bookmarkEnd w:id="371"/>
      <w:bookmarkEnd w:id="372"/>
      <w:bookmarkEnd w:id="373"/>
      <w:bookmarkEnd w:id="374"/>
    </w:p>
    <w:p w14:paraId="1A6ACD82">
      <w:pPr>
        <w:spacing w:before="156" w:beforeLines="50" w:after="156" w:afterLines="50"/>
        <w:ind w:firstLine="422"/>
        <w:rPr>
          <w:rFonts w:cs="Times New Roman"/>
          <w:b/>
          <w:bCs/>
          <w:szCs w:val="21"/>
        </w:rPr>
      </w:pPr>
      <w:r>
        <w:rPr>
          <w:rFonts w:cs="Times New Roman"/>
          <w:b/>
          <w:bCs/>
          <w:szCs w:val="21"/>
        </w:rPr>
        <w:t>1. Enable or Disable UPC-E0</w:t>
      </w:r>
    </w:p>
    <w:p w14:paraId="3A7D7F51">
      <w:pPr>
        <w:ind w:firstLine="420"/>
        <w:rPr>
          <w:rFonts w:cs="Times New Roman"/>
          <w:szCs w:val="21"/>
        </w:rPr>
      </w:pPr>
      <w:r>
        <w:rPr>
          <w:rFonts w:cs="Times New Roman"/>
          <w:szCs w:val="21"/>
        </w:rPr>
        <w:t>The user can scan and disable the UPC-E0 barcode reading function by reading the following programming barcodes.</w:t>
      </w:r>
    </w:p>
    <w:p w14:paraId="7F5F1FD9">
      <w:pPr>
        <w:ind w:firstLine="0" w:firstLineChars="0"/>
        <w:jc w:val="center"/>
        <w:rPr>
          <w:rFonts w:cs="Times New Roman"/>
          <w:b/>
          <w:bCs/>
          <w:szCs w:val="21"/>
        </w:rPr>
      </w:pPr>
      <w:r>
        <w:drawing>
          <wp:inline distT="0" distB="0" distL="114300" distR="114300">
            <wp:extent cx="828040" cy="828040"/>
            <wp:effectExtent l="0" t="0" r="10160" b="10160"/>
            <wp:docPr id="35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123"/>
                    <pic:cNvPicPr>
                      <a:picLocks noChangeAspect="1"/>
                    </pic:cNvPicPr>
                  </pic:nvPicPr>
                  <pic:blipFill>
                    <a:blip r:embed="rId26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5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124"/>
                    <pic:cNvPicPr>
                      <a:picLocks noChangeAspect="1"/>
                    </pic:cNvPicPr>
                  </pic:nvPicPr>
                  <pic:blipFill>
                    <a:blip r:embed="rId268"/>
                    <a:stretch>
                      <a:fillRect/>
                    </a:stretch>
                  </pic:blipFill>
                  <pic:spPr>
                    <a:xfrm>
                      <a:off x="0" y="0"/>
                      <a:ext cx="828040" cy="828040"/>
                    </a:xfrm>
                    <a:prstGeom prst="rect">
                      <a:avLst/>
                    </a:prstGeom>
                    <a:noFill/>
                    <a:ln>
                      <a:noFill/>
                    </a:ln>
                  </pic:spPr>
                </pic:pic>
              </a:graphicData>
            </a:graphic>
          </wp:inline>
        </w:drawing>
      </w:r>
    </w:p>
    <w:p w14:paraId="490A2A59">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UPC-E0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UPC-E0</w:t>
      </w:r>
    </w:p>
    <w:p w14:paraId="4D0F1F4D">
      <w:pPr>
        <w:spacing w:before="156" w:beforeLines="50" w:after="156" w:afterLines="50"/>
        <w:ind w:left="420" w:leftChars="200" w:firstLine="0" w:firstLineChars="0"/>
        <w:rPr>
          <w:rFonts w:cs="Times New Roman"/>
          <w:b/>
          <w:bCs/>
          <w:szCs w:val="21"/>
        </w:rPr>
      </w:pPr>
      <w:r>
        <w:rPr>
          <w:rFonts w:cs="Times New Roman"/>
          <w:b/>
          <w:bCs/>
          <w:szCs w:val="21"/>
        </w:rPr>
        <w:t>2. Enable or Disable Add-On Code</w:t>
      </w:r>
    </w:p>
    <w:p w14:paraId="1C1B1060">
      <w:pPr>
        <w:ind w:firstLine="420" w:firstLineChars="0"/>
        <w:rPr>
          <w:rFonts w:cs="Times New Roman"/>
          <w:szCs w:val="21"/>
        </w:rPr>
      </w:pPr>
      <w:r>
        <w:rPr>
          <w:rFonts w:cs="Times New Roman"/>
          <w:szCs w:val="21"/>
        </w:rPr>
        <w:t>The user can enable and disable the forced output function of UPC-E0 add-on code by reading the following programming barcodes.</w:t>
      </w:r>
    </w:p>
    <w:p w14:paraId="4E6BEB31">
      <w:pPr>
        <w:ind w:firstLine="0" w:firstLineChars="0"/>
        <w:jc w:val="center"/>
        <w:rPr>
          <w:rFonts w:cs="Times New Roman"/>
          <w:b/>
          <w:bCs/>
          <w:szCs w:val="21"/>
        </w:rPr>
      </w:pPr>
      <w:r>
        <w:drawing>
          <wp:inline distT="0" distB="0" distL="114300" distR="114300">
            <wp:extent cx="828040" cy="828040"/>
            <wp:effectExtent l="0" t="0" r="10160" b="10160"/>
            <wp:docPr id="358"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125"/>
                    <pic:cNvPicPr>
                      <a:picLocks noChangeAspect="1"/>
                    </pic:cNvPicPr>
                  </pic:nvPicPr>
                  <pic:blipFill>
                    <a:blip r:embed="rId26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59"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126"/>
                    <pic:cNvPicPr>
                      <a:picLocks noChangeAspect="1"/>
                    </pic:cNvPicPr>
                  </pic:nvPicPr>
                  <pic:blipFill>
                    <a:blip r:embed="rId270"/>
                    <a:stretch>
                      <a:fillRect/>
                    </a:stretch>
                  </pic:blipFill>
                  <pic:spPr>
                    <a:xfrm>
                      <a:off x="0" y="0"/>
                      <a:ext cx="828040" cy="828040"/>
                    </a:xfrm>
                    <a:prstGeom prst="rect">
                      <a:avLst/>
                    </a:prstGeom>
                    <a:noFill/>
                    <a:ln>
                      <a:noFill/>
                    </a:ln>
                  </pic:spPr>
                </pic:pic>
              </a:graphicData>
            </a:graphic>
          </wp:inline>
        </w:drawing>
      </w:r>
    </w:p>
    <w:p w14:paraId="1FE92F24">
      <w:pPr>
        <w:ind w:firstLine="210" w:firstLineChars="100"/>
        <w:rPr>
          <w:rFonts w:cs="Times New Roman"/>
          <w:szCs w:val="21"/>
        </w:rPr>
      </w:pPr>
      <w:r>
        <w:rPr>
          <w:rFonts w:cs="Times New Roman"/>
          <w:szCs w:val="21"/>
        </w:rPr>
        <w:t xml:space="preserve">   UPC-E0 Add-On Code Required            </w:t>
      </w:r>
      <w:r>
        <w:rPr>
          <w:rFonts w:hint="eastAsia" w:cs="Times New Roman"/>
          <w:szCs w:val="21"/>
        </w:rPr>
        <w:t xml:space="preserve">    </w:t>
      </w:r>
      <w:r>
        <w:rPr>
          <w:rFonts w:cs="Times New Roman"/>
          <w:szCs w:val="21"/>
        </w:rPr>
        <w:t xml:space="preserve">   **UPC-E0 Add-On Code Not Required</w:t>
      </w:r>
    </w:p>
    <w:p w14:paraId="22753242">
      <w:pPr>
        <w:spacing w:line="240" w:lineRule="auto"/>
        <w:ind w:firstLine="210" w:firstLineChars="100"/>
        <w:rPr>
          <w:rFonts w:cs="Times New Roman"/>
          <w:szCs w:val="21"/>
        </w:rPr>
      </w:pPr>
    </w:p>
    <w:p w14:paraId="67860C1A">
      <w:pPr>
        <w:ind w:firstLine="420"/>
        <w:rPr>
          <w:rFonts w:cs="Times New Roman"/>
          <w:szCs w:val="21"/>
        </w:rPr>
      </w:pPr>
      <w:r>
        <w:rPr>
          <w:rFonts w:cs="Times New Roman"/>
          <w:szCs w:val="21"/>
        </w:rPr>
        <w:t>The user can enable and disable the configuration of the UPC-E0 add-on code by reading the following programming barcodes.</w:t>
      </w:r>
    </w:p>
    <w:p w14:paraId="086E66CC">
      <w:pPr>
        <w:ind w:firstLine="0" w:firstLineChars="0"/>
        <w:jc w:val="center"/>
        <w:rPr>
          <w:rFonts w:cs="Times New Roman"/>
          <w:szCs w:val="21"/>
        </w:rPr>
      </w:pPr>
      <w:r>
        <w:drawing>
          <wp:inline distT="0" distB="0" distL="114300" distR="114300">
            <wp:extent cx="828040" cy="828040"/>
            <wp:effectExtent l="0" t="0" r="10160" b="10160"/>
            <wp:docPr id="36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127"/>
                    <pic:cNvPicPr>
                      <a:picLocks noChangeAspect="1"/>
                    </pic:cNvPicPr>
                  </pic:nvPicPr>
                  <pic:blipFill>
                    <a:blip r:embed="rId27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61"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128"/>
                    <pic:cNvPicPr>
                      <a:picLocks noChangeAspect="1"/>
                    </pic:cNvPicPr>
                  </pic:nvPicPr>
                  <pic:blipFill>
                    <a:blip r:embed="rId272"/>
                    <a:stretch>
                      <a:fillRect/>
                    </a:stretch>
                  </pic:blipFill>
                  <pic:spPr>
                    <a:xfrm>
                      <a:off x="0" y="0"/>
                      <a:ext cx="828040" cy="828040"/>
                    </a:xfrm>
                    <a:prstGeom prst="rect">
                      <a:avLst/>
                    </a:prstGeom>
                    <a:noFill/>
                    <a:ln>
                      <a:noFill/>
                    </a:ln>
                  </pic:spPr>
                </pic:pic>
              </a:graphicData>
            </a:graphic>
          </wp:inline>
        </w:drawing>
      </w:r>
    </w:p>
    <w:p w14:paraId="1D75B4C2">
      <w:pPr>
        <w:ind w:firstLine="210" w:firstLineChars="100"/>
        <w:rPr>
          <w:rFonts w:cs="Times New Roman"/>
          <w:szCs w:val="21"/>
        </w:rPr>
      </w:pPr>
      <w:r>
        <w:rPr>
          <w:rFonts w:cs="Times New Roman"/>
          <w:szCs w:val="21"/>
        </w:rPr>
        <w:t xml:space="preserve">Enable UPC-E0-2 Digit Add-On Code       </w:t>
      </w:r>
      <w:r>
        <w:rPr>
          <w:rFonts w:hint="eastAsia" w:cs="Times New Roman"/>
          <w:szCs w:val="21"/>
        </w:rPr>
        <w:t xml:space="preserve">       </w:t>
      </w:r>
      <w:r>
        <w:rPr>
          <w:rFonts w:cs="Times New Roman"/>
          <w:szCs w:val="21"/>
        </w:rPr>
        <w:t xml:space="preserve">    **Disable UPC-E0-2 Digit Add-On Code</w:t>
      </w:r>
    </w:p>
    <w:p w14:paraId="3A5C59D6">
      <w:pPr>
        <w:ind w:firstLine="210" w:firstLineChars="100"/>
        <w:rPr>
          <w:rFonts w:cs="Times New Roman"/>
          <w:szCs w:val="21"/>
        </w:rPr>
      </w:pPr>
    </w:p>
    <w:p w14:paraId="61124D9C">
      <w:pPr>
        <w:ind w:firstLine="0" w:firstLineChars="0"/>
        <w:jc w:val="center"/>
        <w:rPr>
          <w:rFonts w:cs="Times New Roman"/>
          <w:szCs w:val="21"/>
        </w:rPr>
      </w:pPr>
      <w:r>
        <w:drawing>
          <wp:inline distT="0" distB="0" distL="114300" distR="114300">
            <wp:extent cx="828040" cy="828040"/>
            <wp:effectExtent l="0" t="0" r="10160" b="10160"/>
            <wp:docPr id="362"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129"/>
                    <pic:cNvPicPr>
                      <a:picLocks noChangeAspect="1"/>
                    </pic:cNvPicPr>
                  </pic:nvPicPr>
                  <pic:blipFill>
                    <a:blip r:embed="rId27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63"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130"/>
                    <pic:cNvPicPr>
                      <a:picLocks noChangeAspect="1"/>
                    </pic:cNvPicPr>
                  </pic:nvPicPr>
                  <pic:blipFill>
                    <a:blip r:embed="rId274"/>
                    <a:stretch>
                      <a:fillRect/>
                    </a:stretch>
                  </pic:blipFill>
                  <pic:spPr>
                    <a:xfrm>
                      <a:off x="0" y="0"/>
                      <a:ext cx="828040" cy="828040"/>
                    </a:xfrm>
                    <a:prstGeom prst="rect">
                      <a:avLst/>
                    </a:prstGeom>
                    <a:noFill/>
                    <a:ln>
                      <a:noFill/>
                    </a:ln>
                  </pic:spPr>
                </pic:pic>
              </a:graphicData>
            </a:graphic>
          </wp:inline>
        </w:drawing>
      </w:r>
    </w:p>
    <w:p w14:paraId="22D67B29">
      <w:pPr>
        <w:ind w:firstLine="0" w:firstLineChars="0"/>
        <w:rPr>
          <w:rFonts w:cs="Times New Roman"/>
          <w:szCs w:val="21"/>
        </w:rPr>
      </w:pPr>
      <w:r>
        <w:rPr>
          <w:rFonts w:cs="Times New Roman"/>
          <w:szCs w:val="21"/>
        </w:rPr>
        <w:t xml:space="preserve">   Enable UPC-E0-5 Digit Add-On Code       </w:t>
      </w:r>
      <w:r>
        <w:rPr>
          <w:rFonts w:hint="eastAsia" w:cs="Times New Roman"/>
          <w:szCs w:val="21"/>
        </w:rPr>
        <w:t xml:space="preserve">     </w:t>
      </w:r>
      <w:r>
        <w:rPr>
          <w:rFonts w:cs="Times New Roman"/>
          <w:szCs w:val="21"/>
        </w:rPr>
        <w:t xml:space="preserve">    **Disable UPC-E0-5 Digit Add-On Code</w:t>
      </w:r>
    </w:p>
    <w:p w14:paraId="67D8D501">
      <w:pPr>
        <w:spacing w:before="156" w:beforeLines="50" w:after="156" w:afterLines="50"/>
        <w:ind w:left="420" w:leftChars="200" w:firstLine="0" w:firstLineChars="0"/>
        <w:jc w:val="both"/>
        <w:rPr>
          <w:rFonts w:cs="Times New Roman"/>
          <w:b/>
          <w:bCs/>
          <w:szCs w:val="21"/>
        </w:rPr>
      </w:pPr>
      <w:r>
        <w:rPr>
          <w:rFonts w:cs="Times New Roman"/>
          <w:b/>
          <w:bCs/>
          <w:szCs w:val="21"/>
        </w:rPr>
        <w:t>3.Check bit Output Function Enable and Disable</w:t>
      </w:r>
    </w:p>
    <w:p w14:paraId="2ECD4DE1">
      <w:pPr>
        <w:ind w:firstLine="0" w:firstLineChars="0"/>
        <w:jc w:val="center"/>
      </w:pPr>
      <w:r>
        <w:drawing>
          <wp:inline distT="0" distB="0" distL="114300" distR="114300">
            <wp:extent cx="828040" cy="828040"/>
            <wp:effectExtent l="0" t="0" r="10160" b="10160"/>
            <wp:docPr id="366"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131"/>
                    <pic:cNvPicPr>
                      <a:picLocks noChangeAspect="1"/>
                    </pic:cNvPicPr>
                  </pic:nvPicPr>
                  <pic:blipFill>
                    <a:blip r:embed="rId27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67"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132"/>
                    <pic:cNvPicPr>
                      <a:picLocks noChangeAspect="1"/>
                    </pic:cNvPicPr>
                  </pic:nvPicPr>
                  <pic:blipFill>
                    <a:blip r:embed="rId276"/>
                    <a:stretch>
                      <a:fillRect/>
                    </a:stretch>
                  </pic:blipFill>
                  <pic:spPr>
                    <a:xfrm>
                      <a:off x="0" y="0"/>
                      <a:ext cx="828040" cy="828040"/>
                    </a:xfrm>
                    <a:prstGeom prst="rect">
                      <a:avLst/>
                    </a:prstGeom>
                    <a:noFill/>
                    <a:ln>
                      <a:noFill/>
                    </a:ln>
                  </pic:spPr>
                </pic:pic>
              </a:graphicData>
            </a:graphic>
          </wp:inline>
        </w:drawing>
      </w:r>
    </w:p>
    <w:p w14:paraId="43587354">
      <w:pPr>
        <w:ind w:firstLine="0" w:firstLineChars="0"/>
        <w:rPr>
          <w:rFonts w:cs="Times New Roman"/>
          <w:szCs w:val="21"/>
        </w:rPr>
      </w:pPr>
      <w:r>
        <w:rPr>
          <w:rFonts w:cs="Times New Roman"/>
          <w:szCs w:val="21"/>
        </w:rPr>
        <w:t xml:space="preserve">**Enable Transmission of UPC-E0 Parity Bits   </w:t>
      </w:r>
      <w:r>
        <w:rPr>
          <w:rFonts w:hint="eastAsia" w:cs="Times New Roman"/>
          <w:szCs w:val="21"/>
        </w:rPr>
        <w:t xml:space="preserve">    </w:t>
      </w:r>
      <w:r>
        <w:rPr>
          <w:rFonts w:cs="Times New Roman"/>
          <w:szCs w:val="21"/>
        </w:rPr>
        <w:t xml:space="preserve">    Disable Transmission of UPC-E0 Parity Bits</w:t>
      </w:r>
    </w:p>
    <w:p w14:paraId="23046EC6">
      <w:pPr>
        <w:pStyle w:val="5"/>
        <w:rPr>
          <w:rFonts w:ascii="Times New Roman" w:hAnsi="Times New Roman" w:cs="Times New Roman"/>
        </w:rPr>
      </w:pPr>
      <w:bookmarkStart w:id="375" w:name="_Toc22617"/>
      <w:bookmarkStart w:id="376" w:name="_Toc15388920"/>
      <w:bookmarkStart w:id="377" w:name="_Toc15388800"/>
      <w:bookmarkStart w:id="378" w:name="_Toc32675"/>
      <w:bookmarkStart w:id="379" w:name="_Toc17517"/>
      <w:bookmarkStart w:id="380" w:name="_Toc17273"/>
      <w:r>
        <w:rPr>
          <w:rFonts w:hint="eastAsia" w:ascii="Times New Roman" w:hAnsi="Times New Roman" w:cs="Times New Roman"/>
        </w:rPr>
        <w:t>8.</w:t>
      </w:r>
      <w:r>
        <w:rPr>
          <w:rFonts w:ascii="Times New Roman" w:hAnsi="Times New Roman" w:cs="Times New Roman"/>
        </w:rPr>
        <w:t>2.5 UPC-E1</w:t>
      </w:r>
      <w:bookmarkEnd w:id="375"/>
      <w:bookmarkEnd w:id="376"/>
      <w:bookmarkEnd w:id="377"/>
      <w:bookmarkEnd w:id="378"/>
      <w:bookmarkEnd w:id="379"/>
      <w:bookmarkEnd w:id="380"/>
    </w:p>
    <w:p w14:paraId="63C81DDC">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UPC-E1</w:t>
      </w:r>
    </w:p>
    <w:p w14:paraId="1CD9D978">
      <w:pPr>
        <w:ind w:firstLine="420"/>
        <w:rPr>
          <w:rFonts w:cs="Times New Roman"/>
          <w:szCs w:val="21"/>
        </w:rPr>
      </w:pPr>
      <w:r>
        <w:rPr>
          <w:rFonts w:cs="Times New Roman"/>
          <w:szCs w:val="21"/>
        </w:rPr>
        <w:t>The user can enable and disable the UPC-E1 barcode reading function by reading the following programming barcodes.</w:t>
      </w:r>
    </w:p>
    <w:p w14:paraId="000726CE">
      <w:pPr>
        <w:ind w:firstLine="0" w:firstLineChars="0"/>
        <w:jc w:val="center"/>
        <w:rPr>
          <w:rFonts w:cs="Times New Roman"/>
          <w:b/>
          <w:bCs/>
          <w:szCs w:val="21"/>
        </w:rPr>
      </w:pPr>
      <w:r>
        <w:drawing>
          <wp:inline distT="0" distB="0" distL="114300" distR="114300">
            <wp:extent cx="828040" cy="828040"/>
            <wp:effectExtent l="0" t="0" r="10160" b="10160"/>
            <wp:docPr id="368"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133"/>
                    <pic:cNvPicPr>
                      <a:picLocks noChangeAspect="1"/>
                    </pic:cNvPicPr>
                  </pic:nvPicPr>
                  <pic:blipFill>
                    <a:blip r:embed="rId27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6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134"/>
                    <pic:cNvPicPr>
                      <a:picLocks noChangeAspect="1"/>
                    </pic:cNvPicPr>
                  </pic:nvPicPr>
                  <pic:blipFill>
                    <a:blip r:embed="rId278"/>
                    <a:stretch>
                      <a:fillRect/>
                    </a:stretch>
                  </pic:blipFill>
                  <pic:spPr>
                    <a:xfrm>
                      <a:off x="0" y="0"/>
                      <a:ext cx="828040" cy="828040"/>
                    </a:xfrm>
                    <a:prstGeom prst="rect">
                      <a:avLst/>
                    </a:prstGeom>
                    <a:noFill/>
                    <a:ln>
                      <a:noFill/>
                    </a:ln>
                  </pic:spPr>
                </pic:pic>
              </a:graphicData>
            </a:graphic>
          </wp:inline>
        </w:drawing>
      </w:r>
    </w:p>
    <w:p w14:paraId="568C377B">
      <w:pPr>
        <w:ind w:firstLine="0" w:firstLineChars="0"/>
        <w:rPr>
          <w:rFonts w:cs="Times New Roman"/>
          <w:szCs w:val="21"/>
        </w:rPr>
      </w:pPr>
      <w:r>
        <w:rPr>
          <w:rFonts w:cs="Times New Roman"/>
          <w:szCs w:val="21"/>
        </w:rPr>
        <w:t xml:space="preserve">           **Enable UPC-E1               </w:t>
      </w:r>
      <w:r>
        <w:rPr>
          <w:rFonts w:hint="eastAsia" w:cs="Times New Roman"/>
          <w:szCs w:val="21"/>
        </w:rPr>
        <w:t xml:space="preserve"> </w:t>
      </w:r>
      <w:r>
        <w:rPr>
          <w:rFonts w:cs="Times New Roman"/>
          <w:szCs w:val="21"/>
        </w:rPr>
        <w:t xml:space="preserve">                   Disable UPC-E1</w:t>
      </w:r>
    </w:p>
    <w:p w14:paraId="3A633F04">
      <w:pPr>
        <w:spacing w:before="156" w:beforeLines="50" w:after="156" w:afterLines="50"/>
        <w:ind w:left="420" w:leftChars="200" w:firstLine="0" w:firstLineChars="0"/>
        <w:jc w:val="both"/>
        <w:rPr>
          <w:rFonts w:cs="Times New Roman"/>
          <w:b/>
          <w:bCs/>
          <w:szCs w:val="21"/>
        </w:rPr>
      </w:pPr>
      <w:r>
        <w:rPr>
          <w:rFonts w:cs="Times New Roman"/>
          <w:b/>
          <w:bCs/>
          <w:szCs w:val="21"/>
        </w:rPr>
        <w:t xml:space="preserve">2. Enable or Disable Add-On Code </w:t>
      </w:r>
    </w:p>
    <w:p w14:paraId="3342F884">
      <w:pPr>
        <w:ind w:firstLine="420"/>
        <w:rPr>
          <w:rFonts w:cs="Times New Roman"/>
          <w:szCs w:val="21"/>
        </w:rPr>
      </w:pPr>
      <w:r>
        <w:rPr>
          <w:rFonts w:cs="Times New Roman"/>
          <w:szCs w:val="21"/>
        </w:rPr>
        <w:t>The user can enable and disable the forced output function of UPC-E1 add-on code by reading the following programming barcodes.</w:t>
      </w:r>
    </w:p>
    <w:p w14:paraId="78FD42F8">
      <w:pPr>
        <w:ind w:firstLine="0" w:firstLineChars="0"/>
        <w:jc w:val="center"/>
        <w:rPr>
          <w:rFonts w:cs="Times New Roman"/>
          <w:b/>
          <w:bCs/>
          <w:szCs w:val="21"/>
        </w:rPr>
      </w:pPr>
      <w:r>
        <w:drawing>
          <wp:inline distT="0" distB="0" distL="114300" distR="114300">
            <wp:extent cx="828040" cy="828040"/>
            <wp:effectExtent l="0" t="0" r="10160" b="10160"/>
            <wp:docPr id="370"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135"/>
                    <pic:cNvPicPr>
                      <a:picLocks noChangeAspect="1"/>
                    </pic:cNvPicPr>
                  </pic:nvPicPr>
                  <pic:blipFill>
                    <a:blip r:embed="rId27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71"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136"/>
                    <pic:cNvPicPr>
                      <a:picLocks noChangeAspect="1"/>
                    </pic:cNvPicPr>
                  </pic:nvPicPr>
                  <pic:blipFill>
                    <a:blip r:embed="rId280"/>
                    <a:stretch>
                      <a:fillRect/>
                    </a:stretch>
                  </pic:blipFill>
                  <pic:spPr>
                    <a:xfrm>
                      <a:off x="0" y="0"/>
                      <a:ext cx="828040" cy="828040"/>
                    </a:xfrm>
                    <a:prstGeom prst="rect">
                      <a:avLst/>
                    </a:prstGeom>
                    <a:noFill/>
                    <a:ln>
                      <a:noFill/>
                    </a:ln>
                  </pic:spPr>
                </pic:pic>
              </a:graphicData>
            </a:graphic>
          </wp:inline>
        </w:drawing>
      </w:r>
    </w:p>
    <w:p w14:paraId="1E097DE3">
      <w:pPr>
        <w:ind w:firstLine="420"/>
        <w:rPr>
          <w:rFonts w:cs="Times New Roman"/>
          <w:szCs w:val="21"/>
        </w:rPr>
      </w:pPr>
      <w:r>
        <w:rPr>
          <w:rFonts w:cs="Times New Roman"/>
          <w:szCs w:val="21"/>
        </w:rPr>
        <w:t xml:space="preserve"> UPC-E1 Add-On Code Required          </w:t>
      </w:r>
      <w:r>
        <w:rPr>
          <w:rFonts w:hint="eastAsia" w:cs="Times New Roman"/>
          <w:szCs w:val="21"/>
        </w:rPr>
        <w:t xml:space="preserve">    </w:t>
      </w:r>
      <w:r>
        <w:rPr>
          <w:rFonts w:cs="Times New Roman"/>
          <w:szCs w:val="21"/>
        </w:rPr>
        <w:t xml:space="preserve">     **UPC-E1 Add-On Code Not Required</w:t>
      </w:r>
    </w:p>
    <w:p w14:paraId="49071F04">
      <w:pPr>
        <w:ind w:firstLine="420"/>
        <w:rPr>
          <w:rFonts w:cs="Times New Roman"/>
          <w:szCs w:val="21"/>
        </w:rPr>
      </w:pPr>
      <w:r>
        <w:rPr>
          <w:rFonts w:cs="Times New Roman"/>
          <w:szCs w:val="21"/>
        </w:rPr>
        <w:t>The user can enable and disable the configuration of the UPC-E1 add-on code by reading the following programming barcodes.</w:t>
      </w:r>
    </w:p>
    <w:p w14:paraId="25C263E9">
      <w:pPr>
        <w:ind w:firstLine="0" w:firstLineChars="0"/>
        <w:jc w:val="center"/>
        <w:rPr>
          <w:rFonts w:cs="Times New Roman"/>
          <w:szCs w:val="21"/>
        </w:rPr>
      </w:pPr>
      <w:r>
        <w:drawing>
          <wp:inline distT="0" distB="0" distL="114300" distR="114300">
            <wp:extent cx="828040" cy="828040"/>
            <wp:effectExtent l="0" t="0" r="10160" b="1016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28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pic:cNvPicPr>
                  </pic:nvPicPr>
                  <pic:blipFill>
                    <a:blip r:embed="rId282"/>
                    <a:stretch>
                      <a:fillRect/>
                    </a:stretch>
                  </pic:blipFill>
                  <pic:spPr>
                    <a:xfrm>
                      <a:off x="0" y="0"/>
                      <a:ext cx="828040" cy="828040"/>
                    </a:xfrm>
                    <a:prstGeom prst="rect">
                      <a:avLst/>
                    </a:prstGeom>
                    <a:noFill/>
                    <a:ln>
                      <a:noFill/>
                    </a:ln>
                  </pic:spPr>
                </pic:pic>
              </a:graphicData>
            </a:graphic>
          </wp:inline>
        </w:drawing>
      </w:r>
    </w:p>
    <w:p w14:paraId="67F9B43E">
      <w:pPr>
        <w:ind w:firstLine="0" w:firstLineChars="0"/>
        <w:rPr>
          <w:rFonts w:cs="Times New Roman"/>
          <w:szCs w:val="21"/>
        </w:rPr>
      </w:pPr>
      <w:r>
        <w:rPr>
          <w:rFonts w:cs="Times New Roman"/>
          <w:szCs w:val="21"/>
        </w:rPr>
        <w:t xml:space="preserve">   Enable UPC-E1-2 Digit Add-On Code          </w:t>
      </w:r>
      <w:r>
        <w:rPr>
          <w:rFonts w:hint="eastAsia" w:cs="Times New Roman"/>
          <w:szCs w:val="21"/>
        </w:rPr>
        <w:t xml:space="preserve">   </w:t>
      </w:r>
      <w:r>
        <w:rPr>
          <w:rFonts w:cs="Times New Roman"/>
          <w:szCs w:val="21"/>
        </w:rPr>
        <w:t xml:space="preserve">   **Disable UPC-E1-2 Digit Add-On Code</w:t>
      </w:r>
    </w:p>
    <w:p w14:paraId="38F08B1C">
      <w:pPr>
        <w:spacing w:before="50" w:after="50"/>
        <w:ind w:firstLine="420"/>
        <w:jc w:val="center"/>
        <w:rPr>
          <w:rFonts w:cs="Times New Roman"/>
          <w:szCs w:val="21"/>
        </w:rPr>
      </w:pPr>
    </w:p>
    <w:p w14:paraId="5AC4B0ED">
      <w:pPr>
        <w:ind w:firstLine="0" w:firstLineChars="0"/>
        <w:jc w:val="center"/>
        <w:rPr>
          <w:rFonts w:cs="Times New Roman"/>
          <w:szCs w:val="21"/>
        </w:rPr>
      </w:pPr>
      <w:r>
        <w:drawing>
          <wp:inline distT="0" distB="0" distL="114300" distR="114300">
            <wp:extent cx="828040" cy="828040"/>
            <wp:effectExtent l="0" t="0" r="10160" b="10160"/>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pic:cNvPicPr>
                  </pic:nvPicPr>
                  <pic:blipFill>
                    <a:blip r:embed="rId28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
                    <pic:cNvPicPr>
                      <a:picLocks noChangeAspect="1"/>
                    </pic:cNvPicPr>
                  </pic:nvPicPr>
                  <pic:blipFill>
                    <a:blip r:embed="rId284"/>
                    <a:stretch>
                      <a:fillRect/>
                    </a:stretch>
                  </pic:blipFill>
                  <pic:spPr>
                    <a:xfrm>
                      <a:off x="0" y="0"/>
                      <a:ext cx="828040" cy="828040"/>
                    </a:xfrm>
                    <a:prstGeom prst="rect">
                      <a:avLst/>
                    </a:prstGeom>
                    <a:noFill/>
                    <a:ln>
                      <a:noFill/>
                    </a:ln>
                  </pic:spPr>
                </pic:pic>
              </a:graphicData>
            </a:graphic>
          </wp:inline>
        </w:drawing>
      </w:r>
    </w:p>
    <w:p w14:paraId="50BF1E10">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UPC-E1-5 Digit Add-On Code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**Disable UPC-E1-5 Digit Add-On Code</w:t>
      </w:r>
    </w:p>
    <w:p w14:paraId="3968651A">
      <w:pPr>
        <w:spacing w:before="156" w:beforeLines="50" w:after="156" w:afterLines="50"/>
        <w:ind w:left="420" w:leftChars="200" w:firstLine="0" w:firstLineChars="0"/>
        <w:jc w:val="both"/>
        <w:rPr>
          <w:rFonts w:cs="Times New Roman"/>
          <w:b/>
          <w:bCs/>
          <w:szCs w:val="21"/>
        </w:rPr>
      </w:pPr>
      <w:bookmarkStart w:id="381" w:name="_Toc15388801"/>
      <w:bookmarkStart w:id="382" w:name="_Toc15388921"/>
      <w:bookmarkStart w:id="383" w:name="_Toc24248"/>
      <w:bookmarkStart w:id="384" w:name="_Toc5124"/>
      <w:r>
        <w:rPr>
          <w:rFonts w:cs="Times New Roman"/>
          <w:b/>
          <w:bCs/>
          <w:szCs w:val="21"/>
        </w:rPr>
        <w:t>3. Check bit Output Function Enable and Disable</w:t>
      </w:r>
    </w:p>
    <w:p w14:paraId="64D12AFA">
      <w:pPr>
        <w:ind w:firstLine="0" w:firstLineChars="0"/>
        <w:jc w:val="center"/>
      </w:pPr>
      <w:r>
        <w:drawing>
          <wp:inline distT="0" distB="0" distL="114300" distR="114300">
            <wp:extent cx="828040" cy="828040"/>
            <wp:effectExtent l="0" t="0" r="10160" b="10160"/>
            <wp:docPr id="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
                    <pic:cNvPicPr>
                      <a:picLocks noChangeAspect="1"/>
                    </pic:cNvPicPr>
                  </pic:nvPicPr>
                  <pic:blipFill>
                    <a:blip r:embed="rId28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
                    <pic:cNvPicPr>
                      <a:picLocks noChangeAspect="1"/>
                    </pic:cNvPicPr>
                  </pic:nvPicPr>
                  <pic:blipFill>
                    <a:blip r:embed="rId286"/>
                    <a:stretch>
                      <a:fillRect/>
                    </a:stretch>
                  </pic:blipFill>
                  <pic:spPr>
                    <a:xfrm>
                      <a:off x="0" y="0"/>
                      <a:ext cx="828040" cy="828040"/>
                    </a:xfrm>
                    <a:prstGeom prst="rect">
                      <a:avLst/>
                    </a:prstGeom>
                    <a:noFill/>
                    <a:ln>
                      <a:noFill/>
                    </a:ln>
                  </pic:spPr>
                </pic:pic>
              </a:graphicData>
            </a:graphic>
          </wp:inline>
        </w:drawing>
      </w:r>
    </w:p>
    <w:p w14:paraId="7D039CA9">
      <w:pPr>
        <w:ind w:firstLine="0" w:firstLineChars="0"/>
        <w:rPr>
          <w:rFonts w:cs="Times New Roman"/>
          <w:szCs w:val="21"/>
        </w:rPr>
      </w:pPr>
      <w:r>
        <w:rPr>
          <w:rFonts w:cs="Times New Roman"/>
          <w:szCs w:val="21"/>
        </w:rPr>
        <w:t xml:space="preserve">**Enable Transmission of UPC-E1 Parity Bits    </w:t>
      </w:r>
      <w:r>
        <w:rPr>
          <w:rFonts w:hint="eastAsia" w:cs="Times New Roman"/>
          <w:szCs w:val="21"/>
        </w:rPr>
        <w:t xml:space="preserve">     </w:t>
      </w:r>
      <w:r>
        <w:rPr>
          <w:rFonts w:cs="Times New Roman"/>
          <w:szCs w:val="21"/>
        </w:rPr>
        <w:t xml:space="preserve">   Disable Transmission of UPC-E1 Parity Bits</w:t>
      </w:r>
    </w:p>
    <w:p w14:paraId="058051D2">
      <w:pPr>
        <w:pStyle w:val="5"/>
        <w:rPr>
          <w:rFonts w:ascii="Times New Roman" w:hAnsi="Times New Roman" w:cs="Times New Roman"/>
        </w:rPr>
      </w:pPr>
      <w:bookmarkStart w:id="385" w:name="_Toc18453"/>
      <w:bookmarkStart w:id="386" w:name="_Toc12478"/>
      <w:r>
        <w:rPr>
          <w:rFonts w:hint="eastAsia" w:ascii="Times New Roman" w:hAnsi="Times New Roman" w:cs="Times New Roman"/>
        </w:rPr>
        <w:t>8.</w:t>
      </w:r>
      <w:r>
        <w:rPr>
          <w:rFonts w:ascii="Times New Roman" w:hAnsi="Times New Roman" w:cs="Times New Roman"/>
        </w:rPr>
        <w:t>2.6 Code128</w:t>
      </w:r>
      <w:bookmarkEnd w:id="381"/>
      <w:bookmarkEnd w:id="382"/>
      <w:bookmarkEnd w:id="383"/>
      <w:bookmarkEnd w:id="384"/>
      <w:bookmarkEnd w:id="385"/>
      <w:bookmarkEnd w:id="386"/>
    </w:p>
    <w:p w14:paraId="5C82E479">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Code128</w:t>
      </w:r>
    </w:p>
    <w:p w14:paraId="5DB69CAC">
      <w:pPr>
        <w:ind w:firstLine="420"/>
        <w:rPr>
          <w:rFonts w:cs="Times New Roman"/>
          <w:szCs w:val="21"/>
        </w:rPr>
      </w:pPr>
      <w:r>
        <w:rPr>
          <w:rFonts w:cs="Times New Roman"/>
          <w:szCs w:val="21"/>
        </w:rPr>
        <w:t>The user can enable and disable the Code128 barcode reading function by reading the following programming barcodes.</w:t>
      </w:r>
    </w:p>
    <w:p w14:paraId="3647232D">
      <w:pPr>
        <w:ind w:firstLine="0" w:firstLineChars="0"/>
        <w:jc w:val="center"/>
        <w:rPr>
          <w:rFonts w:cs="Times New Roman"/>
          <w:szCs w:val="21"/>
        </w:rPr>
      </w:pPr>
      <w:r>
        <w:drawing>
          <wp:inline distT="0" distB="0" distL="114300" distR="114300">
            <wp:extent cx="828040" cy="828040"/>
            <wp:effectExtent l="0" t="0" r="10160" b="10160"/>
            <wp:docPr id="7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
                    <pic:cNvPicPr>
                      <a:picLocks noChangeAspect="1"/>
                    </pic:cNvPicPr>
                  </pic:nvPicPr>
                  <pic:blipFill>
                    <a:blip r:embed="rId28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7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
                    <pic:cNvPicPr>
                      <a:picLocks noChangeAspect="1"/>
                    </pic:cNvPicPr>
                  </pic:nvPicPr>
                  <pic:blipFill>
                    <a:blip r:embed="rId288"/>
                    <a:stretch>
                      <a:fillRect/>
                    </a:stretch>
                  </pic:blipFill>
                  <pic:spPr>
                    <a:xfrm>
                      <a:off x="0" y="0"/>
                      <a:ext cx="828040" cy="828040"/>
                    </a:xfrm>
                    <a:prstGeom prst="rect">
                      <a:avLst/>
                    </a:prstGeom>
                    <a:noFill/>
                    <a:ln>
                      <a:noFill/>
                    </a:ln>
                  </pic:spPr>
                </pic:pic>
              </a:graphicData>
            </a:graphic>
          </wp:inline>
        </w:drawing>
      </w:r>
    </w:p>
    <w:p w14:paraId="5105801C">
      <w:pPr>
        <w:spacing w:before="50" w:after="50"/>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**Enable Code128                                   Disable Code128</w:t>
      </w:r>
    </w:p>
    <w:p w14:paraId="0C0C7172">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Code128</w:t>
      </w:r>
    </w:p>
    <w:p w14:paraId="44C522F8">
      <w:pPr>
        <w:spacing w:before="50" w:after="50"/>
        <w:ind w:firstLine="420"/>
        <w:rPr>
          <w:rFonts w:cs="Times New Roman"/>
          <w:szCs w:val="21"/>
        </w:rPr>
      </w:pPr>
      <w:r>
        <w:rPr>
          <w:rFonts w:cs="Times New Roman"/>
          <w:szCs w:val="21"/>
        </w:rPr>
        <w:t>Users can set the minimum and maximum length of Code128 by reading the following programming barcodes.</w:t>
      </w:r>
    </w:p>
    <w:p w14:paraId="21B8A1DF">
      <w:pPr>
        <w:ind w:firstLine="0" w:firstLineChars="0"/>
        <w:jc w:val="center"/>
        <w:rPr>
          <w:rFonts w:cs="Times New Roman"/>
          <w:bCs/>
          <w:szCs w:val="21"/>
        </w:rPr>
      </w:pPr>
      <w:r>
        <w:drawing>
          <wp:inline distT="0" distB="0" distL="114300" distR="114300">
            <wp:extent cx="828040" cy="828040"/>
            <wp:effectExtent l="0" t="0" r="10160" b="1016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pic:cNvPicPr>
                  </pic:nvPicPr>
                  <pic:blipFill>
                    <a:blip r:embed="rId28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7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0"/>
                    <pic:cNvPicPr>
                      <a:picLocks noChangeAspect="1"/>
                    </pic:cNvPicPr>
                  </pic:nvPicPr>
                  <pic:blipFill>
                    <a:blip r:embed="rId290"/>
                    <a:stretch>
                      <a:fillRect/>
                    </a:stretch>
                  </pic:blipFill>
                  <pic:spPr>
                    <a:xfrm>
                      <a:off x="0" y="0"/>
                      <a:ext cx="828040" cy="828040"/>
                    </a:xfrm>
                    <a:prstGeom prst="rect">
                      <a:avLst/>
                    </a:prstGeom>
                    <a:noFill/>
                    <a:ln>
                      <a:noFill/>
                    </a:ln>
                  </pic:spPr>
                </pic:pic>
              </a:graphicData>
            </a:graphic>
          </wp:inline>
        </w:drawing>
      </w:r>
    </w:p>
    <w:p w14:paraId="6185C622">
      <w:pPr>
        <w:spacing w:before="50" w:after="50"/>
        <w:ind w:firstLine="0" w:firstLineChars="0"/>
        <w:rPr>
          <w:rFonts w:cs="Times New Roman"/>
          <w:szCs w:val="21"/>
        </w:rPr>
      </w:pPr>
      <w:r>
        <w:rPr>
          <w:rFonts w:cs="Times New Roman"/>
          <w:szCs w:val="21"/>
        </w:rPr>
        <w:t xml:space="preserve">**Set the Minimum Length for Code128 to 0     </w:t>
      </w:r>
      <w:r>
        <w:rPr>
          <w:rFonts w:hint="eastAsia" w:cs="Times New Roman"/>
          <w:szCs w:val="21"/>
        </w:rPr>
        <w:t xml:space="preserve">     </w:t>
      </w:r>
      <w:r>
        <w:rPr>
          <w:rFonts w:cs="Times New Roman"/>
          <w:szCs w:val="21"/>
        </w:rPr>
        <w:t xml:space="preserve">   Set the Minimum Length for Code128 to 4</w:t>
      </w:r>
    </w:p>
    <w:p w14:paraId="2950EF6D">
      <w:pPr>
        <w:spacing w:before="50" w:after="50" w:line="240" w:lineRule="auto"/>
        <w:ind w:firstLine="0" w:firstLineChars="0"/>
        <w:rPr>
          <w:rFonts w:cs="Times New Roman"/>
          <w:szCs w:val="21"/>
        </w:rPr>
      </w:pPr>
    </w:p>
    <w:p w14:paraId="2A2BE5DA">
      <w:pPr>
        <w:ind w:firstLine="0" w:firstLineChars="0"/>
        <w:jc w:val="center"/>
        <w:rPr>
          <w:rFonts w:cs="Times New Roman"/>
          <w:szCs w:val="21"/>
        </w:rPr>
      </w:pPr>
      <w:r>
        <w:drawing>
          <wp:inline distT="0" distB="0" distL="114300" distR="114300">
            <wp:extent cx="828040" cy="828040"/>
            <wp:effectExtent l="0" t="0" r="10160" b="10160"/>
            <wp:docPr id="7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1"/>
                    <pic:cNvPicPr>
                      <a:picLocks noChangeAspect="1"/>
                    </pic:cNvPicPr>
                  </pic:nvPicPr>
                  <pic:blipFill>
                    <a:blip r:embed="rId29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7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12"/>
                    <pic:cNvPicPr>
                      <a:picLocks noChangeAspect="1"/>
                    </pic:cNvPicPr>
                  </pic:nvPicPr>
                  <pic:blipFill>
                    <a:blip r:embed="rId292"/>
                    <a:stretch>
                      <a:fillRect/>
                    </a:stretch>
                  </pic:blipFill>
                  <pic:spPr>
                    <a:xfrm>
                      <a:off x="0" y="0"/>
                      <a:ext cx="828040" cy="828040"/>
                    </a:xfrm>
                    <a:prstGeom prst="rect">
                      <a:avLst/>
                    </a:prstGeom>
                    <a:noFill/>
                    <a:ln>
                      <a:noFill/>
                    </a:ln>
                  </pic:spPr>
                </pic:pic>
              </a:graphicData>
            </a:graphic>
          </wp:inline>
        </w:drawing>
      </w:r>
    </w:p>
    <w:p w14:paraId="5CF535AC">
      <w:pPr>
        <w:ind w:firstLine="0" w:firstLineChars="0"/>
        <w:rPr>
          <w:rFonts w:cs="Times New Roman"/>
          <w:szCs w:val="21"/>
        </w:rPr>
      </w:pPr>
      <w:r>
        <w:rPr>
          <w:rFonts w:cs="Times New Roman"/>
          <w:szCs w:val="21"/>
        </w:rPr>
        <w:t xml:space="preserve">Set the Maximum Length for Code128 to 32  </w:t>
      </w:r>
      <w:r>
        <w:rPr>
          <w:rFonts w:hint="eastAsia" w:cs="Times New Roman"/>
          <w:szCs w:val="21"/>
        </w:rPr>
        <w:t xml:space="preserve">       </w:t>
      </w:r>
      <w:r>
        <w:rPr>
          <w:rFonts w:cs="Times New Roman"/>
          <w:szCs w:val="21"/>
        </w:rPr>
        <w:t xml:space="preserve">  **Set the Maximum Length for Code128 to 255</w:t>
      </w:r>
    </w:p>
    <w:p w14:paraId="26E9D3C1">
      <w:pPr>
        <w:ind w:firstLine="422"/>
        <w:rPr>
          <w:rFonts w:cs="Times New Roman"/>
          <w:b/>
          <w:bCs/>
          <w:szCs w:val="21"/>
        </w:rPr>
      </w:pPr>
      <w:r>
        <w:rPr>
          <w:rFonts w:cs="Times New Roman"/>
          <w:b/>
          <w:bCs/>
          <w:szCs w:val="21"/>
        </w:rPr>
        <w:t>3. Code 128 prefixed (11)</w:t>
      </w:r>
    </w:p>
    <w:p w14:paraId="42D11566">
      <w:pPr>
        <w:spacing w:before="50" w:after="50"/>
        <w:ind w:firstLine="420"/>
        <w:rPr>
          <w:rFonts w:cs="Times New Roman"/>
          <w:szCs w:val="21"/>
        </w:rPr>
      </w:pPr>
      <w:r>
        <w:rPr>
          <w:rFonts w:cs="Times New Roman"/>
          <w:szCs w:val="21"/>
        </w:rPr>
        <w:t>The user can turn on or off the Code128 barcode prefix (11) function by reading the following setting codes.</w:t>
      </w:r>
    </w:p>
    <w:p w14:paraId="038A9B2F">
      <w:pPr>
        <w:ind w:firstLine="0" w:firstLineChars="0"/>
        <w:jc w:val="center"/>
        <w:rPr>
          <w:rFonts w:cs="Times New Roman"/>
          <w:bCs/>
          <w:szCs w:val="21"/>
        </w:rPr>
      </w:pPr>
      <w:r>
        <w:drawing>
          <wp:inline distT="0" distB="0" distL="114300" distR="114300">
            <wp:extent cx="828040" cy="828040"/>
            <wp:effectExtent l="0" t="0" r="10160" b="10160"/>
            <wp:docPr id="37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13"/>
                    <pic:cNvPicPr>
                      <a:picLocks noChangeAspect="1"/>
                    </pic:cNvPicPr>
                  </pic:nvPicPr>
                  <pic:blipFill>
                    <a:blip r:embed="rId29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7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14"/>
                    <pic:cNvPicPr>
                      <a:picLocks noChangeAspect="1"/>
                    </pic:cNvPicPr>
                  </pic:nvPicPr>
                  <pic:blipFill>
                    <a:blip r:embed="rId294"/>
                    <a:stretch>
                      <a:fillRect/>
                    </a:stretch>
                  </pic:blipFill>
                  <pic:spPr>
                    <a:xfrm>
                      <a:off x="0" y="0"/>
                      <a:ext cx="828040" cy="828040"/>
                    </a:xfrm>
                    <a:prstGeom prst="rect">
                      <a:avLst/>
                    </a:prstGeom>
                    <a:noFill/>
                    <a:ln>
                      <a:noFill/>
                    </a:ln>
                  </pic:spPr>
                </pic:pic>
              </a:graphicData>
            </a:graphic>
          </wp:inline>
        </w:drawing>
      </w:r>
    </w:p>
    <w:p w14:paraId="1D642139">
      <w:pPr>
        <w:ind w:firstLine="0" w:firstLineChars="0"/>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Code128 Prefix (11)-On          </w:t>
      </w:r>
      <w:r>
        <w:rPr>
          <w:rFonts w:hint="eastAsia" w:cs="Times New Roman"/>
          <w:szCs w:val="21"/>
          <w:lang w:val="fr-FR"/>
        </w:rPr>
        <w:t xml:space="preserve">           </w:t>
      </w:r>
      <w:r>
        <w:rPr>
          <w:rFonts w:cs="Times New Roman"/>
          <w:szCs w:val="21"/>
          <w:lang w:val="fr-FR"/>
        </w:rPr>
        <w:t xml:space="preserve">      **Code128 Prefix (11)-Off</w:t>
      </w:r>
    </w:p>
    <w:p w14:paraId="21FDC199">
      <w:pPr>
        <w:pStyle w:val="5"/>
        <w:rPr>
          <w:rFonts w:ascii="Times New Roman" w:hAnsi="Times New Roman" w:cs="Times New Roman"/>
          <w:lang w:val="fr-FR"/>
        </w:rPr>
      </w:pPr>
      <w:bookmarkStart w:id="387" w:name="_Toc15388802"/>
      <w:bookmarkStart w:id="388" w:name="_Toc8495"/>
      <w:bookmarkStart w:id="389" w:name="_Toc9622"/>
      <w:bookmarkStart w:id="390" w:name="_Toc7004"/>
      <w:bookmarkStart w:id="391" w:name="_Toc15388922"/>
      <w:bookmarkStart w:id="392" w:name="_Toc6501"/>
      <w:r>
        <w:rPr>
          <w:rFonts w:hint="eastAsia" w:ascii="Times New Roman" w:hAnsi="Times New Roman" w:cs="Times New Roman"/>
          <w:lang w:val="fr-FR"/>
        </w:rPr>
        <w:t>8.</w:t>
      </w:r>
      <w:r>
        <w:rPr>
          <w:rFonts w:ascii="Times New Roman" w:hAnsi="Times New Roman" w:cs="Times New Roman"/>
          <w:lang w:val="fr-FR"/>
        </w:rPr>
        <w:t>2.7 Code39</w:t>
      </w:r>
      <w:bookmarkEnd w:id="387"/>
      <w:bookmarkEnd w:id="388"/>
      <w:bookmarkEnd w:id="389"/>
      <w:bookmarkEnd w:id="390"/>
      <w:bookmarkEnd w:id="391"/>
      <w:bookmarkEnd w:id="392"/>
    </w:p>
    <w:p w14:paraId="7E63E2C8">
      <w:pPr>
        <w:ind w:firstLine="422"/>
        <w:rPr>
          <w:rFonts w:cs="Times New Roman"/>
          <w:b/>
          <w:bCs/>
          <w:szCs w:val="21"/>
        </w:rPr>
      </w:pPr>
      <w:r>
        <w:rPr>
          <w:rFonts w:cs="Times New Roman"/>
          <w:b/>
          <w:bCs/>
          <w:szCs w:val="21"/>
        </w:rPr>
        <w:t>1. Enable or Disable Code39</w:t>
      </w:r>
    </w:p>
    <w:p w14:paraId="2D2E1B60">
      <w:pPr>
        <w:ind w:firstLine="420"/>
        <w:rPr>
          <w:rFonts w:cs="Times New Roman"/>
          <w:bCs/>
          <w:szCs w:val="21"/>
        </w:rPr>
      </w:pPr>
      <w:r>
        <w:rPr>
          <w:rFonts w:cs="Times New Roman"/>
          <w:szCs w:val="21"/>
        </w:rPr>
        <w:t>The user can enable and disable the Code39 barcode reading function by reading the following programming barcodes.</w:t>
      </w:r>
    </w:p>
    <w:p w14:paraId="060CECB7">
      <w:pPr>
        <w:ind w:firstLine="0" w:firstLineChars="0"/>
        <w:jc w:val="center"/>
        <w:rPr>
          <w:rFonts w:cs="Times New Roman"/>
          <w:szCs w:val="21"/>
        </w:rPr>
      </w:pPr>
      <w:r>
        <w:drawing>
          <wp:inline distT="0" distB="0" distL="114300" distR="114300">
            <wp:extent cx="828040" cy="828040"/>
            <wp:effectExtent l="0" t="0" r="10160" b="10160"/>
            <wp:docPr id="9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5"/>
                    <pic:cNvPicPr>
                      <a:picLocks noChangeAspect="1"/>
                    </pic:cNvPicPr>
                  </pic:nvPicPr>
                  <pic:blipFill>
                    <a:blip r:embed="rId29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9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6"/>
                    <pic:cNvPicPr>
                      <a:picLocks noChangeAspect="1"/>
                    </pic:cNvPicPr>
                  </pic:nvPicPr>
                  <pic:blipFill>
                    <a:blip r:embed="rId296"/>
                    <a:stretch>
                      <a:fillRect/>
                    </a:stretch>
                  </pic:blipFill>
                  <pic:spPr>
                    <a:xfrm>
                      <a:off x="0" y="0"/>
                      <a:ext cx="828040" cy="828040"/>
                    </a:xfrm>
                    <a:prstGeom prst="rect">
                      <a:avLst/>
                    </a:prstGeom>
                    <a:noFill/>
                    <a:ln>
                      <a:noFill/>
                    </a:ln>
                  </pic:spPr>
                </pic:pic>
              </a:graphicData>
            </a:graphic>
          </wp:inline>
        </w:drawing>
      </w:r>
    </w:p>
    <w:p w14:paraId="30DC1BEC">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Code39   </w:t>
      </w:r>
      <w:r>
        <w:rPr>
          <w:rFonts w:hint="eastAsia" w:cs="Times New Roman"/>
          <w:szCs w:val="21"/>
        </w:rPr>
        <w:t xml:space="preserve">  </w:t>
      </w:r>
      <w:r>
        <w:rPr>
          <w:rFonts w:cs="Times New Roman"/>
          <w:szCs w:val="21"/>
        </w:rPr>
        <w:t xml:space="preserve">                              Disable Code39</w:t>
      </w:r>
    </w:p>
    <w:p w14:paraId="2AB25FB1">
      <w:pPr>
        <w:ind w:firstLine="422"/>
        <w:rPr>
          <w:rFonts w:cs="Times New Roman"/>
          <w:b/>
          <w:bCs/>
          <w:szCs w:val="21"/>
        </w:rPr>
      </w:pPr>
      <w:r>
        <w:rPr>
          <w:rFonts w:cs="Times New Roman"/>
          <w:b/>
          <w:bCs/>
          <w:szCs w:val="21"/>
        </w:rPr>
        <w:t>2. Set Length Range for Code39</w:t>
      </w:r>
    </w:p>
    <w:p w14:paraId="0C6B36C7">
      <w:pPr>
        <w:spacing w:before="50" w:after="50"/>
        <w:ind w:firstLine="420"/>
        <w:rPr>
          <w:rFonts w:cs="Times New Roman"/>
          <w:szCs w:val="21"/>
        </w:rPr>
      </w:pPr>
      <w:r>
        <w:rPr>
          <w:rFonts w:cs="Times New Roman"/>
          <w:szCs w:val="21"/>
        </w:rPr>
        <w:t>Users can set the minimum and maximum length of Code39 by reading the following programming barcodes</w:t>
      </w:r>
      <w:r>
        <w:rPr>
          <w:rFonts w:hint="eastAsia" w:cs="Times New Roman"/>
          <w:szCs w:val="21"/>
        </w:rPr>
        <w:t>.</w:t>
      </w:r>
    </w:p>
    <w:p w14:paraId="23875BBA">
      <w:pPr>
        <w:ind w:firstLine="0" w:firstLineChars="0"/>
        <w:jc w:val="center"/>
        <w:rPr>
          <w:rFonts w:cs="Times New Roman"/>
          <w:szCs w:val="21"/>
        </w:rPr>
      </w:pPr>
      <w:r>
        <w:drawing>
          <wp:inline distT="0" distB="0" distL="114300" distR="114300">
            <wp:extent cx="828040" cy="828040"/>
            <wp:effectExtent l="0" t="0" r="10160" b="10160"/>
            <wp:docPr id="37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17"/>
                    <pic:cNvPicPr>
                      <a:picLocks noChangeAspect="1"/>
                    </pic:cNvPicPr>
                  </pic:nvPicPr>
                  <pic:blipFill>
                    <a:blip r:embed="rId29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7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18"/>
                    <pic:cNvPicPr>
                      <a:picLocks noChangeAspect="1"/>
                    </pic:cNvPicPr>
                  </pic:nvPicPr>
                  <pic:blipFill>
                    <a:blip r:embed="rId298"/>
                    <a:stretch>
                      <a:fillRect/>
                    </a:stretch>
                  </pic:blipFill>
                  <pic:spPr>
                    <a:xfrm>
                      <a:off x="0" y="0"/>
                      <a:ext cx="828040" cy="828040"/>
                    </a:xfrm>
                    <a:prstGeom prst="rect">
                      <a:avLst/>
                    </a:prstGeom>
                    <a:noFill/>
                    <a:ln>
                      <a:noFill/>
                    </a:ln>
                  </pic:spPr>
                </pic:pic>
              </a:graphicData>
            </a:graphic>
          </wp:inline>
        </w:drawing>
      </w:r>
    </w:p>
    <w:p w14:paraId="180B29F9">
      <w:pPr>
        <w:ind w:firstLine="0" w:firstLineChars="0"/>
        <w:rPr>
          <w:rFonts w:cs="Times New Roman"/>
          <w:szCs w:val="21"/>
        </w:rPr>
      </w:pPr>
      <w:r>
        <w:rPr>
          <w:rFonts w:cs="Times New Roman"/>
          <w:szCs w:val="21"/>
        </w:rPr>
        <w:t xml:space="preserve">**Set the Minimum Length for Code39 to 0   </w:t>
      </w:r>
      <w:r>
        <w:rPr>
          <w:rFonts w:hint="eastAsia" w:cs="Times New Roman"/>
          <w:szCs w:val="21"/>
        </w:rPr>
        <w:t xml:space="preserve">      </w:t>
      </w:r>
      <w:r>
        <w:rPr>
          <w:rFonts w:cs="Times New Roman"/>
          <w:szCs w:val="21"/>
        </w:rPr>
        <w:t xml:space="preserve">      Set the Minimum Length for Code39 to 4</w:t>
      </w:r>
    </w:p>
    <w:p w14:paraId="74CA0862">
      <w:pPr>
        <w:ind w:firstLine="0" w:firstLineChars="0"/>
        <w:rPr>
          <w:rFonts w:cs="Times New Roman"/>
          <w:szCs w:val="21"/>
        </w:rPr>
      </w:pPr>
    </w:p>
    <w:p w14:paraId="552280B0">
      <w:pPr>
        <w:ind w:firstLine="0" w:firstLineChars="0"/>
        <w:jc w:val="center"/>
        <w:rPr>
          <w:rFonts w:cs="Times New Roman"/>
          <w:szCs w:val="21"/>
        </w:rPr>
      </w:pPr>
      <w:r>
        <w:drawing>
          <wp:inline distT="0" distB="0" distL="114300" distR="114300">
            <wp:extent cx="828040" cy="828040"/>
            <wp:effectExtent l="0" t="0" r="10160" b="1016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9"/>
                    <pic:cNvPicPr>
                      <a:picLocks noChangeAspect="1"/>
                    </pic:cNvPicPr>
                  </pic:nvPicPr>
                  <pic:blipFill>
                    <a:blip r:embed="rId29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0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0"/>
                    <pic:cNvPicPr>
                      <a:picLocks noChangeAspect="1"/>
                    </pic:cNvPicPr>
                  </pic:nvPicPr>
                  <pic:blipFill>
                    <a:blip r:embed="rId300"/>
                    <a:stretch>
                      <a:fillRect/>
                    </a:stretch>
                  </pic:blipFill>
                  <pic:spPr>
                    <a:xfrm>
                      <a:off x="0" y="0"/>
                      <a:ext cx="828040" cy="828040"/>
                    </a:xfrm>
                    <a:prstGeom prst="rect">
                      <a:avLst/>
                    </a:prstGeom>
                    <a:noFill/>
                    <a:ln>
                      <a:noFill/>
                    </a:ln>
                  </pic:spPr>
                </pic:pic>
              </a:graphicData>
            </a:graphic>
          </wp:inline>
        </w:drawing>
      </w:r>
    </w:p>
    <w:p w14:paraId="5D2CDEE1">
      <w:pPr>
        <w:ind w:firstLine="0" w:firstLineChars="0"/>
        <w:rPr>
          <w:rFonts w:cs="Times New Roman"/>
          <w:szCs w:val="21"/>
        </w:rPr>
      </w:pPr>
      <w:r>
        <w:rPr>
          <w:rFonts w:cs="Times New Roman"/>
          <w:szCs w:val="21"/>
        </w:rPr>
        <w:t xml:space="preserve"> Set the Maximum Length for Code39 to 32      </w:t>
      </w:r>
      <w:r>
        <w:rPr>
          <w:rFonts w:hint="eastAsia" w:cs="Times New Roman"/>
          <w:szCs w:val="21"/>
        </w:rPr>
        <w:t xml:space="preserve">  </w:t>
      </w:r>
      <w:r>
        <w:rPr>
          <w:rFonts w:cs="Times New Roman"/>
          <w:szCs w:val="21"/>
        </w:rPr>
        <w:t xml:space="preserve">    **Set the Maximum Length for Code39 to 255</w:t>
      </w:r>
    </w:p>
    <w:p w14:paraId="49C45A10">
      <w:pPr>
        <w:spacing w:before="156" w:beforeLines="50" w:after="156" w:afterLines="50"/>
        <w:ind w:left="420" w:leftChars="200" w:firstLine="0" w:firstLineChars="0"/>
        <w:jc w:val="both"/>
        <w:rPr>
          <w:rFonts w:cs="Times New Roman"/>
          <w:b/>
          <w:bCs/>
          <w:szCs w:val="21"/>
        </w:rPr>
      </w:pPr>
      <w:r>
        <w:rPr>
          <w:rFonts w:cs="Times New Roman"/>
          <w:b/>
          <w:bCs/>
          <w:szCs w:val="21"/>
        </w:rPr>
        <w:t>3.Transmit Start/Stop Character</w:t>
      </w:r>
    </w:p>
    <w:p w14:paraId="7DA658DF">
      <w:pPr>
        <w:ind w:firstLine="420"/>
        <w:rPr>
          <w:rFonts w:cs="Times New Roman"/>
          <w:szCs w:val="21"/>
        </w:rPr>
      </w:pPr>
      <w:r>
        <w:rPr>
          <w:rFonts w:cs="Times New Roman"/>
          <w:szCs w:val="21"/>
        </w:rPr>
        <w:t>The user can set the output of Code39 Start/Stop Character by reading the following programming barcodes.</w:t>
      </w:r>
    </w:p>
    <w:p w14:paraId="16DEF136">
      <w:pPr>
        <w:ind w:firstLine="0" w:firstLineChars="0"/>
        <w:jc w:val="center"/>
      </w:pPr>
      <w:r>
        <w:drawing>
          <wp:inline distT="0" distB="0" distL="114300" distR="114300">
            <wp:extent cx="828040" cy="828040"/>
            <wp:effectExtent l="0" t="0" r="10160" b="10160"/>
            <wp:docPr id="10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1"/>
                    <pic:cNvPicPr>
                      <a:picLocks noChangeAspect="1"/>
                    </pic:cNvPicPr>
                  </pic:nvPicPr>
                  <pic:blipFill>
                    <a:blip r:embed="rId30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0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22"/>
                    <pic:cNvPicPr>
                      <a:picLocks noChangeAspect="1"/>
                    </pic:cNvPicPr>
                  </pic:nvPicPr>
                  <pic:blipFill>
                    <a:blip r:embed="rId302"/>
                    <a:stretch>
                      <a:fillRect/>
                    </a:stretch>
                  </pic:blipFill>
                  <pic:spPr>
                    <a:xfrm>
                      <a:off x="0" y="0"/>
                      <a:ext cx="828040" cy="828040"/>
                    </a:xfrm>
                    <a:prstGeom prst="rect">
                      <a:avLst/>
                    </a:prstGeom>
                    <a:noFill/>
                    <a:ln>
                      <a:noFill/>
                    </a:ln>
                  </pic:spPr>
                </pic:pic>
              </a:graphicData>
            </a:graphic>
          </wp:inline>
        </w:drawing>
      </w:r>
    </w:p>
    <w:p w14:paraId="31F8846C">
      <w:pPr>
        <w:ind w:firstLine="0" w:firstLineChars="0"/>
      </w:pPr>
      <w:r>
        <w:rPr>
          <w:rFonts w:hint="eastAsia"/>
        </w:rPr>
        <w:t xml:space="preserve">     </w:t>
      </w:r>
      <w:r>
        <w:t xml:space="preserve">Output of Code39 Start Character      </w:t>
      </w:r>
      <w:r>
        <w:rPr>
          <w:rFonts w:hint="eastAsia"/>
        </w:rPr>
        <w:t xml:space="preserve">     </w:t>
      </w:r>
      <w:r>
        <w:t xml:space="preserve">     **Disable Output of Code39 Stop Character</w:t>
      </w:r>
    </w:p>
    <w:p w14:paraId="1515E8B8">
      <w:pPr>
        <w:ind w:firstLine="0" w:firstLineChars="0"/>
      </w:pPr>
    </w:p>
    <w:p w14:paraId="52101D24">
      <w:pPr>
        <w:ind w:firstLine="0" w:firstLineChars="0"/>
        <w:jc w:val="center"/>
        <w:rPr>
          <w:rFonts w:cs="Times New Roman"/>
          <w:szCs w:val="21"/>
        </w:rPr>
      </w:pPr>
      <w:r>
        <w:drawing>
          <wp:inline distT="0" distB="0" distL="114300" distR="114300">
            <wp:extent cx="828040" cy="828040"/>
            <wp:effectExtent l="0" t="0" r="10160" b="10160"/>
            <wp:docPr id="3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23"/>
                    <pic:cNvPicPr>
                      <a:picLocks noChangeAspect="1"/>
                    </pic:cNvPicPr>
                  </pic:nvPicPr>
                  <pic:blipFill>
                    <a:blip r:embed="rId30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7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24"/>
                    <pic:cNvPicPr>
                      <a:picLocks noChangeAspect="1"/>
                    </pic:cNvPicPr>
                  </pic:nvPicPr>
                  <pic:blipFill>
                    <a:blip r:embed="rId304"/>
                    <a:stretch>
                      <a:fillRect/>
                    </a:stretch>
                  </pic:blipFill>
                  <pic:spPr>
                    <a:xfrm>
                      <a:off x="0" y="0"/>
                      <a:ext cx="828040" cy="828040"/>
                    </a:xfrm>
                    <a:prstGeom prst="rect">
                      <a:avLst/>
                    </a:prstGeom>
                    <a:noFill/>
                    <a:ln>
                      <a:noFill/>
                    </a:ln>
                  </pic:spPr>
                </pic:pic>
              </a:graphicData>
            </a:graphic>
          </wp:inline>
        </w:drawing>
      </w:r>
    </w:p>
    <w:p w14:paraId="56954594">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Output of Code39 Stop Character      </w:t>
      </w:r>
      <w:r>
        <w:rPr>
          <w:rFonts w:hint="eastAsia" w:cs="Times New Roman"/>
          <w:szCs w:val="21"/>
        </w:rPr>
        <w:t xml:space="preserve">     </w:t>
      </w:r>
      <w:r>
        <w:rPr>
          <w:rFonts w:cs="Times New Roman"/>
          <w:szCs w:val="21"/>
        </w:rPr>
        <w:t xml:space="preserve">     **Disable Output of Code39 Stop Character  </w:t>
      </w:r>
    </w:p>
    <w:p w14:paraId="2F833F00">
      <w:pPr>
        <w:spacing w:before="156" w:beforeLines="50" w:after="156" w:afterLines="50"/>
        <w:ind w:left="420" w:leftChars="200" w:firstLine="0" w:firstLineChars="0"/>
        <w:jc w:val="both"/>
        <w:rPr>
          <w:rFonts w:cs="Times New Roman"/>
          <w:b/>
          <w:bCs/>
          <w:szCs w:val="21"/>
        </w:rPr>
      </w:pPr>
      <w:r>
        <w:rPr>
          <w:rFonts w:cs="Times New Roman"/>
          <w:b/>
          <w:bCs/>
          <w:szCs w:val="21"/>
        </w:rPr>
        <w:t>4. Code32 Mode</w:t>
      </w:r>
    </w:p>
    <w:p w14:paraId="04B0070E">
      <w:pPr>
        <w:ind w:firstLine="420"/>
        <w:rPr>
          <w:rFonts w:cs="Times New Roman"/>
          <w:szCs w:val="21"/>
        </w:rPr>
      </w:pPr>
      <w:r>
        <w:rPr>
          <w:rFonts w:cs="Times New Roman"/>
          <w:szCs w:val="21"/>
        </w:rPr>
        <w:t>Users can choose whether Code39 supports Code32 mode by reading the following programming barcodes.</w:t>
      </w:r>
    </w:p>
    <w:p w14:paraId="5F2826F4">
      <w:pPr>
        <w:ind w:firstLine="0" w:firstLineChars="0"/>
        <w:jc w:val="center"/>
        <w:rPr>
          <w:rFonts w:cs="Times New Roman"/>
          <w:bCs/>
          <w:szCs w:val="21"/>
        </w:rPr>
      </w:pPr>
      <w:r>
        <w:drawing>
          <wp:inline distT="0" distB="0" distL="114300" distR="114300">
            <wp:extent cx="828040" cy="828040"/>
            <wp:effectExtent l="0" t="0" r="10160" b="10160"/>
            <wp:docPr id="37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25"/>
                    <pic:cNvPicPr>
                      <a:picLocks noChangeAspect="1"/>
                    </pic:cNvPicPr>
                  </pic:nvPicPr>
                  <pic:blipFill>
                    <a:blip r:embed="rId30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8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26"/>
                    <pic:cNvPicPr>
                      <a:picLocks noChangeAspect="1"/>
                    </pic:cNvPicPr>
                  </pic:nvPicPr>
                  <pic:blipFill>
                    <a:blip r:embed="rId306"/>
                    <a:stretch>
                      <a:fillRect/>
                    </a:stretch>
                  </pic:blipFill>
                  <pic:spPr>
                    <a:xfrm>
                      <a:off x="0" y="0"/>
                      <a:ext cx="828040" cy="828040"/>
                    </a:xfrm>
                    <a:prstGeom prst="rect">
                      <a:avLst/>
                    </a:prstGeom>
                    <a:noFill/>
                    <a:ln>
                      <a:noFill/>
                    </a:ln>
                  </pic:spPr>
                </pic:pic>
              </a:graphicData>
            </a:graphic>
          </wp:inline>
        </w:drawing>
      </w:r>
    </w:p>
    <w:p w14:paraId="26A2EDCD">
      <w:pPr>
        <w:spacing w:before="50" w:after="50"/>
        <w:ind w:firstLine="0" w:firstLineChars="0"/>
        <w:jc w:val="both"/>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Support Code32 Mode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**Disable Support Code32 Mode</w:t>
      </w:r>
    </w:p>
    <w:p w14:paraId="56A17830">
      <w:pPr>
        <w:ind w:firstLine="420"/>
        <w:rPr>
          <w:rFonts w:cs="Times New Roman"/>
          <w:szCs w:val="21"/>
        </w:rPr>
      </w:pPr>
      <w:r>
        <w:rPr>
          <w:rFonts w:cs="Times New Roman"/>
          <w:szCs w:val="21"/>
        </w:rPr>
        <w:t xml:space="preserve">Users can choose whether Code 32 </w:t>
      </w:r>
      <w:r>
        <w:rPr>
          <w:rFonts w:cs="Times New Roman"/>
        </w:rPr>
        <w:t>outputs the prefix A</w:t>
      </w:r>
      <w:r>
        <w:rPr>
          <w:rFonts w:cs="Times New Roman"/>
          <w:szCs w:val="21"/>
        </w:rPr>
        <w:t xml:space="preserve"> by reading the following programming barcodes.</w:t>
      </w:r>
    </w:p>
    <w:p w14:paraId="11F1665A">
      <w:pPr>
        <w:ind w:firstLine="420"/>
        <w:rPr>
          <w:rFonts w:cs="Times New Roman"/>
          <w:szCs w:val="21"/>
        </w:rPr>
      </w:pPr>
    </w:p>
    <w:p w14:paraId="6162C6E9">
      <w:pPr>
        <w:ind w:firstLine="420"/>
        <w:rPr>
          <w:rFonts w:cs="Times New Roman"/>
          <w:szCs w:val="21"/>
        </w:rPr>
      </w:pPr>
    </w:p>
    <w:p w14:paraId="0674475F">
      <w:pPr>
        <w:ind w:firstLine="0" w:firstLineChars="0"/>
        <w:jc w:val="center"/>
        <w:rPr>
          <w:rFonts w:cs="Times New Roman"/>
          <w:bCs/>
          <w:szCs w:val="21"/>
        </w:rPr>
      </w:pPr>
      <w:r>
        <w:drawing>
          <wp:inline distT="0" distB="0" distL="114300" distR="114300">
            <wp:extent cx="828040" cy="828040"/>
            <wp:effectExtent l="0" t="0" r="10160" b="10160"/>
            <wp:docPr id="38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29"/>
                    <pic:cNvPicPr>
                      <a:picLocks noChangeAspect="1"/>
                    </pic:cNvPicPr>
                  </pic:nvPicPr>
                  <pic:blipFill>
                    <a:blip r:embed="rId30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8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0"/>
                    <pic:cNvPicPr>
                      <a:picLocks noChangeAspect="1"/>
                    </pic:cNvPicPr>
                  </pic:nvPicPr>
                  <pic:blipFill>
                    <a:blip r:embed="rId308"/>
                    <a:stretch>
                      <a:fillRect/>
                    </a:stretch>
                  </pic:blipFill>
                  <pic:spPr>
                    <a:xfrm>
                      <a:off x="0" y="0"/>
                      <a:ext cx="828040" cy="828040"/>
                    </a:xfrm>
                    <a:prstGeom prst="rect">
                      <a:avLst/>
                    </a:prstGeom>
                    <a:noFill/>
                    <a:ln>
                      <a:noFill/>
                    </a:ln>
                  </pic:spPr>
                </pic:pic>
              </a:graphicData>
            </a:graphic>
          </wp:inline>
        </w:drawing>
      </w:r>
    </w:p>
    <w:p w14:paraId="1BFE3B88">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**the output of Code 32 </w:t>
      </w:r>
      <w:r>
        <w:rPr>
          <w:rFonts w:cs="Times New Roman"/>
        </w:rPr>
        <w:t>prefix A</w:t>
      </w:r>
      <w:r>
        <w:rPr>
          <w:rFonts w:cs="Times New Roman"/>
          <w:szCs w:val="21"/>
        </w:rPr>
        <w:t xml:space="preserve">           </w:t>
      </w:r>
      <w:r>
        <w:rPr>
          <w:rFonts w:hint="eastAsia" w:cs="Times New Roman"/>
          <w:szCs w:val="21"/>
        </w:rPr>
        <w:t xml:space="preserve">     </w:t>
      </w:r>
      <w:r>
        <w:rPr>
          <w:rFonts w:cs="Times New Roman"/>
          <w:szCs w:val="21"/>
        </w:rPr>
        <w:t xml:space="preserve">     Disable output of Code 32 </w:t>
      </w:r>
      <w:r>
        <w:rPr>
          <w:rFonts w:cs="Times New Roman"/>
        </w:rPr>
        <w:t>prefix A</w:t>
      </w:r>
    </w:p>
    <w:p w14:paraId="346E0759">
      <w:pPr>
        <w:spacing w:before="156" w:beforeLines="50" w:after="156" w:afterLines="50"/>
        <w:ind w:left="420" w:leftChars="200" w:firstLine="0" w:firstLineChars="0"/>
        <w:jc w:val="both"/>
        <w:rPr>
          <w:rFonts w:cs="Times New Roman"/>
          <w:b/>
          <w:bCs/>
          <w:szCs w:val="21"/>
        </w:rPr>
      </w:pPr>
      <w:r>
        <w:rPr>
          <w:rFonts w:cs="Times New Roman"/>
          <w:b/>
          <w:bCs/>
          <w:szCs w:val="21"/>
        </w:rPr>
        <w:t>5. FullAsc Mode</w:t>
      </w:r>
    </w:p>
    <w:p w14:paraId="0A361FB1">
      <w:pPr>
        <w:spacing w:before="50" w:after="50"/>
        <w:ind w:firstLine="420"/>
        <w:rPr>
          <w:rFonts w:cs="Times New Roman"/>
          <w:szCs w:val="21"/>
        </w:rPr>
      </w:pPr>
      <w:r>
        <w:rPr>
          <w:rFonts w:cs="Times New Roman"/>
          <w:szCs w:val="21"/>
        </w:rPr>
        <w:t>Users can choose whether Code39 supports FullAsc mode by reading the following programming barcodes.</w:t>
      </w:r>
    </w:p>
    <w:p w14:paraId="64203A82">
      <w:pPr>
        <w:spacing w:line="240" w:lineRule="atLeast"/>
        <w:ind w:firstLine="420"/>
        <w:jc w:val="both"/>
        <w:rPr>
          <w:rFonts w:cs="Times New Roman"/>
          <w:szCs w:val="21"/>
        </w:rPr>
      </w:pPr>
    </w:p>
    <w:p w14:paraId="6D6C4D21">
      <w:pPr>
        <w:ind w:firstLine="0" w:firstLineChars="0"/>
        <w:jc w:val="center"/>
        <w:rPr>
          <w:rFonts w:cs="Times New Roman"/>
          <w:szCs w:val="21"/>
        </w:rPr>
      </w:pPr>
      <w:r>
        <w:drawing>
          <wp:inline distT="0" distB="0" distL="114300" distR="114300">
            <wp:extent cx="828040" cy="828040"/>
            <wp:effectExtent l="0" t="0" r="10160" b="10160"/>
            <wp:docPr id="38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27"/>
                    <pic:cNvPicPr>
                      <a:picLocks noChangeAspect="1"/>
                    </pic:cNvPicPr>
                  </pic:nvPicPr>
                  <pic:blipFill>
                    <a:blip r:embed="rId30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8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28"/>
                    <pic:cNvPicPr>
                      <a:picLocks noChangeAspect="1"/>
                    </pic:cNvPicPr>
                  </pic:nvPicPr>
                  <pic:blipFill>
                    <a:blip r:embed="rId310"/>
                    <a:stretch>
                      <a:fillRect/>
                    </a:stretch>
                  </pic:blipFill>
                  <pic:spPr>
                    <a:xfrm>
                      <a:off x="0" y="0"/>
                      <a:ext cx="828040" cy="828040"/>
                    </a:xfrm>
                    <a:prstGeom prst="rect">
                      <a:avLst/>
                    </a:prstGeom>
                    <a:noFill/>
                    <a:ln>
                      <a:noFill/>
                    </a:ln>
                  </pic:spPr>
                </pic:pic>
              </a:graphicData>
            </a:graphic>
          </wp:inline>
        </w:drawing>
      </w:r>
    </w:p>
    <w:p w14:paraId="35FAB6CB">
      <w:pPr>
        <w:ind w:firstLine="210" w:firstLineChars="100"/>
        <w:jc w:val="both"/>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Support FullAsc Mode    </w:t>
      </w:r>
      <w:r>
        <w:rPr>
          <w:rFonts w:hint="eastAsia" w:cs="Times New Roman"/>
          <w:szCs w:val="21"/>
          <w:lang w:val="fr-FR"/>
        </w:rPr>
        <w:t xml:space="preserve">    </w:t>
      </w:r>
      <w:r>
        <w:rPr>
          <w:rFonts w:cs="Times New Roman"/>
          <w:szCs w:val="21"/>
          <w:lang w:val="fr-FR"/>
        </w:rPr>
        <w:t xml:space="preserve">                  **Disable Support FullAsc Mode</w:t>
      </w:r>
    </w:p>
    <w:p w14:paraId="11588C68">
      <w:pPr>
        <w:spacing w:before="156" w:beforeLines="50" w:after="156" w:afterLines="50"/>
        <w:ind w:left="420" w:leftChars="200" w:firstLine="0" w:firstLineChars="0"/>
        <w:jc w:val="both"/>
        <w:rPr>
          <w:rFonts w:cs="Times New Roman"/>
          <w:b/>
          <w:bCs/>
          <w:szCs w:val="21"/>
        </w:rPr>
      </w:pPr>
      <w:bookmarkStart w:id="393" w:name="_Toc15388923"/>
      <w:bookmarkStart w:id="394" w:name="_Toc31866"/>
      <w:bookmarkStart w:id="395" w:name="_Toc15388803"/>
      <w:bookmarkStart w:id="396" w:name="_Toc16397"/>
      <w:r>
        <w:rPr>
          <w:rFonts w:cs="Times New Roman"/>
          <w:b/>
          <w:bCs/>
          <w:szCs w:val="21"/>
        </w:rPr>
        <w:t>6. Proces Verification</w:t>
      </w:r>
    </w:p>
    <w:p w14:paraId="1039B04B">
      <w:pPr>
        <w:spacing w:line="240" w:lineRule="atLeast"/>
        <w:ind w:firstLine="420"/>
        <w:jc w:val="both"/>
        <w:rPr>
          <w:rFonts w:cs="Times New Roman"/>
          <w:szCs w:val="21"/>
        </w:rPr>
      </w:pPr>
      <w:r>
        <w:rPr>
          <w:rFonts w:cs="Times New Roman"/>
          <w:szCs w:val="21"/>
        </w:rPr>
        <w:t>The user can set whether Code39 handles verification by reading the following setting code.</w:t>
      </w:r>
    </w:p>
    <w:p w14:paraId="639B48E6">
      <w:pPr>
        <w:spacing w:line="240" w:lineRule="atLeast"/>
        <w:ind w:firstLine="420"/>
        <w:jc w:val="both"/>
        <w:rPr>
          <w:rFonts w:cs="Times New Roman"/>
          <w:szCs w:val="21"/>
        </w:rPr>
      </w:pPr>
    </w:p>
    <w:p w14:paraId="31AB5380">
      <w:pPr>
        <w:ind w:firstLine="0" w:firstLineChars="0"/>
        <w:jc w:val="center"/>
        <w:rPr>
          <w:rFonts w:cs="Times New Roman"/>
          <w:szCs w:val="21"/>
        </w:rPr>
      </w:pPr>
      <w:r>
        <w:drawing>
          <wp:inline distT="0" distB="0" distL="114300" distR="114300">
            <wp:extent cx="828040" cy="828040"/>
            <wp:effectExtent l="0" t="0" r="10160" b="10160"/>
            <wp:docPr id="38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1"/>
                    <pic:cNvPicPr>
                      <a:picLocks noChangeAspect="1"/>
                    </pic:cNvPicPr>
                  </pic:nvPicPr>
                  <pic:blipFill>
                    <a:blip r:embed="rId31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8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2"/>
                    <pic:cNvPicPr>
                      <a:picLocks noChangeAspect="1"/>
                    </pic:cNvPicPr>
                  </pic:nvPicPr>
                  <pic:blipFill>
                    <a:blip r:embed="rId312"/>
                    <a:stretch>
                      <a:fillRect/>
                    </a:stretch>
                  </pic:blipFill>
                  <pic:spPr>
                    <a:xfrm>
                      <a:off x="0" y="0"/>
                      <a:ext cx="828040" cy="828040"/>
                    </a:xfrm>
                    <a:prstGeom prst="rect">
                      <a:avLst/>
                    </a:prstGeom>
                    <a:noFill/>
                    <a:ln>
                      <a:noFill/>
                    </a:ln>
                  </pic:spPr>
                </pic:pic>
              </a:graphicData>
            </a:graphic>
          </wp:inline>
        </w:drawing>
      </w:r>
    </w:p>
    <w:p w14:paraId="5CC17ADA">
      <w:pPr>
        <w:spacing w:line="240" w:lineRule="atLeast"/>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Code 39 Handles Verification    </w:t>
      </w:r>
      <w:r>
        <w:rPr>
          <w:rFonts w:hint="eastAsia" w:cs="Times New Roman"/>
          <w:szCs w:val="21"/>
        </w:rPr>
        <w:t xml:space="preserve">         </w:t>
      </w:r>
      <w:r>
        <w:rPr>
          <w:rFonts w:cs="Times New Roman"/>
          <w:szCs w:val="21"/>
        </w:rPr>
        <w:t xml:space="preserve">       **Code 39 Does Not Handle Verification</w:t>
      </w:r>
    </w:p>
    <w:p w14:paraId="3FFF6D5A">
      <w:pPr>
        <w:spacing w:before="156" w:beforeLines="50" w:after="156" w:afterLines="50"/>
        <w:ind w:left="420" w:leftChars="200" w:firstLine="0" w:firstLineChars="0"/>
        <w:jc w:val="both"/>
        <w:rPr>
          <w:rFonts w:cs="Times New Roman"/>
          <w:b/>
          <w:bCs/>
          <w:szCs w:val="21"/>
        </w:rPr>
      </w:pPr>
      <w:r>
        <w:rPr>
          <w:rFonts w:hint="eastAsia" w:cs="Times New Roman"/>
          <w:b/>
          <w:bCs/>
          <w:szCs w:val="21"/>
        </w:rPr>
        <w:t>7.</w:t>
      </w:r>
      <w:r>
        <w:rPr>
          <w:rFonts w:cs="Times New Roman"/>
          <w:b/>
          <w:bCs/>
          <w:szCs w:val="21"/>
        </w:rPr>
        <w:t xml:space="preserve"> Parity bit Output</w:t>
      </w:r>
    </w:p>
    <w:p w14:paraId="53A57800">
      <w:pPr>
        <w:spacing w:line="240" w:lineRule="atLeast"/>
        <w:ind w:firstLine="420"/>
        <w:jc w:val="both"/>
        <w:rPr>
          <w:rFonts w:cs="Times New Roman"/>
          <w:szCs w:val="21"/>
        </w:rPr>
      </w:pPr>
      <w:r>
        <w:rPr>
          <w:rFonts w:cs="Times New Roman"/>
          <w:szCs w:val="21"/>
        </w:rPr>
        <w:t>The user can set whether Code39 outputs check bits by reading the following setting codes.</w:t>
      </w:r>
    </w:p>
    <w:p w14:paraId="760A458F">
      <w:pPr>
        <w:spacing w:line="240" w:lineRule="atLeast"/>
        <w:ind w:firstLine="420"/>
        <w:jc w:val="both"/>
        <w:rPr>
          <w:rFonts w:cs="Times New Roman"/>
          <w:szCs w:val="21"/>
        </w:rPr>
      </w:pPr>
    </w:p>
    <w:p w14:paraId="18ED417B">
      <w:pPr>
        <w:ind w:firstLine="0" w:firstLineChars="0"/>
        <w:jc w:val="center"/>
        <w:rPr>
          <w:rFonts w:cs="Times New Roman"/>
          <w:szCs w:val="21"/>
        </w:rPr>
      </w:pPr>
      <w:r>
        <w:drawing>
          <wp:inline distT="0" distB="0" distL="114300" distR="114300">
            <wp:extent cx="828040" cy="828040"/>
            <wp:effectExtent l="0" t="0" r="10160" b="10160"/>
            <wp:docPr id="39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3"/>
                    <pic:cNvPicPr>
                      <a:picLocks noChangeAspect="1"/>
                    </pic:cNvPicPr>
                  </pic:nvPicPr>
                  <pic:blipFill>
                    <a:blip r:embed="rId31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9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4"/>
                    <pic:cNvPicPr>
                      <a:picLocks noChangeAspect="1"/>
                    </pic:cNvPicPr>
                  </pic:nvPicPr>
                  <pic:blipFill>
                    <a:blip r:embed="rId314"/>
                    <a:stretch>
                      <a:fillRect/>
                    </a:stretch>
                  </pic:blipFill>
                  <pic:spPr>
                    <a:xfrm>
                      <a:off x="0" y="0"/>
                      <a:ext cx="828040" cy="828040"/>
                    </a:xfrm>
                    <a:prstGeom prst="rect">
                      <a:avLst/>
                    </a:prstGeom>
                    <a:noFill/>
                    <a:ln>
                      <a:noFill/>
                    </a:ln>
                  </pic:spPr>
                </pic:pic>
              </a:graphicData>
            </a:graphic>
          </wp:inline>
        </w:drawing>
      </w:r>
    </w:p>
    <w:p w14:paraId="04399B27">
      <w:pPr>
        <w:spacing w:line="240" w:lineRule="atLeast"/>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Code39 Outputs Parity Bits       </w:t>
      </w:r>
      <w:r>
        <w:rPr>
          <w:rFonts w:hint="eastAsia" w:cs="Times New Roman"/>
          <w:szCs w:val="21"/>
        </w:rPr>
        <w:t xml:space="preserve">      </w:t>
      </w:r>
      <w:r>
        <w:rPr>
          <w:rFonts w:cs="Times New Roman"/>
          <w:szCs w:val="21"/>
        </w:rPr>
        <w:t xml:space="preserve">         **Code39 Does Not Output Parity Bits</w:t>
      </w:r>
    </w:p>
    <w:p w14:paraId="29DCB345">
      <w:pPr>
        <w:pStyle w:val="5"/>
        <w:rPr>
          <w:rFonts w:ascii="Times New Roman" w:hAnsi="Times New Roman" w:cs="Times New Roman"/>
        </w:rPr>
      </w:pPr>
      <w:bookmarkStart w:id="397" w:name="_Toc17968"/>
      <w:bookmarkStart w:id="398" w:name="_Toc18872"/>
      <w:r>
        <w:rPr>
          <w:rFonts w:hint="eastAsia" w:ascii="Times New Roman" w:hAnsi="Times New Roman" w:cs="Times New Roman"/>
        </w:rPr>
        <w:t>8.</w:t>
      </w:r>
      <w:r>
        <w:rPr>
          <w:rFonts w:ascii="Times New Roman" w:hAnsi="Times New Roman" w:cs="Times New Roman"/>
        </w:rPr>
        <w:t>2.8 Code93</w:t>
      </w:r>
      <w:bookmarkEnd w:id="393"/>
      <w:bookmarkEnd w:id="394"/>
      <w:bookmarkEnd w:id="395"/>
      <w:bookmarkEnd w:id="396"/>
      <w:bookmarkEnd w:id="397"/>
      <w:bookmarkEnd w:id="398"/>
    </w:p>
    <w:p w14:paraId="1452921F">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Code93</w:t>
      </w:r>
    </w:p>
    <w:p w14:paraId="13C32F54">
      <w:pPr>
        <w:ind w:firstLine="420" w:firstLineChars="0"/>
        <w:rPr>
          <w:rFonts w:cs="Times New Roman"/>
          <w:szCs w:val="21"/>
        </w:rPr>
      </w:pPr>
      <w:r>
        <w:rPr>
          <w:rFonts w:cs="Times New Roman"/>
          <w:szCs w:val="21"/>
        </w:rPr>
        <w:t>The user can enable and disable the Code93 barcode reading function by reading the following programming barcodes.</w:t>
      </w:r>
    </w:p>
    <w:p w14:paraId="0F475FDA">
      <w:pPr>
        <w:ind w:firstLine="0" w:firstLineChars="0"/>
        <w:jc w:val="center"/>
        <w:rPr>
          <w:rFonts w:cs="Times New Roman"/>
          <w:szCs w:val="21"/>
        </w:rPr>
      </w:pPr>
      <w:r>
        <w:drawing>
          <wp:inline distT="0" distB="0" distL="114300" distR="114300">
            <wp:extent cx="828040" cy="828040"/>
            <wp:effectExtent l="0" t="0" r="10160" b="10160"/>
            <wp:docPr id="39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5"/>
                    <pic:cNvPicPr>
                      <a:picLocks noChangeAspect="1"/>
                    </pic:cNvPicPr>
                  </pic:nvPicPr>
                  <pic:blipFill>
                    <a:blip r:embed="rId31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2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36"/>
                    <pic:cNvPicPr>
                      <a:picLocks noChangeAspect="1"/>
                    </pic:cNvPicPr>
                  </pic:nvPicPr>
                  <pic:blipFill>
                    <a:blip r:embed="rId316"/>
                    <a:stretch>
                      <a:fillRect/>
                    </a:stretch>
                  </pic:blipFill>
                  <pic:spPr>
                    <a:xfrm>
                      <a:off x="0" y="0"/>
                      <a:ext cx="828040" cy="828040"/>
                    </a:xfrm>
                    <a:prstGeom prst="rect">
                      <a:avLst/>
                    </a:prstGeom>
                    <a:noFill/>
                    <a:ln>
                      <a:noFill/>
                    </a:ln>
                  </pic:spPr>
                </pic:pic>
              </a:graphicData>
            </a:graphic>
          </wp:inline>
        </w:drawing>
      </w:r>
    </w:p>
    <w:p w14:paraId="0FFB754F">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**Enable Code93                                   Disable Code93</w:t>
      </w:r>
    </w:p>
    <w:p w14:paraId="5D9B581D">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Code93</w:t>
      </w:r>
    </w:p>
    <w:p w14:paraId="3F0BE131">
      <w:pPr>
        <w:spacing w:before="50" w:after="50"/>
        <w:ind w:firstLine="420"/>
        <w:rPr>
          <w:rFonts w:cs="Times New Roman"/>
          <w:szCs w:val="21"/>
        </w:rPr>
      </w:pPr>
      <w:r>
        <w:rPr>
          <w:rFonts w:cs="Times New Roman"/>
          <w:szCs w:val="21"/>
        </w:rPr>
        <w:t>Users can set the minimum and maximum length of Code93 by reading the following programming barcodes.</w:t>
      </w:r>
    </w:p>
    <w:p w14:paraId="3AB6C607">
      <w:pPr>
        <w:ind w:firstLine="0" w:firstLineChars="0"/>
        <w:jc w:val="center"/>
        <w:rPr>
          <w:rFonts w:cs="Times New Roman"/>
          <w:bCs/>
          <w:szCs w:val="21"/>
        </w:rPr>
      </w:pPr>
      <w:r>
        <w:drawing>
          <wp:inline distT="0" distB="0" distL="114300" distR="114300">
            <wp:extent cx="828040" cy="828040"/>
            <wp:effectExtent l="0" t="0" r="10160" b="10160"/>
            <wp:docPr id="39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7"/>
                    <pic:cNvPicPr>
                      <a:picLocks noChangeAspect="1"/>
                    </pic:cNvPicPr>
                  </pic:nvPicPr>
                  <pic:blipFill>
                    <a:blip r:embed="rId31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2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8"/>
                    <pic:cNvPicPr>
                      <a:picLocks noChangeAspect="1"/>
                    </pic:cNvPicPr>
                  </pic:nvPicPr>
                  <pic:blipFill>
                    <a:blip r:embed="rId318"/>
                    <a:stretch>
                      <a:fillRect/>
                    </a:stretch>
                  </pic:blipFill>
                  <pic:spPr>
                    <a:xfrm>
                      <a:off x="0" y="0"/>
                      <a:ext cx="828040" cy="828040"/>
                    </a:xfrm>
                    <a:prstGeom prst="rect">
                      <a:avLst/>
                    </a:prstGeom>
                    <a:noFill/>
                    <a:ln>
                      <a:noFill/>
                    </a:ln>
                  </pic:spPr>
                </pic:pic>
              </a:graphicData>
            </a:graphic>
          </wp:inline>
        </w:drawing>
      </w:r>
    </w:p>
    <w:p w14:paraId="532083DD">
      <w:pPr>
        <w:spacing w:before="50" w:after="50"/>
        <w:ind w:firstLine="0" w:firstLineChars="0"/>
        <w:rPr>
          <w:rFonts w:cs="Times New Roman"/>
          <w:szCs w:val="21"/>
        </w:rPr>
      </w:pPr>
      <w:r>
        <w:rPr>
          <w:rFonts w:cs="Times New Roman"/>
          <w:szCs w:val="21"/>
        </w:rPr>
        <w:t xml:space="preserve">**Set the Minimum Length for Code93 to 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Minimum Length for Code93 to 4</w:t>
      </w:r>
    </w:p>
    <w:p w14:paraId="5A0926DB">
      <w:pPr>
        <w:ind w:firstLine="420"/>
        <w:rPr>
          <w:rFonts w:cs="Times New Roman"/>
          <w:szCs w:val="21"/>
        </w:rPr>
      </w:pPr>
    </w:p>
    <w:p w14:paraId="58C0BB46">
      <w:pPr>
        <w:ind w:firstLine="0" w:firstLineChars="0"/>
        <w:jc w:val="center"/>
        <w:rPr>
          <w:rFonts w:cs="Times New Roman"/>
          <w:szCs w:val="21"/>
        </w:rPr>
      </w:pPr>
      <w:r>
        <w:drawing>
          <wp:inline distT="0" distB="0" distL="114300" distR="114300">
            <wp:extent cx="828040" cy="828040"/>
            <wp:effectExtent l="0" t="0" r="10160" b="10160"/>
            <wp:docPr id="39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
                    <pic:cNvPicPr>
                      <a:picLocks noChangeAspect="1"/>
                    </pic:cNvPicPr>
                  </pic:nvPicPr>
                  <pic:blipFill>
                    <a:blip r:embed="rId31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9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40"/>
                    <pic:cNvPicPr>
                      <a:picLocks noChangeAspect="1"/>
                    </pic:cNvPicPr>
                  </pic:nvPicPr>
                  <pic:blipFill>
                    <a:blip r:embed="rId320"/>
                    <a:stretch>
                      <a:fillRect/>
                    </a:stretch>
                  </pic:blipFill>
                  <pic:spPr>
                    <a:xfrm>
                      <a:off x="0" y="0"/>
                      <a:ext cx="828040" cy="828040"/>
                    </a:xfrm>
                    <a:prstGeom prst="rect">
                      <a:avLst/>
                    </a:prstGeom>
                    <a:noFill/>
                    <a:ln>
                      <a:noFill/>
                    </a:ln>
                  </pic:spPr>
                </pic:pic>
              </a:graphicData>
            </a:graphic>
          </wp:inline>
        </w:drawing>
      </w:r>
    </w:p>
    <w:p w14:paraId="3725E990">
      <w:pPr>
        <w:spacing w:before="50" w:after="50"/>
        <w:ind w:firstLine="0" w:firstLineChars="0"/>
        <w:jc w:val="center"/>
        <w:rPr>
          <w:rFonts w:cs="Times New Roman"/>
          <w:szCs w:val="21"/>
        </w:rPr>
      </w:pPr>
      <w:r>
        <w:rPr>
          <w:rFonts w:cs="Times New Roman"/>
          <w:szCs w:val="21"/>
        </w:rPr>
        <w:t xml:space="preserve">Set the Maximum Length for Code93 to 32       </w:t>
      </w:r>
      <w:r>
        <w:rPr>
          <w:rFonts w:hint="eastAsia" w:cs="Times New Roman"/>
          <w:szCs w:val="21"/>
        </w:rPr>
        <w:t xml:space="preserve">   </w:t>
      </w:r>
      <w:r>
        <w:rPr>
          <w:rFonts w:cs="Times New Roman"/>
          <w:szCs w:val="21"/>
        </w:rPr>
        <w:t xml:space="preserve">   **Set the Maximum Length for Code93 to 255</w:t>
      </w:r>
    </w:p>
    <w:p w14:paraId="421060AD">
      <w:pPr>
        <w:pStyle w:val="5"/>
        <w:rPr>
          <w:rFonts w:ascii="Times New Roman" w:hAnsi="Times New Roman" w:cs="Times New Roman"/>
        </w:rPr>
      </w:pPr>
      <w:bookmarkStart w:id="399" w:name="_Toc15388804"/>
      <w:bookmarkStart w:id="400" w:name="_Toc21139"/>
      <w:bookmarkStart w:id="401" w:name="_Toc26092"/>
      <w:bookmarkStart w:id="402" w:name="_Toc2722"/>
      <w:bookmarkStart w:id="403" w:name="_Toc15388924"/>
      <w:bookmarkStart w:id="404" w:name="_Toc18154"/>
      <w:r>
        <w:rPr>
          <w:rFonts w:hint="eastAsia" w:ascii="Times New Roman" w:hAnsi="Times New Roman" w:cs="Times New Roman"/>
        </w:rPr>
        <w:t>8.</w:t>
      </w:r>
      <w:r>
        <w:rPr>
          <w:rFonts w:ascii="Times New Roman" w:hAnsi="Times New Roman" w:cs="Times New Roman"/>
        </w:rPr>
        <w:t>2.9 CodaBar</w:t>
      </w:r>
      <w:bookmarkEnd w:id="399"/>
      <w:bookmarkEnd w:id="400"/>
      <w:bookmarkEnd w:id="401"/>
      <w:bookmarkEnd w:id="402"/>
      <w:bookmarkEnd w:id="403"/>
      <w:bookmarkEnd w:id="404"/>
    </w:p>
    <w:p w14:paraId="17B3A876">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CodaBar</w:t>
      </w:r>
    </w:p>
    <w:p w14:paraId="359C92A6">
      <w:pPr>
        <w:ind w:firstLine="420"/>
        <w:rPr>
          <w:rFonts w:cs="Times New Roman"/>
          <w:szCs w:val="21"/>
        </w:rPr>
      </w:pPr>
      <w:r>
        <w:rPr>
          <w:rFonts w:cs="Times New Roman"/>
          <w:szCs w:val="21"/>
        </w:rPr>
        <w:t>The user can enable and disable the CodaBar barcode reading function by reading the following programming barcodes.</w:t>
      </w:r>
    </w:p>
    <w:p w14:paraId="205EAECF">
      <w:pPr>
        <w:ind w:firstLine="420"/>
        <w:rPr>
          <w:rFonts w:cs="Times New Roman"/>
          <w:szCs w:val="21"/>
        </w:rPr>
      </w:pPr>
    </w:p>
    <w:p w14:paraId="3848DB71">
      <w:pPr>
        <w:ind w:firstLine="420"/>
        <w:rPr>
          <w:rFonts w:cs="Times New Roman"/>
          <w:szCs w:val="21"/>
        </w:rPr>
      </w:pPr>
    </w:p>
    <w:p w14:paraId="4622A6CD">
      <w:pPr>
        <w:ind w:firstLine="0" w:firstLineChars="0"/>
        <w:jc w:val="center"/>
        <w:rPr>
          <w:rFonts w:cs="Times New Roman"/>
          <w:bCs/>
          <w:szCs w:val="21"/>
        </w:rPr>
      </w:pPr>
      <w:r>
        <w:drawing>
          <wp:inline distT="0" distB="0" distL="114300" distR="114300">
            <wp:extent cx="828040" cy="828040"/>
            <wp:effectExtent l="0" t="0" r="10160" b="10160"/>
            <wp:docPr id="13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41"/>
                    <pic:cNvPicPr>
                      <a:picLocks noChangeAspect="1"/>
                    </pic:cNvPicPr>
                  </pic:nvPicPr>
                  <pic:blipFill>
                    <a:blip r:embed="rId32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3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42"/>
                    <pic:cNvPicPr>
                      <a:picLocks noChangeAspect="1"/>
                    </pic:cNvPicPr>
                  </pic:nvPicPr>
                  <pic:blipFill>
                    <a:blip r:embed="rId322"/>
                    <a:stretch>
                      <a:fillRect/>
                    </a:stretch>
                  </pic:blipFill>
                  <pic:spPr>
                    <a:xfrm>
                      <a:off x="0" y="0"/>
                      <a:ext cx="828040" cy="828040"/>
                    </a:xfrm>
                    <a:prstGeom prst="rect">
                      <a:avLst/>
                    </a:prstGeom>
                    <a:noFill/>
                    <a:ln>
                      <a:noFill/>
                    </a:ln>
                  </pic:spPr>
                </pic:pic>
              </a:graphicData>
            </a:graphic>
          </wp:inline>
        </w:drawing>
      </w:r>
    </w:p>
    <w:p w14:paraId="0972DC7D">
      <w:pPr>
        <w:spacing w:before="50" w:after="50"/>
        <w:ind w:firstLine="0" w:firstLineChars="0"/>
        <w:rPr>
          <w:rFonts w:cs="Times New Roman"/>
          <w:szCs w:val="21"/>
        </w:rPr>
      </w:pP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**Enable CodaBar              </w:t>
      </w:r>
      <w:r>
        <w:rPr>
          <w:rFonts w:hint="eastAsia" w:cs="Times New Roman"/>
          <w:szCs w:val="21"/>
        </w:rPr>
        <w:t xml:space="preserve"> </w:t>
      </w:r>
      <w:r>
        <w:rPr>
          <w:rFonts w:cs="Times New Roman"/>
          <w:szCs w:val="21"/>
        </w:rPr>
        <w:t xml:space="preserve">                   Disable CodaBar</w:t>
      </w:r>
    </w:p>
    <w:p w14:paraId="3DAA3D41">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CodaBar</w:t>
      </w:r>
    </w:p>
    <w:p w14:paraId="23B83F1D">
      <w:pPr>
        <w:spacing w:before="50" w:after="50"/>
        <w:ind w:firstLine="420"/>
        <w:rPr>
          <w:rFonts w:cs="Times New Roman"/>
          <w:szCs w:val="21"/>
        </w:rPr>
      </w:pPr>
      <w:r>
        <w:rPr>
          <w:rFonts w:cs="Times New Roman"/>
          <w:szCs w:val="21"/>
        </w:rPr>
        <w:t>Users can set the minimum and maximum length of CodaBar by reading the following programming barcodes.</w:t>
      </w:r>
    </w:p>
    <w:p w14:paraId="641BBC0D">
      <w:pPr>
        <w:ind w:firstLine="0" w:firstLineChars="0"/>
        <w:jc w:val="center"/>
        <w:rPr>
          <w:rFonts w:cs="Times New Roman"/>
          <w:szCs w:val="21"/>
        </w:rPr>
      </w:pPr>
      <w:r>
        <w:drawing>
          <wp:inline distT="0" distB="0" distL="114300" distR="114300">
            <wp:extent cx="828040" cy="828040"/>
            <wp:effectExtent l="0" t="0" r="10160" b="10160"/>
            <wp:docPr id="13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43"/>
                    <pic:cNvPicPr>
                      <a:picLocks noChangeAspect="1"/>
                    </pic:cNvPicPr>
                  </pic:nvPicPr>
                  <pic:blipFill>
                    <a:blip r:embed="rId32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3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4"/>
                    <pic:cNvPicPr>
                      <a:picLocks noChangeAspect="1"/>
                    </pic:cNvPicPr>
                  </pic:nvPicPr>
                  <pic:blipFill>
                    <a:blip r:embed="rId324"/>
                    <a:stretch>
                      <a:fillRect/>
                    </a:stretch>
                  </pic:blipFill>
                  <pic:spPr>
                    <a:xfrm>
                      <a:off x="0" y="0"/>
                      <a:ext cx="828040" cy="828040"/>
                    </a:xfrm>
                    <a:prstGeom prst="rect">
                      <a:avLst/>
                    </a:prstGeom>
                    <a:noFill/>
                    <a:ln>
                      <a:noFill/>
                    </a:ln>
                  </pic:spPr>
                </pic:pic>
              </a:graphicData>
            </a:graphic>
          </wp:inline>
        </w:drawing>
      </w:r>
    </w:p>
    <w:p w14:paraId="28D15940">
      <w:pPr>
        <w:spacing w:before="50" w:after="50"/>
        <w:ind w:firstLine="0" w:firstLineChars="0"/>
        <w:rPr>
          <w:rFonts w:cs="Times New Roman"/>
          <w:szCs w:val="21"/>
        </w:rPr>
      </w:pPr>
      <w:r>
        <w:rPr>
          <w:rFonts w:cs="Times New Roman"/>
          <w:szCs w:val="21"/>
        </w:rPr>
        <w:t xml:space="preserve">**Set the Minimum Length for CodaBar to 0   </w:t>
      </w:r>
      <w:r>
        <w:rPr>
          <w:rFonts w:hint="eastAsia" w:cs="Times New Roman"/>
          <w:szCs w:val="21"/>
        </w:rPr>
        <w:t xml:space="preserve">      </w:t>
      </w:r>
      <w:r>
        <w:rPr>
          <w:rFonts w:cs="Times New Roman"/>
          <w:szCs w:val="21"/>
        </w:rPr>
        <w:t xml:space="preserve">     Set the Minimum Length for CodaBar to 4</w:t>
      </w:r>
    </w:p>
    <w:p w14:paraId="7FBA898B">
      <w:pPr>
        <w:spacing w:before="50" w:after="50"/>
        <w:ind w:firstLine="0" w:firstLineChars="0"/>
        <w:jc w:val="center"/>
        <w:rPr>
          <w:rFonts w:cs="Times New Roman"/>
          <w:szCs w:val="21"/>
        </w:rPr>
      </w:pPr>
    </w:p>
    <w:p w14:paraId="11128395">
      <w:pPr>
        <w:ind w:firstLine="0" w:firstLineChars="0"/>
        <w:jc w:val="center"/>
        <w:rPr>
          <w:rFonts w:cs="Times New Roman"/>
          <w:szCs w:val="21"/>
        </w:rPr>
      </w:pPr>
      <w:r>
        <w:drawing>
          <wp:inline distT="0" distB="0" distL="114300" distR="114300">
            <wp:extent cx="828040" cy="828040"/>
            <wp:effectExtent l="0" t="0" r="10160" b="10160"/>
            <wp:docPr id="13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45"/>
                    <pic:cNvPicPr>
                      <a:picLocks noChangeAspect="1"/>
                    </pic:cNvPicPr>
                  </pic:nvPicPr>
                  <pic:blipFill>
                    <a:blip r:embed="rId32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3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46"/>
                    <pic:cNvPicPr>
                      <a:picLocks noChangeAspect="1"/>
                    </pic:cNvPicPr>
                  </pic:nvPicPr>
                  <pic:blipFill>
                    <a:blip r:embed="rId326"/>
                    <a:stretch>
                      <a:fillRect/>
                    </a:stretch>
                  </pic:blipFill>
                  <pic:spPr>
                    <a:xfrm>
                      <a:off x="0" y="0"/>
                      <a:ext cx="828040" cy="828040"/>
                    </a:xfrm>
                    <a:prstGeom prst="rect">
                      <a:avLst/>
                    </a:prstGeom>
                    <a:noFill/>
                    <a:ln>
                      <a:noFill/>
                    </a:ln>
                  </pic:spPr>
                </pic:pic>
              </a:graphicData>
            </a:graphic>
          </wp:inline>
        </w:drawing>
      </w:r>
    </w:p>
    <w:p w14:paraId="14638100">
      <w:pPr>
        <w:spacing w:before="50" w:after="50"/>
        <w:ind w:firstLine="0" w:firstLineChars="0"/>
        <w:jc w:val="center"/>
        <w:rPr>
          <w:rFonts w:cs="Times New Roman"/>
          <w:szCs w:val="21"/>
        </w:rPr>
      </w:pPr>
      <w:r>
        <w:rPr>
          <w:rFonts w:cs="Times New Roman"/>
          <w:szCs w:val="21"/>
        </w:rPr>
        <w:t xml:space="preserve">Set the Maximum Length for CodaBar to 32      </w:t>
      </w:r>
      <w:r>
        <w:rPr>
          <w:rFonts w:hint="eastAsia" w:cs="Times New Roman"/>
          <w:szCs w:val="21"/>
        </w:rPr>
        <w:t xml:space="preserve">   </w:t>
      </w:r>
      <w:r>
        <w:rPr>
          <w:rFonts w:cs="Times New Roman"/>
          <w:szCs w:val="21"/>
        </w:rPr>
        <w:t xml:space="preserve"> **Set the Maximum Length for CodaBar to 255</w:t>
      </w:r>
    </w:p>
    <w:p w14:paraId="0F60B0A3">
      <w:pPr>
        <w:spacing w:before="156" w:beforeLines="50" w:after="156" w:afterLines="50"/>
        <w:ind w:left="420" w:leftChars="200" w:firstLine="0" w:firstLineChars="0"/>
        <w:jc w:val="both"/>
        <w:rPr>
          <w:rFonts w:cs="Times New Roman"/>
          <w:b/>
          <w:bCs/>
          <w:szCs w:val="21"/>
        </w:rPr>
      </w:pPr>
      <w:r>
        <w:rPr>
          <w:rFonts w:cs="Times New Roman"/>
          <w:b/>
          <w:bCs/>
          <w:szCs w:val="21"/>
        </w:rPr>
        <w:t>3. Transmit Start/Stop Character</w:t>
      </w:r>
    </w:p>
    <w:p w14:paraId="6F3B081A">
      <w:pPr>
        <w:ind w:firstLine="420"/>
        <w:rPr>
          <w:rFonts w:cs="Times New Roman"/>
          <w:szCs w:val="21"/>
        </w:rPr>
      </w:pPr>
      <w:r>
        <w:rPr>
          <w:rFonts w:cs="Times New Roman"/>
          <w:szCs w:val="21"/>
        </w:rPr>
        <w:t>The user can set the output of CodaBar Start/Stop Character by reading the following programming barcodes.</w:t>
      </w:r>
    </w:p>
    <w:p w14:paraId="0A648609">
      <w:pPr>
        <w:ind w:firstLine="420"/>
        <w:rPr>
          <w:rFonts w:cs="Times New Roman"/>
          <w:szCs w:val="21"/>
        </w:rPr>
      </w:pPr>
    </w:p>
    <w:p w14:paraId="6DE27284">
      <w:pPr>
        <w:ind w:firstLine="0" w:firstLineChars="0"/>
        <w:jc w:val="center"/>
        <w:rPr>
          <w:rFonts w:cs="Times New Roman"/>
          <w:bCs/>
          <w:szCs w:val="21"/>
        </w:rPr>
      </w:pPr>
      <w:r>
        <w:drawing>
          <wp:inline distT="0" distB="0" distL="114300" distR="114300">
            <wp:extent cx="828040" cy="828040"/>
            <wp:effectExtent l="0" t="0" r="10160" b="10160"/>
            <wp:docPr id="13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47"/>
                    <pic:cNvPicPr>
                      <a:picLocks noChangeAspect="1"/>
                    </pic:cNvPicPr>
                  </pic:nvPicPr>
                  <pic:blipFill>
                    <a:blip r:embed="rId32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3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48"/>
                    <pic:cNvPicPr>
                      <a:picLocks noChangeAspect="1"/>
                    </pic:cNvPicPr>
                  </pic:nvPicPr>
                  <pic:blipFill>
                    <a:blip r:embed="rId328"/>
                    <a:stretch>
                      <a:fillRect/>
                    </a:stretch>
                  </pic:blipFill>
                  <pic:spPr>
                    <a:xfrm>
                      <a:off x="0" y="0"/>
                      <a:ext cx="828040" cy="828040"/>
                    </a:xfrm>
                    <a:prstGeom prst="rect">
                      <a:avLst/>
                    </a:prstGeom>
                    <a:noFill/>
                    <a:ln>
                      <a:noFill/>
                    </a:ln>
                  </pic:spPr>
                </pic:pic>
              </a:graphicData>
            </a:graphic>
          </wp:inline>
        </w:drawing>
      </w:r>
    </w:p>
    <w:p w14:paraId="299B5A5C">
      <w:pPr>
        <w:spacing w:before="50" w:after="50"/>
        <w:ind w:firstLine="210" w:firstLineChars="100"/>
        <w:rPr>
          <w:rFonts w:cs="Times New Roman"/>
          <w:szCs w:val="21"/>
        </w:rPr>
      </w:pPr>
      <w:r>
        <w:rPr>
          <w:rFonts w:cs="Times New Roman"/>
          <w:szCs w:val="21"/>
        </w:rPr>
        <w:t xml:space="preserve">Output of CodaBar Start/Stop Character </w:t>
      </w:r>
      <w:r>
        <w:rPr>
          <w:rFonts w:hint="eastAsia" w:cs="Times New Roman"/>
          <w:szCs w:val="21"/>
        </w:rPr>
        <w:t xml:space="preserve">        </w:t>
      </w:r>
      <w:r>
        <w:rPr>
          <w:rFonts w:cs="Times New Roman"/>
          <w:szCs w:val="21"/>
        </w:rPr>
        <w:t xml:space="preserve">  **Disable Output of CodaBar Start/Stop Character</w:t>
      </w:r>
    </w:p>
    <w:p w14:paraId="488CD4A3">
      <w:pPr>
        <w:spacing w:before="50" w:after="50"/>
        <w:ind w:firstLine="0" w:firstLineChars="0"/>
        <w:jc w:val="center"/>
        <w:rPr>
          <w:rFonts w:cs="Times New Roman"/>
          <w:szCs w:val="21"/>
        </w:rPr>
      </w:pPr>
    </w:p>
    <w:p w14:paraId="09882D23">
      <w:pPr>
        <w:spacing w:before="156" w:beforeLines="50" w:after="156" w:afterLines="50"/>
        <w:ind w:left="420" w:leftChars="200" w:firstLine="0" w:firstLineChars="0"/>
        <w:jc w:val="both"/>
        <w:rPr>
          <w:rFonts w:cs="Times New Roman"/>
          <w:b/>
          <w:bCs/>
          <w:szCs w:val="21"/>
        </w:rPr>
      </w:pPr>
      <w:r>
        <w:rPr>
          <w:rFonts w:cs="Times New Roman"/>
          <w:b/>
          <w:bCs/>
          <w:szCs w:val="21"/>
        </w:rPr>
        <w:t>4. Verification Processing</w:t>
      </w:r>
    </w:p>
    <w:p w14:paraId="36362F8A">
      <w:pPr>
        <w:spacing w:line="240" w:lineRule="atLeast"/>
        <w:ind w:firstLine="420"/>
        <w:jc w:val="both"/>
        <w:rPr>
          <w:rFonts w:cs="Times New Roman"/>
          <w:szCs w:val="21"/>
        </w:rPr>
      </w:pPr>
      <w:r>
        <w:rPr>
          <w:rFonts w:cs="Times New Roman"/>
          <w:szCs w:val="21"/>
        </w:rPr>
        <w:t>The user can set CodaBar check processing by reading the following setting codes.</w:t>
      </w:r>
    </w:p>
    <w:p w14:paraId="3315D2C8">
      <w:pPr>
        <w:spacing w:line="240" w:lineRule="atLeast"/>
        <w:ind w:firstLine="420"/>
        <w:jc w:val="both"/>
        <w:rPr>
          <w:rFonts w:cs="Times New Roman"/>
          <w:szCs w:val="21"/>
        </w:rPr>
      </w:pPr>
    </w:p>
    <w:p w14:paraId="6F0D540D">
      <w:pPr>
        <w:ind w:firstLine="0" w:firstLineChars="0"/>
        <w:jc w:val="center"/>
        <w:rPr>
          <w:rFonts w:cs="Times New Roman"/>
          <w:bCs/>
          <w:szCs w:val="21"/>
        </w:rPr>
      </w:pPr>
      <w:r>
        <w:drawing>
          <wp:inline distT="0" distB="0" distL="114300" distR="114300">
            <wp:extent cx="828040" cy="828040"/>
            <wp:effectExtent l="0" t="0" r="10160" b="10160"/>
            <wp:docPr id="14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49"/>
                    <pic:cNvPicPr>
                      <a:picLocks noChangeAspect="1"/>
                    </pic:cNvPicPr>
                  </pic:nvPicPr>
                  <pic:blipFill>
                    <a:blip r:embed="rId32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96"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50"/>
                    <pic:cNvPicPr>
                      <a:picLocks noChangeAspect="1"/>
                    </pic:cNvPicPr>
                  </pic:nvPicPr>
                  <pic:blipFill>
                    <a:blip r:embed="rId330"/>
                    <a:stretch>
                      <a:fillRect/>
                    </a:stretch>
                  </pic:blipFill>
                  <pic:spPr>
                    <a:xfrm>
                      <a:off x="0" y="0"/>
                      <a:ext cx="828040" cy="828040"/>
                    </a:xfrm>
                    <a:prstGeom prst="rect">
                      <a:avLst/>
                    </a:prstGeom>
                    <a:noFill/>
                    <a:ln>
                      <a:noFill/>
                    </a:ln>
                  </pic:spPr>
                </pic:pic>
              </a:graphicData>
            </a:graphic>
          </wp:inline>
        </w:drawing>
      </w:r>
    </w:p>
    <w:p w14:paraId="4BB82AED">
      <w:pPr>
        <w:spacing w:line="240" w:lineRule="atLeast"/>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**CodaBar Do Not Process Verification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CodaBar Mod10 Check</w:t>
      </w:r>
    </w:p>
    <w:p w14:paraId="79F23DBF">
      <w:pPr>
        <w:spacing w:line="240" w:lineRule="atLeast"/>
        <w:ind w:firstLine="0" w:firstLineChars="0"/>
        <w:jc w:val="center"/>
        <w:rPr>
          <w:rFonts w:cs="Times New Roman"/>
          <w:szCs w:val="21"/>
        </w:rPr>
      </w:pPr>
    </w:p>
    <w:p w14:paraId="79F7EF98">
      <w:pPr>
        <w:ind w:firstLine="0" w:firstLineChars="0"/>
        <w:jc w:val="center"/>
        <w:rPr>
          <w:rFonts w:cs="Times New Roman"/>
          <w:bCs/>
          <w:szCs w:val="21"/>
        </w:rPr>
      </w:pPr>
      <w:r>
        <w:drawing>
          <wp:inline distT="0" distB="0" distL="114300" distR="114300">
            <wp:extent cx="828040" cy="828040"/>
            <wp:effectExtent l="0" t="0" r="10160" b="10160"/>
            <wp:docPr id="39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51"/>
                    <pic:cNvPicPr>
                      <a:picLocks noChangeAspect="1"/>
                    </pic:cNvPicPr>
                  </pic:nvPicPr>
                  <pic:blipFill>
                    <a:blip r:embed="rId33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39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52"/>
                    <pic:cNvPicPr>
                      <a:picLocks noChangeAspect="1"/>
                    </pic:cNvPicPr>
                  </pic:nvPicPr>
                  <pic:blipFill>
                    <a:blip r:embed="rId332"/>
                    <a:stretch>
                      <a:fillRect/>
                    </a:stretch>
                  </pic:blipFill>
                  <pic:spPr>
                    <a:xfrm>
                      <a:off x="0" y="0"/>
                      <a:ext cx="828040" cy="828040"/>
                    </a:xfrm>
                    <a:prstGeom prst="rect">
                      <a:avLst/>
                    </a:prstGeom>
                    <a:noFill/>
                    <a:ln>
                      <a:noFill/>
                    </a:ln>
                  </pic:spPr>
                </pic:pic>
              </a:graphicData>
            </a:graphic>
          </wp:inline>
        </w:drawing>
      </w:r>
    </w:p>
    <w:p w14:paraId="32517467">
      <w:pPr>
        <w:spacing w:line="240" w:lineRule="atLeast"/>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CodaBar Mod16 Check          </w:t>
      </w:r>
      <w:r>
        <w:rPr>
          <w:rFonts w:hint="eastAsia" w:cs="Times New Roman"/>
          <w:szCs w:val="21"/>
        </w:rPr>
        <w:t xml:space="preserve">  </w:t>
      </w:r>
      <w:r>
        <w:rPr>
          <w:rFonts w:cs="Times New Roman"/>
          <w:szCs w:val="21"/>
        </w:rPr>
        <w:t xml:space="preserve">                 CodaBar Double Check</w:t>
      </w:r>
    </w:p>
    <w:p w14:paraId="7D268039">
      <w:pPr>
        <w:spacing w:before="156" w:beforeLines="50" w:after="156" w:afterLines="50"/>
        <w:ind w:left="420" w:leftChars="200" w:firstLine="0" w:firstLineChars="0"/>
        <w:jc w:val="both"/>
        <w:rPr>
          <w:rFonts w:cs="Times New Roman"/>
          <w:b/>
          <w:bCs/>
          <w:szCs w:val="21"/>
        </w:rPr>
      </w:pPr>
      <w:r>
        <w:rPr>
          <w:rFonts w:cs="Times New Roman"/>
          <w:b/>
          <w:bCs/>
          <w:szCs w:val="21"/>
        </w:rPr>
        <w:t>5. Parity Bit Output Setting</w:t>
      </w:r>
    </w:p>
    <w:p w14:paraId="57A5B2DE">
      <w:pPr>
        <w:ind w:firstLine="420"/>
        <w:jc w:val="both"/>
        <w:rPr>
          <w:rFonts w:cs="Times New Roman"/>
          <w:szCs w:val="21"/>
        </w:rPr>
      </w:pPr>
      <w:r>
        <w:rPr>
          <w:rFonts w:cs="Times New Roman"/>
          <w:szCs w:val="21"/>
        </w:rPr>
        <w:t>The user can set the output of CodaBar check bits by reading the following setting codes.</w:t>
      </w:r>
    </w:p>
    <w:p w14:paraId="5568E6CB">
      <w:pPr>
        <w:spacing w:line="240" w:lineRule="atLeast"/>
        <w:ind w:firstLine="420"/>
        <w:jc w:val="both"/>
        <w:rPr>
          <w:rFonts w:cs="Times New Roman"/>
          <w:szCs w:val="21"/>
        </w:rPr>
      </w:pPr>
    </w:p>
    <w:p w14:paraId="7D76FE70">
      <w:pPr>
        <w:ind w:firstLine="0" w:firstLineChars="0"/>
        <w:jc w:val="center"/>
        <w:rPr>
          <w:rFonts w:cs="Times New Roman"/>
          <w:bCs/>
          <w:szCs w:val="21"/>
        </w:rPr>
      </w:pPr>
      <w:r>
        <w:drawing>
          <wp:inline distT="0" distB="0" distL="114300" distR="114300">
            <wp:extent cx="828040" cy="828040"/>
            <wp:effectExtent l="0" t="0" r="10160" b="10160"/>
            <wp:docPr id="39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53"/>
                    <pic:cNvPicPr>
                      <a:picLocks noChangeAspect="1"/>
                    </pic:cNvPicPr>
                  </pic:nvPicPr>
                  <pic:blipFill>
                    <a:blip r:embed="rId33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0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54"/>
                    <pic:cNvPicPr>
                      <a:picLocks noChangeAspect="1"/>
                    </pic:cNvPicPr>
                  </pic:nvPicPr>
                  <pic:blipFill>
                    <a:blip r:embed="rId334"/>
                    <a:stretch>
                      <a:fillRect/>
                    </a:stretch>
                  </pic:blipFill>
                  <pic:spPr>
                    <a:xfrm>
                      <a:off x="0" y="0"/>
                      <a:ext cx="828040" cy="828040"/>
                    </a:xfrm>
                    <a:prstGeom prst="rect">
                      <a:avLst/>
                    </a:prstGeom>
                    <a:noFill/>
                    <a:ln>
                      <a:noFill/>
                    </a:ln>
                  </pic:spPr>
                </pic:pic>
              </a:graphicData>
            </a:graphic>
          </wp:inline>
        </w:drawing>
      </w:r>
    </w:p>
    <w:p w14:paraId="4E692C2D">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CodaBar Parity Bit Output       </w:t>
      </w:r>
      <w:r>
        <w:rPr>
          <w:rFonts w:hint="eastAsia" w:cs="Times New Roman"/>
          <w:szCs w:val="21"/>
        </w:rPr>
        <w:t xml:space="preserve">      </w:t>
      </w:r>
      <w:r>
        <w:rPr>
          <w:rFonts w:cs="Times New Roman"/>
          <w:szCs w:val="21"/>
        </w:rPr>
        <w:t xml:space="preserve">           **CodaBar Parity Bit Not Output</w:t>
      </w:r>
    </w:p>
    <w:p w14:paraId="7DE5C385">
      <w:pPr>
        <w:pStyle w:val="5"/>
        <w:rPr>
          <w:rFonts w:ascii="Times New Roman" w:hAnsi="Times New Roman" w:cs="Times New Roman"/>
        </w:rPr>
      </w:pPr>
      <w:bookmarkStart w:id="405" w:name="_Toc19808"/>
      <w:bookmarkStart w:id="406" w:name="_Toc8086"/>
      <w:bookmarkStart w:id="407" w:name="_Toc29701"/>
      <w:bookmarkStart w:id="408" w:name="_Toc15388805"/>
      <w:bookmarkStart w:id="409" w:name="_Toc15388925"/>
      <w:r>
        <w:rPr>
          <w:rFonts w:hint="eastAsia" w:ascii="Times New Roman" w:hAnsi="Times New Roman" w:cs="Times New Roman"/>
        </w:rPr>
        <w:t>8.</w:t>
      </w:r>
      <w:r>
        <w:rPr>
          <w:rFonts w:ascii="Times New Roman" w:hAnsi="Times New Roman" w:cs="Times New Roman"/>
        </w:rPr>
        <w:t>2.10 Interleaved 2 of 5</w:t>
      </w:r>
      <w:bookmarkEnd w:id="405"/>
      <w:bookmarkEnd w:id="406"/>
      <w:bookmarkEnd w:id="407"/>
      <w:bookmarkEnd w:id="408"/>
      <w:bookmarkEnd w:id="409"/>
    </w:p>
    <w:p w14:paraId="52DA71E2">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Interleaved 2 of 5</w:t>
      </w:r>
    </w:p>
    <w:p w14:paraId="71738D53">
      <w:pPr>
        <w:ind w:firstLine="420"/>
        <w:rPr>
          <w:rFonts w:cs="Times New Roman"/>
          <w:szCs w:val="21"/>
        </w:rPr>
      </w:pPr>
      <w:r>
        <w:rPr>
          <w:rFonts w:cs="Times New Roman"/>
          <w:szCs w:val="21"/>
        </w:rPr>
        <w:t xml:space="preserve">The user can enable and disable the Interleaved 2 of 5 barcode reading function by reading the following programming barcodes.                             </w:t>
      </w:r>
    </w:p>
    <w:p w14:paraId="3DFDEBD2">
      <w:pPr>
        <w:spacing w:line="240" w:lineRule="atLeast"/>
        <w:ind w:firstLine="420"/>
        <w:jc w:val="both"/>
        <w:rPr>
          <w:rFonts w:cs="Times New Roman"/>
          <w:szCs w:val="21"/>
        </w:rPr>
      </w:pPr>
    </w:p>
    <w:p w14:paraId="0C883848">
      <w:pPr>
        <w:ind w:firstLine="0" w:firstLineChars="0"/>
        <w:jc w:val="center"/>
        <w:rPr>
          <w:rFonts w:cs="Times New Roman"/>
          <w:szCs w:val="21"/>
        </w:rPr>
      </w:pPr>
      <w:r>
        <w:drawing>
          <wp:inline distT="0" distB="0" distL="114300" distR="114300">
            <wp:extent cx="828040" cy="828040"/>
            <wp:effectExtent l="0" t="0" r="10160" b="10160"/>
            <wp:docPr id="40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55"/>
                    <pic:cNvPicPr>
                      <a:picLocks noChangeAspect="1"/>
                    </pic:cNvPicPr>
                  </pic:nvPicPr>
                  <pic:blipFill>
                    <a:blip r:embed="rId33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0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56"/>
                    <pic:cNvPicPr>
                      <a:picLocks noChangeAspect="1"/>
                    </pic:cNvPicPr>
                  </pic:nvPicPr>
                  <pic:blipFill>
                    <a:blip r:embed="rId336"/>
                    <a:stretch>
                      <a:fillRect/>
                    </a:stretch>
                  </pic:blipFill>
                  <pic:spPr>
                    <a:xfrm>
                      <a:off x="0" y="0"/>
                      <a:ext cx="828040" cy="828040"/>
                    </a:xfrm>
                    <a:prstGeom prst="rect">
                      <a:avLst/>
                    </a:prstGeom>
                    <a:noFill/>
                    <a:ln>
                      <a:noFill/>
                    </a:ln>
                  </pic:spPr>
                </pic:pic>
              </a:graphicData>
            </a:graphic>
          </wp:inline>
        </w:drawing>
      </w:r>
    </w:p>
    <w:p w14:paraId="304246A1">
      <w:pPr>
        <w:ind w:firstLine="0" w:firstLineChars="0"/>
        <w:jc w:val="both"/>
        <w:rPr>
          <w:rFonts w:cs="Times New Roman"/>
          <w:szCs w:val="21"/>
        </w:rPr>
      </w:pPr>
      <w:r>
        <w:rPr>
          <w:rFonts w:hint="eastAsia" w:cs="Times New Roman"/>
          <w:szCs w:val="21"/>
        </w:rPr>
        <w:t xml:space="preserve">        </w:t>
      </w:r>
      <w:r>
        <w:rPr>
          <w:rFonts w:cs="Times New Roman"/>
          <w:szCs w:val="21"/>
        </w:rPr>
        <w:t xml:space="preserve">Enable Interleaved 2 of 5      </w:t>
      </w:r>
      <w:r>
        <w:rPr>
          <w:rFonts w:hint="eastAsia" w:cs="Times New Roman"/>
          <w:szCs w:val="21"/>
        </w:rPr>
        <w:t xml:space="preserve">    </w:t>
      </w:r>
      <w:r>
        <w:rPr>
          <w:rFonts w:cs="Times New Roman"/>
          <w:szCs w:val="21"/>
        </w:rPr>
        <w:t xml:space="preserve">                 **Disable Interleaved 2 of 5</w:t>
      </w:r>
    </w:p>
    <w:p w14:paraId="05D66143">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Interleaved 2 of 5</w:t>
      </w:r>
    </w:p>
    <w:p w14:paraId="6E53471E">
      <w:pPr>
        <w:spacing w:before="50" w:after="50"/>
        <w:ind w:firstLine="420"/>
        <w:rPr>
          <w:rFonts w:cs="Times New Roman"/>
          <w:szCs w:val="21"/>
        </w:rPr>
      </w:pPr>
      <w:r>
        <w:rPr>
          <w:rFonts w:cs="Times New Roman"/>
          <w:szCs w:val="21"/>
        </w:rPr>
        <w:t>Users can set the minimum and maximum length of Interleaved 2 of 5 by reading the following programming barcodes.</w:t>
      </w:r>
    </w:p>
    <w:p w14:paraId="0F4DF0FF">
      <w:pPr>
        <w:ind w:firstLine="0" w:firstLineChars="0"/>
        <w:jc w:val="center"/>
        <w:rPr>
          <w:rFonts w:cs="Times New Roman"/>
          <w:szCs w:val="21"/>
        </w:rPr>
      </w:pPr>
      <w:r>
        <w:drawing>
          <wp:inline distT="0" distB="0" distL="114300" distR="114300">
            <wp:extent cx="828040" cy="828040"/>
            <wp:effectExtent l="0" t="0" r="10160" b="10160"/>
            <wp:docPr id="40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57"/>
                    <pic:cNvPicPr>
                      <a:picLocks noChangeAspect="1"/>
                    </pic:cNvPicPr>
                  </pic:nvPicPr>
                  <pic:blipFill>
                    <a:blip r:embed="rId33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0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58"/>
                    <pic:cNvPicPr>
                      <a:picLocks noChangeAspect="1"/>
                    </pic:cNvPicPr>
                  </pic:nvPicPr>
                  <pic:blipFill>
                    <a:blip r:embed="rId338"/>
                    <a:stretch>
                      <a:fillRect/>
                    </a:stretch>
                  </pic:blipFill>
                  <pic:spPr>
                    <a:xfrm>
                      <a:off x="0" y="0"/>
                      <a:ext cx="828040" cy="828040"/>
                    </a:xfrm>
                    <a:prstGeom prst="rect">
                      <a:avLst/>
                    </a:prstGeom>
                    <a:noFill/>
                    <a:ln>
                      <a:noFill/>
                    </a:ln>
                  </pic:spPr>
                </pic:pic>
              </a:graphicData>
            </a:graphic>
          </wp:inline>
        </w:drawing>
      </w:r>
    </w:p>
    <w:p w14:paraId="257EC3C9">
      <w:pPr>
        <w:ind w:firstLine="0" w:firstLineChars="0"/>
        <w:jc w:val="both"/>
        <w:rPr>
          <w:rFonts w:cs="Times New Roman"/>
          <w:szCs w:val="21"/>
        </w:rPr>
      </w:pPr>
      <w:r>
        <w:rPr>
          <w:rFonts w:cs="Times New Roman"/>
          <w:szCs w:val="21"/>
        </w:rPr>
        <w:t xml:space="preserve">      Set the Minimum Length to 0                        **Set the Minimum Length to 4</w:t>
      </w:r>
    </w:p>
    <w:p w14:paraId="01C3E471">
      <w:pPr>
        <w:ind w:firstLine="0" w:firstLineChars="0"/>
        <w:jc w:val="both"/>
        <w:rPr>
          <w:rFonts w:cs="Times New Roman"/>
          <w:szCs w:val="21"/>
        </w:rPr>
      </w:pPr>
    </w:p>
    <w:p w14:paraId="223D5E20">
      <w:pPr>
        <w:ind w:firstLine="0" w:firstLineChars="0"/>
        <w:jc w:val="center"/>
        <w:rPr>
          <w:rFonts w:cs="Times New Roman"/>
          <w:szCs w:val="21"/>
        </w:rPr>
      </w:pPr>
      <w:r>
        <w:drawing>
          <wp:inline distT="0" distB="0" distL="114300" distR="114300">
            <wp:extent cx="828040" cy="828040"/>
            <wp:effectExtent l="0" t="0" r="10160" b="10160"/>
            <wp:docPr id="40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59"/>
                    <pic:cNvPicPr>
                      <a:picLocks noChangeAspect="1"/>
                    </pic:cNvPicPr>
                  </pic:nvPicPr>
                  <pic:blipFill>
                    <a:blip r:embed="rId33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0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60"/>
                    <pic:cNvPicPr>
                      <a:picLocks noChangeAspect="1"/>
                    </pic:cNvPicPr>
                  </pic:nvPicPr>
                  <pic:blipFill>
                    <a:blip r:embed="rId340"/>
                    <a:stretch>
                      <a:fillRect/>
                    </a:stretch>
                  </pic:blipFill>
                  <pic:spPr>
                    <a:xfrm>
                      <a:off x="0" y="0"/>
                      <a:ext cx="828040" cy="828040"/>
                    </a:xfrm>
                    <a:prstGeom prst="rect">
                      <a:avLst/>
                    </a:prstGeom>
                    <a:noFill/>
                    <a:ln>
                      <a:noFill/>
                    </a:ln>
                  </pic:spPr>
                </pic:pic>
              </a:graphicData>
            </a:graphic>
          </wp:inline>
        </w:drawing>
      </w:r>
    </w:p>
    <w:p w14:paraId="2E401AD7">
      <w:pPr>
        <w:ind w:firstLine="0" w:firstLineChars="0"/>
        <w:jc w:val="both"/>
        <w:rPr>
          <w:rFonts w:cs="Times New Roman"/>
          <w:szCs w:val="21"/>
        </w:rPr>
      </w:pPr>
      <w:r>
        <w:rPr>
          <w:rFonts w:cs="Times New Roman"/>
          <w:szCs w:val="21"/>
        </w:rPr>
        <w:t xml:space="preserve">    **Set the Maximum Length to 32         </w:t>
      </w:r>
      <w:r>
        <w:rPr>
          <w:rFonts w:hint="eastAsia" w:cs="Times New Roman"/>
          <w:szCs w:val="21"/>
        </w:rPr>
        <w:t xml:space="preserve"> </w:t>
      </w:r>
      <w:r>
        <w:rPr>
          <w:rFonts w:cs="Times New Roman"/>
          <w:szCs w:val="21"/>
        </w:rPr>
        <w:t xml:space="preserve">             Set the Maximum Length to 255</w:t>
      </w:r>
    </w:p>
    <w:p w14:paraId="248B45E3">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2F9E4A88">
      <w:pPr>
        <w:ind w:firstLine="420"/>
        <w:jc w:val="both"/>
        <w:rPr>
          <w:rFonts w:cs="Times New Roman"/>
          <w:szCs w:val="21"/>
        </w:rPr>
      </w:pPr>
      <w:r>
        <w:rPr>
          <w:rFonts w:cs="Times New Roman"/>
          <w:szCs w:val="21"/>
        </w:rPr>
        <w:t>The user can set whether Interleaved 2 of 5 processes verification by reading the following setting code.</w:t>
      </w:r>
    </w:p>
    <w:p w14:paraId="5B22CD53">
      <w:pPr>
        <w:ind w:firstLine="0" w:firstLineChars="0"/>
        <w:jc w:val="center"/>
        <w:rPr>
          <w:rFonts w:cs="Times New Roman"/>
          <w:bCs/>
          <w:szCs w:val="21"/>
        </w:rPr>
      </w:pPr>
      <w:r>
        <w:drawing>
          <wp:inline distT="0" distB="0" distL="114300" distR="114300">
            <wp:extent cx="828040" cy="828040"/>
            <wp:effectExtent l="0" t="0" r="10160" b="10160"/>
            <wp:docPr id="40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61"/>
                    <pic:cNvPicPr>
                      <a:picLocks noChangeAspect="1"/>
                    </pic:cNvPicPr>
                  </pic:nvPicPr>
                  <pic:blipFill>
                    <a:blip r:embed="rId34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08"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62"/>
                    <pic:cNvPicPr>
                      <a:picLocks noChangeAspect="1"/>
                    </pic:cNvPicPr>
                  </pic:nvPicPr>
                  <pic:blipFill>
                    <a:blip r:embed="rId342"/>
                    <a:stretch>
                      <a:fillRect/>
                    </a:stretch>
                  </pic:blipFill>
                  <pic:spPr>
                    <a:xfrm>
                      <a:off x="0" y="0"/>
                      <a:ext cx="828040" cy="828040"/>
                    </a:xfrm>
                    <a:prstGeom prst="rect">
                      <a:avLst/>
                    </a:prstGeom>
                    <a:noFill/>
                    <a:ln>
                      <a:noFill/>
                    </a:ln>
                  </pic:spPr>
                </pic:pic>
              </a:graphicData>
            </a:graphic>
          </wp:inline>
        </w:drawing>
      </w:r>
    </w:p>
    <w:p w14:paraId="6E08B4A7">
      <w:pPr>
        <w:ind w:firstLine="0" w:firstLineChars="0"/>
        <w:jc w:val="both"/>
        <w:rPr>
          <w:rFonts w:cs="Times New Roman"/>
          <w:szCs w:val="21"/>
        </w:rPr>
      </w:pPr>
      <w:r>
        <w:rPr>
          <w:rFonts w:cs="Times New Roman"/>
          <w:szCs w:val="21"/>
        </w:rPr>
        <w:t xml:space="preserve">Interleaved 2 of 5 Verification Format Mod10    </w:t>
      </w:r>
      <w:r>
        <w:rPr>
          <w:rFonts w:hint="eastAsia" w:cs="Times New Roman"/>
          <w:szCs w:val="21"/>
        </w:rPr>
        <w:t xml:space="preserve">    </w:t>
      </w:r>
      <w:r>
        <w:rPr>
          <w:rFonts w:cs="Times New Roman"/>
          <w:szCs w:val="21"/>
        </w:rPr>
        <w:t xml:space="preserve">  **Interleaved 2 of 5 Verification Format NONE</w:t>
      </w:r>
    </w:p>
    <w:p w14:paraId="0E2748DB">
      <w:pPr>
        <w:ind w:firstLine="0" w:firstLineChars="0"/>
        <w:jc w:val="both"/>
        <w:rPr>
          <w:rFonts w:cs="Times New Roman"/>
          <w:szCs w:val="21"/>
        </w:rPr>
      </w:pPr>
    </w:p>
    <w:p w14:paraId="3FD512B6">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7153AF35">
      <w:pPr>
        <w:ind w:firstLine="420"/>
        <w:jc w:val="both"/>
        <w:rPr>
          <w:rFonts w:cs="Times New Roman"/>
          <w:szCs w:val="21"/>
        </w:rPr>
      </w:pPr>
      <w:r>
        <w:rPr>
          <w:rFonts w:cs="Times New Roman"/>
          <w:szCs w:val="21"/>
        </w:rPr>
        <w:t>The user can set whether Interleaved 2 of 5 outputs check bits by reading the following setting code.</w:t>
      </w:r>
    </w:p>
    <w:p w14:paraId="1D9FE588">
      <w:pPr>
        <w:ind w:firstLine="0" w:firstLineChars="0"/>
        <w:jc w:val="center"/>
        <w:rPr>
          <w:rFonts w:cs="Times New Roman"/>
          <w:bCs/>
          <w:szCs w:val="21"/>
        </w:rPr>
      </w:pPr>
      <w:r>
        <w:drawing>
          <wp:inline distT="0" distB="0" distL="114300" distR="114300">
            <wp:extent cx="828040" cy="828040"/>
            <wp:effectExtent l="0" t="0" r="10160" b="10160"/>
            <wp:docPr id="40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63"/>
                    <pic:cNvPicPr>
                      <a:picLocks noChangeAspect="1"/>
                    </pic:cNvPicPr>
                  </pic:nvPicPr>
                  <pic:blipFill>
                    <a:blip r:embed="rId34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1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64"/>
                    <pic:cNvPicPr>
                      <a:picLocks noChangeAspect="1"/>
                    </pic:cNvPicPr>
                  </pic:nvPicPr>
                  <pic:blipFill>
                    <a:blip r:embed="rId344"/>
                    <a:stretch>
                      <a:fillRect/>
                    </a:stretch>
                  </pic:blipFill>
                  <pic:spPr>
                    <a:xfrm>
                      <a:off x="0" y="0"/>
                      <a:ext cx="828040" cy="828040"/>
                    </a:xfrm>
                    <a:prstGeom prst="rect">
                      <a:avLst/>
                    </a:prstGeom>
                    <a:noFill/>
                    <a:ln>
                      <a:noFill/>
                    </a:ln>
                  </pic:spPr>
                </pic:pic>
              </a:graphicData>
            </a:graphic>
          </wp:inline>
        </w:drawing>
      </w:r>
    </w:p>
    <w:p w14:paraId="7D22083E">
      <w:pPr>
        <w:ind w:firstLine="0" w:firstLineChars="0"/>
        <w:jc w:val="both"/>
        <w:rPr>
          <w:rFonts w:cs="Times New Roman"/>
          <w:szCs w:val="21"/>
        </w:rPr>
      </w:pPr>
      <w:r>
        <w:rPr>
          <w:rFonts w:cs="Times New Roman"/>
          <w:szCs w:val="21"/>
        </w:rPr>
        <w:t xml:space="preserve">Interleaved 2 of 5 Outputs Parity Bits          </w:t>
      </w:r>
      <w:r>
        <w:rPr>
          <w:rFonts w:hint="eastAsia" w:cs="Times New Roman"/>
          <w:szCs w:val="21"/>
        </w:rPr>
        <w:t xml:space="preserve">    </w:t>
      </w:r>
      <w:r>
        <w:rPr>
          <w:rFonts w:cs="Times New Roman"/>
          <w:szCs w:val="21"/>
        </w:rPr>
        <w:t xml:space="preserve">  **Interleaved 2 of 5 Does Not Output Parity Bits</w:t>
      </w:r>
    </w:p>
    <w:p w14:paraId="542F3367">
      <w:pPr>
        <w:pStyle w:val="5"/>
        <w:rPr>
          <w:rFonts w:ascii="Times New Roman" w:hAnsi="Times New Roman" w:cs="Times New Roman"/>
        </w:rPr>
      </w:pPr>
      <w:bookmarkStart w:id="410" w:name="_Toc975"/>
      <w:bookmarkStart w:id="411" w:name="_Toc15388806"/>
      <w:bookmarkStart w:id="412" w:name="_Toc3351"/>
      <w:bookmarkStart w:id="413" w:name="_Toc20751"/>
      <w:bookmarkStart w:id="414" w:name="_Toc12506"/>
      <w:bookmarkStart w:id="415" w:name="_Toc15388926"/>
      <w:r>
        <w:rPr>
          <w:rFonts w:hint="eastAsia" w:ascii="Times New Roman" w:hAnsi="Times New Roman" w:cs="Times New Roman"/>
        </w:rPr>
        <w:t>8.</w:t>
      </w:r>
      <w:r>
        <w:rPr>
          <w:rFonts w:ascii="Times New Roman" w:hAnsi="Times New Roman" w:cs="Times New Roman"/>
        </w:rPr>
        <w:t>2.11 Industrial 25</w:t>
      </w:r>
      <w:bookmarkEnd w:id="410"/>
      <w:bookmarkEnd w:id="411"/>
      <w:bookmarkEnd w:id="412"/>
      <w:bookmarkEnd w:id="413"/>
      <w:bookmarkEnd w:id="414"/>
      <w:bookmarkEnd w:id="415"/>
    </w:p>
    <w:p w14:paraId="2D521739">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Industrial 25</w:t>
      </w:r>
    </w:p>
    <w:p w14:paraId="19D69C66">
      <w:pPr>
        <w:ind w:firstLine="420"/>
        <w:rPr>
          <w:rFonts w:cs="Times New Roman"/>
          <w:szCs w:val="21"/>
        </w:rPr>
      </w:pPr>
      <w:r>
        <w:rPr>
          <w:rFonts w:cs="Times New Roman"/>
          <w:szCs w:val="21"/>
        </w:rPr>
        <w:t xml:space="preserve"> The user can enable and disable the Industrial 25 barcode reading function by reading the following programming barcodes.</w:t>
      </w:r>
    </w:p>
    <w:p w14:paraId="3CCCB285">
      <w:pPr>
        <w:ind w:firstLine="0" w:firstLineChars="0"/>
        <w:jc w:val="center"/>
        <w:rPr>
          <w:rFonts w:cs="Times New Roman"/>
          <w:bCs/>
          <w:szCs w:val="21"/>
        </w:rPr>
      </w:pPr>
      <w:r>
        <w:drawing>
          <wp:inline distT="0" distB="0" distL="114300" distR="114300">
            <wp:extent cx="828040" cy="828040"/>
            <wp:effectExtent l="0" t="0" r="10160" b="10160"/>
            <wp:docPr id="411"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65"/>
                    <pic:cNvPicPr>
                      <a:picLocks noChangeAspect="1"/>
                    </pic:cNvPicPr>
                  </pic:nvPicPr>
                  <pic:blipFill>
                    <a:blip r:embed="rId34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1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66"/>
                    <pic:cNvPicPr>
                      <a:picLocks noChangeAspect="1"/>
                    </pic:cNvPicPr>
                  </pic:nvPicPr>
                  <pic:blipFill>
                    <a:blip r:embed="rId346"/>
                    <a:stretch>
                      <a:fillRect/>
                    </a:stretch>
                  </pic:blipFill>
                  <pic:spPr>
                    <a:xfrm>
                      <a:off x="0" y="0"/>
                      <a:ext cx="828040" cy="828040"/>
                    </a:xfrm>
                    <a:prstGeom prst="rect">
                      <a:avLst/>
                    </a:prstGeom>
                    <a:noFill/>
                    <a:ln>
                      <a:noFill/>
                    </a:ln>
                  </pic:spPr>
                </pic:pic>
              </a:graphicData>
            </a:graphic>
          </wp:inline>
        </w:drawing>
      </w:r>
    </w:p>
    <w:p w14:paraId="10D7C354">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Industrial 25             </w:t>
      </w:r>
      <w:r>
        <w:rPr>
          <w:rFonts w:hint="eastAsia" w:cs="Times New Roman"/>
          <w:szCs w:val="21"/>
        </w:rPr>
        <w:t xml:space="preserve">         </w:t>
      </w:r>
      <w:r>
        <w:rPr>
          <w:rFonts w:cs="Times New Roman"/>
          <w:szCs w:val="21"/>
        </w:rPr>
        <w:t xml:space="preserve">         **Disable Industrial 25</w:t>
      </w:r>
    </w:p>
    <w:p w14:paraId="798C8824">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Industrial 25</w:t>
      </w:r>
    </w:p>
    <w:p w14:paraId="0A3EB0A9">
      <w:pPr>
        <w:spacing w:before="50" w:after="50"/>
        <w:ind w:firstLine="420"/>
        <w:rPr>
          <w:rFonts w:cs="Times New Roman"/>
          <w:szCs w:val="21"/>
        </w:rPr>
      </w:pPr>
      <w:r>
        <w:rPr>
          <w:rFonts w:cs="Times New Roman"/>
          <w:szCs w:val="21"/>
        </w:rPr>
        <w:t>Users can set the minimum and maximum length of Industrial 25 by reading the following programming barcode</w:t>
      </w:r>
      <w:r>
        <w:rPr>
          <w:rFonts w:hint="eastAsia" w:cs="Times New Roman"/>
          <w:szCs w:val="21"/>
        </w:rPr>
        <w:t>s.</w:t>
      </w:r>
    </w:p>
    <w:p w14:paraId="72F14EB3">
      <w:pPr>
        <w:ind w:firstLine="0" w:firstLineChars="0"/>
        <w:jc w:val="center"/>
        <w:rPr>
          <w:rFonts w:cs="Times New Roman"/>
          <w:szCs w:val="21"/>
        </w:rPr>
      </w:pPr>
      <w:r>
        <w:drawing>
          <wp:inline distT="0" distB="0" distL="114300" distR="114300">
            <wp:extent cx="828040" cy="828040"/>
            <wp:effectExtent l="0" t="0" r="10160" b="10160"/>
            <wp:docPr id="4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67"/>
                    <pic:cNvPicPr>
                      <a:picLocks noChangeAspect="1"/>
                    </pic:cNvPicPr>
                  </pic:nvPicPr>
                  <pic:blipFill>
                    <a:blip r:embed="rId34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1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68"/>
                    <pic:cNvPicPr>
                      <a:picLocks noChangeAspect="1"/>
                    </pic:cNvPicPr>
                  </pic:nvPicPr>
                  <pic:blipFill>
                    <a:blip r:embed="rId348"/>
                    <a:stretch>
                      <a:fillRect/>
                    </a:stretch>
                  </pic:blipFill>
                  <pic:spPr>
                    <a:xfrm>
                      <a:off x="0" y="0"/>
                      <a:ext cx="828040" cy="828040"/>
                    </a:xfrm>
                    <a:prstGeom prst="rect">
                      <a:avLst/>
                    </a:prstGeom>
                    <a:noFill/>
                    <a:ln>
                      <a:noFill/>
                    </a:ln>
                  </pic:spPr>
                </pic:pic>
              </a:graphicData>
            </a:graphic>
          </wp:inline>
        </w:drawing>
      </w:r>
    </w:p>
    <w:p w14:paraId="2597CE39">
      <w:pPr>
        <w:ind w:firstLine="630" w:firstLineChars="300"/>
        <w:rPr>
          <w:rFonts w:cs="Times New Roman"/>
          <w:szCs w:val="21"/>
        </w:rPr>
      </w:pPr>
      <w:r>
        <w:rPr>
          <w:rFonts w:cs="Times New Roman"/>
          <w:szCs w:val="21"/>
        </w:rPr>
        <w:t xml:space="preserve">Set the Minimum Length to 0         </w:t>
      </w:r>
      <w:r>
        <w:rPr>
          <w:rFonts w:hint="eastAsia" w:cs="Times New Roman"/>
          <w:szCs w:val="21"/>
        </w:rPr>
        <w:t xml:space="preserve">  </w:t>
      </w:r>
      <w:r>
        <w:rPr>
          <w:rFonts w:cs="Times New Roman"/>
          <w:szCs w:val="21"/>
        </w:rPr>
        <w:t xml:space="preserve">             **Set the Minimum Length to 4</w:t>
      </w:r>
    </w:p>
    <w:p w14:paraId="44C98C70">
      <w:pPr>
        <w:ind w:firstLine="0" w:firstLineChars="0"/>
        <w:jc w:val="center"/>
        <w:rPr>
          <w:rFonts w:cs="Times New Roman"/>
          <w:szCs w:val="21"/>
        </w:rPr>
      </w:pPr>
    </w:p>
    <w:p w14:paraId="3AB60356">
      <w:pPr>
        <w:ind w:firstLine="0" w:firstLineChars="0"/>
        <w:jc w:val="center"/>
        <w:rPr>
          <w:rFonts w:cs="Times New Roman"/>
          <w:szCs w:val="21"/>
        </w:rPr>
      </w:pPr>
      <w:r>
        <w:drawing>
          <wp:inline distT="0" distB="0" distL="114300" distR="114300">
            <wp:extent cx="828040" cy="828040"/>
            <wp:effectExtent l="0" t="0" r="10160" b="10160"/>
            <wp:docPr id="416"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69"/>
                    <pic:cNvPicPr>
                      <a:picLocks noChangeAspect="1"/>
                    </pic:cNvPicPr>
                  </pic:nvPicPr>
                  <pic:blipFill>
                    <a:blip r:embed="rId34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17"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70"/>
                    <pic:cNvPicPr>
                      <a:picLocks noChangeAspect="1"/>
                    </pic:cNvPicPr>
                  </pic:nvPicPr>
                  <pic:blipFill>
                    <a:blip r:embed="rId350"/>
                    <a:stretch>
                      <a:fillRect/>
                    </a:stretch>
                  </pic:blipFill>
                  <pic:spPr>
                    <a:xfrm>
                      <a:off x="0" y="0"/>
                      <a:ext cx="828040" cy="828040"/>
                    </a:xfrm>
                    <a:prstGeom prst="rect">
                      <a:avLst/>
                    </a:prstGeom>
                    <a:noFill/>
                    <a:ln>
                      <a:noFill/>
                    </a:ln>
                  </pic:spPr>
                </pic:pic>
              </a:graphicData>
            </a:graphic>
          </wp:inline>
        </w:drawing>
      </w:r>
    </w:p>
    <w:p w14:paraId="5F56D6FD">
      <w:pPr>
        <w:spacing w:before="50" w:after="50"/>
        <w:ind w:firstLine="0" w:firstLineChars="0"/>
        <w:rPr>
          <w:rFonts w:cs="Times New Roman"/>
          <w:szCs w:val="21"/>
        </w:rPr>
      </w:pPr>
      <w:r>
        <w:rPr>
          <w:rFonts w:hint="eastAsia" w:cs="Times New Roman"/>
          <w:szCs w:val="21"/>
        </w:rPr>
        <w:t xml:space="preserve">    </w:t>
      </w:r>
      <w:r>
        <w:rPr>
          <w:rFonts w:cs="Times New Roman"/>
          <w:szCs w:val="21"/>
        </w:rPr>
        <w:t xml:space="preserve">**Set the Maximum Length to 32       </w:t>
      </w:r>
      <w:r>
        <w:rPr>
          <w:rFonts w:hint="eastAsia" w:cs="Times New Roman"/>
          <w:szCs w:val="21"/>
        </w:rPr>
        <w:t xml:space="preserve">  </w:t>
      </w:r>
      <w:r>
        <w:rPr>
          <w:rFonts w:cs="Times New Roman"/>
          <w:szCs w:val="21"/>
        </w:rPr>
        <w:t xml:space="preserve">              Set the Maximum Length to 255</w:t>
      </w:r>
    </w:p>
    <w:p w14:paraId="5128AF48">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32715E41">
      <w:pPr>
        <w:ind w:firstLine="420"/>
        <w:jc w:val="both"/>
        <w:rPr>
          <w:rFonts w:cs="Times New Roman"/>
          <w:szCs w:val="21"/>
        </w:rPr>
      </w:pPr>
      <w:r>
        <w:rPr>
          <w:rFonts w:cs="Times New Roman"/>
          <w:szCs w:val="21"/>
        </w:rPr>
        <w:t>The user can set whether Industrial 25 processes verification by reading the following setting code.</w:t>
      </w:r>
    </w:p>
    <w:p w14:paraId="56BE1F1B">
      <w:pPr>
        <w:ind w:firstLine="0" w:firstLineChars="0"/>
        <w:jc w:val="center"/>
        <w:rPr>
          <w:rFonts w:cs="Times New Roman"/>
          <w:bCs/>
          <w:szCs w:val="21"/>
        </w:rPr>
      </w:pPr>
      <w:r>
        <w:drawing>
          <wp:inline distT="0" distB="0" distL="114300" distR="114300">
            <wp:extent cx="828040" cy="828040"/>
            <wp:effectExtent l="0" t="0" r="10160" b="10160"/>
            <wp:docPr id="418"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71"/>
                    <pic:cNvPicPr>
                      <a:picLocks noChangeAspect="1"/>
                    </pic:cNvPicPr>
                  </pic:nvPicPr>
                  <pic:blipFill>
                    <a:blip r:embed="rId35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1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72"/>
                    <pic:cNvPicPr>
                      <a:picLocks noChangeAspect="1"/>
                    </pic:cNvPicPr>
                  </pic:nvPicPr>
                  <pic:blipFill>
                    <a:blip r:embed="rId352"/>
                    <a:stretch>
                      <a:fillRect/>
                    </a:stretch>
                  </pic:blipFill>
                  <pic:spPr>
                    <a:xfrm>
                      <a:off x="0" y="0"/>
                      <a:ext cx="828040" cy="828040"/>
                    </a:xfrm>
                    <a:prstGeom prst="rect">
                      <a:avLst/>
                    </a:prstGeom>
                    <a:noFill/>
                    <a:ln>
                      <a:noFill/>
                    </a:ln>
                  </pic:spPr>
                </pic:pic>
              </a:graphicData>
            </a:graphic>
          </wp:inline>
        </w:drawing>
      </w:r>
    </w:p>
    <w:p w14:paraId="6A25B603">
      <w:pPr>
        <w:ind w:firstLine="210" w:firstLineChars="100"/>
        <w:rPr>
          <w:rFonts w:cs="Times New Roman"/>
          <w:szCs w:val="21"/>
        </w:rPr>
      </w:pPr>
      <w:r>
        <w:rPr>
          <w:rFonts w:cs="Times New Roman"/>
          <w:szCs w:val="21"/>
        </w:rPr>
        <w:t xml:space="preserve">Industrial 25 Verification Format Mod10     </w:t>
      </w:r>
      <w:r>
        <w:rPr>
          <w:rFonts w:hint="eastAsia" w:cs="Times New Roman"/>
          <w:szCs w:val="21"/>
        </w:rPr>
        <w:t xml:space="preserve">     </w:t>
      </w:r>
      <w:r>
        <w:rPr>
          <w:rFonts w:cs="Times New Roman"/>
          <w:szCs w:val="21"/>
        </w:rPr>
        <w:t xml:space="preserve">     **Industrial 25 Verification Format NONE</w:t>
      </w:r>
    </w:p>
    <w:p w14:paraId="1A0C21FF">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07BE97DF">
      <w:pPr>
        <w:ind w:firstLine="420"/>
        <w:jc w:val="both"/>
        <w:rPr>
          <w:rFonts w:cs="Times New Roman"/>
          <w:szCs w:val="21"/>
        </w:rPr>
      </w:pPr>
      <w:r>
        <w:rPr>
          <w:rFonts w:cs="Times New Roman"/>
          <w:szCs w:val="21"/>
        </w:rPr>
        <w:t>The user can set whether Industrial 25 outputs check bits by reading the following setting code.</w:t>
      </w:r>
    </w:p>
    <w:p w14:paraId="7FF40CF7">
      <w:pPr>
        <w:ind w:firstLine="0" w:firstLineChars="0"/>
        <w:jc w:val="center"/>
        <w:rPr>
          <w:rFonts w:cs="Times New Roman"/>
          <w:bCs/>
          <w:szCs w:val="21"/>
        </w:rPr>
      </w:pPr>
      <w:r>
        <w:drawing>
          <wp:inline distT="0" distB="0" distL="114300" distR="114300">
            <wp:extent cx="828040" cy="828040"/>
            <wp:effectExtent l="0" t="0" r="10160" b="10160"/>
            <wp:docPr id="42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73"/>
                    <pic:cNvPicPr>
                      <a:picLocks noChangeAspect="1"/>
                    </pic:cNvPicPr>
                  </pic:nvPicPr>
                  <pic:blipFill>
                    <a:blip r:embed="rId35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21"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74"/>
                    <pic:cNvPicPr>
                      <a:picLocks noChangeAspect="1"/>
                    </pic:cNvPicPr>
                  </pic:nvPicPr>
                  <pic:blipFill>
                    <a:blip r:embed="rId354"/>
                    <a:stretch>
                      <a:fillRect/>
                    </a:stretch>
                  </pic:blipFill>
                  <pic:spPr>
                    <a:xfrm>
                      <a:off x="0" y="0"/>
                      <a:ext cx="828040" cy="828040"/>
                    </a:xfrm>
                    <a:prstGeom prst="rect">
                      <a:avLst/>
                    </a:prstGeom>
                    <a:noFill/>
                    <a:ln>
                      <a:noFill/>
                    </a:ln>
                  </pic:spPr>
                </pic:pic>
              </a:graphicData>
            </a:graphic>
          </wp:inline>
        </w:drawing>
      </w:r>
    </w:p>
    <w:p w14:paraId="08C69912">
      <w:pPr>
        <w:ind w:firstLine="420"/>
        <w:rPr>
          <w:rFonts w:cs="Times New Roman"/>
          <w:szCs w:val="21"/>
        </w:rPr>
      </w:pPr>
      <w:r>
        <w:rPr>
          <w:rFonts w:cs="Times New Roman"/>
          <w:szCs w:val="21"/>
        </w:rPr>
        <w:t xml:space="preserve"> Industrial 25 Outputs Parity Bits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**Industrial 25 Does Not Output Parity Bits</w:t>
      </w:r>
    </w:p>
    <w:p w14:paraId="1235A790">
      <w:pPr>
        <w:pStyle w:val="5"/>
        <w:rPr>
          <w:rFonts w:ascii="Times New Roman" w:hAnsi="Times New Roman" w:cs="Times New Roman"/>
        </w:rPr>
      </w:pPr>
      <w:bookmarkStart w:id="416" w:name="_Toc15388807"/>
      <w:bookmarkStart w:id="417" w:name="_Toc32053"/>
      <w:bookmarkStart w:id="418" w:name="_Toc20507"/>
      <w:bookmarkStart w:id="419" w:name="_Toc1898"/>
      <w:bookmarkStart w:id="420" w:name="_Toc21904"/>
      <w:bookmarkStart w:id="421" w:name="_Toc15388927"/>
      <w:r>
        <w:rPr>
          <w:rFonts w:hint="eastAsia" w:ascii="Times New Roman" w:hAnsi="Times New Roman" w:cs="Times New Roman"/>
        </w:rPr>
        <w:t>8.</w:t>
      </w:r>
      <w:r>
        <w:rPr>
          <w:rFonts w:ascii="Times New Roman" w:hAnsi="Times New Roman" w:cs="Times New Roman"/>
        </w:rPr>
        <w:t>2.12 Matrix 2 of 5</w:t>
      </w:r>
      <w:bookmarkEnd w:id="416"/>
      <w:bookmarkEnd w:id="417"/>
      <w:bookmarkEnd w:id="418"/>
      <w:bookmarkEnd w:id="419"/>
      <w:bookmarkEnd w:id="420"/>
      <w:bookmarkEnd w:id="421"/>
    </w:p>
    <w:p w14:paraId="41B9483F">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Matrix 2 of 5</w:t>
      </w:r>
    </w:p>
    <w:p w14:paraId="44702F91">
      <w:pPr>
        <w:ind w:firstLine="420"/>
        <w:rPr>
          <w:rFonts w:cs="Times New Roman"/>
          <w:szCs w:val="21"/>
        </w:rPr>
      </w:pPr>
      <w:r>
        <w:rPr>
          <w:rFonts w:cs="Times New Roman"/>
          <w:szCs w:val="21"/>
        </w:rPr>
        <w:t xml:space="preserve">The user can enable and disable the Matrix 2 of 5 barcode reading function by reading the following programming barcodes.                                                                          </w:t>
      </w:r>
    </w:p>
    <w:p w14:paraId="17B2068D">
      <w:pPr>
        <w:ind w:firstLine="0" w:firstLineChars="0"/>
        <w:jc w:val="center"/>
        <w:rPr>
          <w:rFonts w:cs="Times New Roman"/>
          <w:szCs w:val="21"/>
        </w:rPr>
      </w:pPr>
      <w:r>
        <w:drawing>
          <wp:inline distT="0" distB="0" distL="114300" distR="114300">
            <wp:extent cx="828040" cy="828040"/>
            <wp:effectExtent l="0" t="0" r="10160" b="10160"/>
            <wp:docPr id="422"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75"/>
                    <pic:cNvPicPr>
                      <a:picLocks noChangeAspect="1"/>
                    </pic:cNvPicPr>
                  </pic:nvPicPr>
                  <pic:blipFill>
                    <a:blip r:embed="rId35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76"/>
                    <pic:cNvPicPr>
                      <a:picLocks noChangeAspect="1"/>
                    </pic:cNvPicPr>
                  </pic:nvPicPr>
                  <pic:blipFill>
                    <a:blip r:embed="rId356"/>
                    <a:stretch>
                      <a:fillRect/>
                    </a:stretch>
                  </pic:blipFill>
                  <pic:spPr>
                    <a:xfrm>
                      <a:off x="0" y="0"/>
                      <a:ext cx="828040" cy="828040"/>
                    </a:xfrm>
                    <a:prstGeom prst="rect">
                      <a:avLst/>
                    </a:prstGeom>
                    <a:noFill/>
                    <a:ln>
                      <a:noFill/>
                    </a:ln>
                  </pic:spPr>
                </pic:pic>
              </a:graphicData>
            </a:graphic>
          </wp:inline>
        </w:drawing>
      </w:r>
    </w:p>
    <w:p w14:paraId="6E2C5FE2">
      <w:pPr>
        <w:ind w:firstLine="1050" w:firstLineChars="500"/>
        <w:rPr>
          <w:rFonts w:cs="Times New Roman"/>
          <w:szCs w:val="21"/>
        </w:rPr>
      </w:pPr>
      <w:r>
        <w:rPr>
          <w:rFonts w:cs="Times New Roman"/>
          <w:szCs w:val="21"/>
        </w:rPr>
        <w:t xml:space="preserve">Enable Matrix 2 of 5        </w:t>
      </w:r>
      <w:r>
        <w:rPr>
          <w:rFonts w:hint="eastAsia" w:cs="Times New Roman"/>
          <w:szCs w:val="21"/>
        </w:rPr>
        <w:t xml:space="preserve">        </w:t>
      </w:r>
      <w:r>
        <w:rPr>
          <w:rFonts w:cs="Times New Roman"/>
          <w:szCs w:val="21"/>
        </w:rPr>
        <w:t xml:space="preserve">               **Disable Matrix 2 of 5</w:t>
      </w:r>
    </w:p>
    <w:p w14:paraId="153692DF">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Matrix 2 of 5</w:t>
      </w:r>
    </w:p>
    <w:p w14:paraId="5ED9B314">
      <w:pPr>
        <w:spacing w:before="50" w:after="50"/>
        <w:ind w:firstLine="420"/>
        <w:rPr>
          <w:rFonts w:cs="Times New Roman"/>
          <w:szCs w:val="21"/>
        </w:rPr>
      </w:pPr>
      <w:r>
        <w:rPr>
          <w:rFonts w:cs="Times New Roman"/>
          <w:szCs w:val="21"/>
        </w:rPr>
        <w:t>Users can set the minimum and maximum length of Matrix 2 of 5 by reading the following programming barcodes.</w:t>
      </w:r>
    </w:p>
    <w:p w14:paraId="097228A2">
      <w:pPr>
        <w:ind w:firstLine="0" w:firstLineChars="0"/>
        <w:jc w:val="center"/>
        <w:rPr>
          <w:rFonts w:cs="Times New Roman"/>
          <w:szCs w:val="21"/>
        </w:rPr>
      </w:pPr>
      <w:r>
        <w:drawing>
          <wp:inline distT="0" distB="0" distL="114300" distR="114300">
            <wp:extent cx="828040" cy="828040"/>
            <wp:effectExtent l="0" t="0" r="10160" b="10160"/>
            <wp:docPr id="17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77"/>
                    <pic:cNvPicPr>
                      <a:picLocks noChangeAspect="1"/>
                    </pic:cNvPicPr>
                  </pic:nvPicPr>
                  <pic:blipFill>
                    <a:blip r:embed="rId35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23"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78"/>
                    <pic:cNvPicPr>
                      <a:picLocks noChangeAspect="1"/>
                    </pic:cNvPicPr>
                  </pic:nvPicPr>
                  <pic:blipFill>
                    <a:blip r:embed="rId358"/>
                    <a:stretch>
                      <a:fillRect/>
                    </a:stretch>
                  </pic:blipFill>
                  <pic:spPr>
                    <a:xfrm>
                      <a:off x="0" y="0"/>
                      <a:ext cx="828040" cy="828040"/>
                    </a:xfrm>
                    <a:prstGeom prst="rect">
                      <a:avLst/>
                    </a:prstGeom>
                    <a:noFill/>
                    <a:ln>
                      <a:noFill/>
                    </a:ln>
                  </pic:spPr>
                </pic:pic>
              </a:graphicData>
            </a:graphic>
          </wp:inline>
        </w:drawing>
      </w:r>
      <w:r>
        <w:rPr>
          <w:rFonts w:cs="Times New Roman"/>
          <w:szCs w:val="21"/>
        </w:rPr>
        <w:t xml:space="preserve">                                                                                                            </w:t>
      </w:r>
    </w:p>
    <w:p w14:paraId="3995DA56">
      <w:pPr>
        <w:ind w:firstLine="630" w:firstLineChars="300"/>
        <w:rPr>
          <w:rFonts w:cs="Times New Roman"/>
          <w:szCs w:val="21"/>
        </w:rPr>
      </w:pPr>
      <w:r>
        <w:rPr>
          <w:rFonts w:cs="Times New Roman"/>
          <w:szCs w:val="21"/>
        </w:rPr>
        <w:t xml:space="preserve">Set the Minimum Length to 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Minimum Length to 4</w:t>
      </w:r>
    </w:p>
    <w:p w14:paraId="1F5043DB">
      <w:pPr>
        <w:spacing w:line="240" w:lineRule="auto"/>
        <w:ind w:firstLine="420" w:firstLineChars="0"/>
        <w:jc w:val="center"/>
        <w:rPr>
          <w:rFonts w:cs="Times New Roman"/>
          <w:szCs w:val="21"/>
        </w:rPr>
      </w:pPr>
    </w:p>
    <w:p w14:paraId="3AAA0FEA">
      <w:pPr>
        <w:ind w:firstLine="0" w:firstLineChars="0"/>
        <w:jc w:val="center"/>
        <w:rPr>
          <w:rFonts w:cs="Times New Roman"/>
          <w:szCs w:val="21"/>
        </w:rPr>
      </w:pPr>
      <w:r>
        <w:drawing>
          <wp:inline distT="0" distB="0" distL="114300" distR="114300">
            <wp:extent cx="828040" cy="828040"/>
            <wp:effectExtent l="0" t="0" r="10160" b="10160"/>
            <wp:docPr id="42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79"/>
                    <pic:cNvPicPr>
                      <a:picLocks noChangeAspect="1"/>
                    </pic:cNvPicPr>
                  </pic:nvPicPr>
                  <pic:blipFill>
                    <a:blip r:embed="rId35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2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80"/>
                    <pic:cNvPicPr>
                      <a:picLocks noChangeAspect="1"/>
                    </pic:cNvPicPr>
                  </pic:nvPicPr>
                  <pic:blipFill>
                    <a:blip r:embed="rId360"/>
                    <a:stretch>
                      <a:fillRect/>
                    </a:stretch>
                  </pic:blipFill>
                  <pic:spPr>
                    <a:xfrm>
                      <a:off x="0" y="0"/>
                      <a:ext cx="828040" cy="828040"/>
                    </a:xfrm>
                    <a:prstGeom prst="rect">
                      <a:avLst/>
                    </a:prstGeom>
                    <a:noFill/>
                    <a:ln>
                      <a:noFill/>
                    </a:ln>
                  </pic:spPr>
                </pic:pic>
              </a:graphicData>
            </a:graphic>
          </wp:inline>
        </w:drawing>
      </w:r>
    </w:p>
    <w:p w14:paraId="09B0175B">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**Set the Maximum Length to 32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Maximum Length to 255</w:t>
      </w:r>
    </w:p>
    <w:p w14:paraId="78EFF75A">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77EA6337">
      <w:pPr>
        <w:ind w:firstLine="420"/>
        <w:jc w:val="both"/>
        <w:rPr>
          <w:rFonts w:cs="Times New Roman"/>
          <w:szCs w:val="21"/>
        </w:rPr>
      </w:pPr>
      <w:r>
        <w:rPr>
          <w:rFonts w:cs="Times New Roman"/>
          <w:szCs w:val="21"/>
        </w:rPr>
        <w:t>The user can set whether Matrix 2 of 5 processes verification by reading the following setting code.</w:t>
      </w:r>
    </w:p>
    <w:p w14:paraId="10B45282">
      <w:pPr>
        <w:ind w:firstLine="420"/>
        <w:jc w:val="both"/>
        <w:rPr>
          <w:rFonts w:cs="Times New Roman"/>
          <w:szCs w:val="21"/>
        </w:rPr>
      </w:pPr>
    </w:p>
    <w:p w14:paraId="7AB4D7B4">
      <w:pPr>
        <w:ind w:firstLine="0" w:firstLineChars="0"/>
        <w:jc w:val="center"/>
        <w:rPr>
          <w:rFonts w:cs="Times New Roman"/>
          <w:bCs/>
          <w:szCs w:val="21"/>
        </w:rPr>
      </w:pPr>
      <w:r>
        <w:drawing>
          <wp:inline distT="0" distB="0" distL="114300" distR="114300">
            <wp:extent cx="828040" cy="828040"/>
            <wp:effectExtent l="0" t="0" r="10160" b="10160"/>
            <wp:docPr id="426"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81"/>
                    <pic:cNvPicPr>
                      <a:picLocks noChangeAspect="1"/>
                    </pic:cNvPicPr>
                  </pic:nvPicPr>
                  <pic:blipFill>
                    <a:blip r:embed="rId36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27"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82"/>
                    <pic:cNvPicPr>
                      <a:picLocks noChangeAspect="1"/>
                    </pic:cNvPicPr>
                  </pic:nvPicPr>
                  <pic:blipFill>
                    <a:blip r:embed="rId362"/>
                    <a:stretch>
                      <a:fillRect/>
                    </a:stretch>
                  </pic:blipFill>
                  <pic:spPr>
                    <a:xfrm>
                      <a:off x="0" y="0"/>
                      <a:ext cx="828040" cy="828040"/>
                    </a:xfrm>
                    <a:prstGeom prst="rect">
                      <a:avLst/>
                    </a:prstGeom>
                    <a:noFill/>
                    <a:ln>
                      <a:noFill/>
                    </a:ln>
                  </pic:spPr>
                </pic:pic>
              </a:graphicData>
            </a:graphic>
          </wp:inline>
        </w:drawing>
      </w:r>
    </w:p>
    <w:p w14:paraId="5B6702F2">
      <w:pPr>
        <w:ind w:firstLine="0" w:firstLineChars="0"/>
        <w:rPr>
          <w:rFonts w:cs="Times New Roman"/>
          <w:szCs w:val="21"/>
        </w:rPr>
      </w:pPr>
      <w:r>
        <w:rPr>
          <w:rFonts w:hint="eastAsia" w:cs="Times New Roman"/>
          <w:szCs w:val="21"/>
        </w:rPr>
        <w:t xml:space="preserve"> </w:t>
      </w:r>
      <w:r>
        <w:rPr>
          <w:rFonts w:cs="Times New Roman"/>
          <w:szCs w:val="21"/>
        </w:rPr>
        <w:t xml:space="preserve">Matrix 2 of 5 Verification Format Mod10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**Matrix 2 of 5 Verification Format NONE</w:t>
      </w:r>
    </w:p>
    <w:p w14:paraId="350C5245">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407B5EEF">
      <w:pPr>
        <w:ind w:firstLine="420"/>
        <w:jc w:val="both"/>
        <w:rPr>
          <w:rFonts w:cs="Times New Roman"/>
          <w:szCs w:val="21"/>
        </w:rPr>
      </w:pPr>
      <w:r>
        <w:rPr>
          <w:rFonts w:cs="Times New Roman"/>
          <w:szCs w:val="21"/>
        </w:rPr>
        <w:t>The user can set whether Matrix 2 of 5 outputs check bits by reading the following setting code.</w:t>
      </w:r>
    </w:p>
    <w:p w14:paraId="0A1C5766">
      <w:pPr>
        <w:ind w:firstLine="420"/>
        <w:jc w:val="both"/>
        <w:rPr>
          <w:rFonts w:cs="Times New Roman"/>
          <w:szCs w:val="21"/>
        </w:rPr>
      </w:pPr>
    </w:p>
    <w:p w14:paraId="4EF8D450">
      <w:pPr>
        <w:ind w:firstLine="0" w:firstLineChars="0"/>
        <w:jc w:val="center"/>
        <w:rPr>
          <w:rFonts w:cs="Times New Roman"/>
          <w:bCs/>
          <w:szCs w:val="21"/>
        </w:rPr>
      </w:pPr>
      <w:r>
        <w:drawing>
          <wp:inline distT="0" distB="0" distL="114300" distR="114300">
            <wp:extent cx="828040" cy="828040"/>
            <wp:effectExtent l="0" t="0" r="10160" b="10160"/>
            <wp:docPr id="428"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83"/>
                    <pic:cNvPicPr>
                      <a:picLocks noChangeAspect="1"/>
                    </pic:cNvPicPr>
                  </pic:nvPicPr>
                  <pic:blipFill>
                    <a:blip r:embed="rId36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84"/>
                    <pic:cNvPicPr>
                      <a:picLocks noChangeAspect="1"/>
                    </pic:cNvPicPr>
                  </pic:nvPicPr>
                  <pic:blipFill>
                    <a:blip r:embed="rId364"/>
                    <a:stretch>
                      <a:fillRect/>
                    </a:stretch>
                  </pic:blipFill>
                  <pic:spPr>
                    <a:xfrm>
                      <a:off x="0" y="0"/>
                      <a:ext cx="828040" cy="828040"/>
                    </a:xfrm>
                    <a:prstGeom prst="rect">
                      <a:avLst/>
                    </a:prstGeom>
                    <a:noFill/>
                    <a:ln>
                      <a:noFill/>
                    </a:ln>
                  </pic:spPr>
                </pic:pic>
              </a:graphicData>
            </a:graphic>
          </wp:inline>
        </w:drawing>
      </w:r>
    </w:p>
    <w:p w14:paraId="2DE8637E">
      <w:pPr>
        <w:ind w:firstLine="0" w:firstLineChars="0"/>
        <w:rPr>
          <w:rFonts w:cs="Times New Roman"/>
          <w:szCs w:val="21"/>
        </w:rPr>
      </w:pP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Matrix 2 of 5 Outputs Parity Bits         </w:t>
      </w:r>
      <w:r>
        <w:rPr>
          <w:rFonts w:hint="eastAsia" w:cs="Times New Roman"/>
          <w:szCs w:val="21"/>
        </w:rPr>
        <w:t xml:space="preserve">   </w:t>
      </w:r>
      <w:r>
        <w:rPr>
          <w:rFonts w:cs="Times New Roman"/>
          <w:szCs w:val="21"/>
        </w:rPr>
        <w:t xml:space="preserve">     **Matrix 2 of 5 Does Not Output Parity Bits</w:t>
      </w:r>
    </w:p>
    <w:p w14:paraId="59C7939D">
      <w:pPr>
        <w:pStyle w:val="5"/>
        <w:rPr>
          <w:rFonts w:ascii="Times New Roman" w:hAnsi="Times New Roman" w:cs="Times New Roman"/>
        </w:rPr>
      </w:pPr>
      <w:bookmarkStart w:id="422" w:name="_Toc15388808"/>
      <w:bookmarkStart w:id="423" w:name="_Toc15388928"/>
      <w:bookmarkStart w:id="424" w:name="_Toc22782"/>
      <w:bookmarkStart w:id="425" w:name="_Toc23323"/>
      <w:bookmarkStart w:id="426" w:name="_Toc6592"/>
      <w:bookmarkStart w:id="427" w:name="_Toc7299"/>
      <w:r>
        <w:rPr>
          <w:rFonts w:hint="eastAsia" w:ascii="Times New Roman" w:hAnsi="Times New Roman" w:cs="Times New Roman"/>
        </w:rPr>
        <w:t>8.</w:t>
      </w:r>
      <w:r>
        <w:rPr>
          <w:rFonts w:ascii="Times New Roman" w:hAnsi="Times New Roman" w:cs="Times New Roman"/>
        </w:rPr>
        <w:t>2.13 Code11</w:t>
      </w:r>
      <w:bookmarkEnd w:id="422"/>
      <w:bookmarkEnd w:id="423"/>
      <w:bookmarkEnd w:id="424"/>
      <w:bookmarkEnd w:id="425"/>
      <w:bookmarkEnd w:id="426"/>
      <w:bookmarkEnd w:id="427"/>
    </w:p>
    <w:p w14:paraId="2A016ABF">
      <w:pPr>
        <w:ind w:firstLine="422"/>
        <w:jc w:val="both"/>
        <w:rPr>
          <w:rFonts w:cs="Times New Roman"/>
          <w:b/>
          <w:bCs/>
          <w:szCs w:val="21"/>
        </w:rPr>
      </w:pPr>
      <w:r>
        <w:rPr>
          <w:rFonts w:cs="Times New Roman"/>
          <w:b/>
          <w:bCs/>
          <w:szCs w:val="21"/>
        </w:rPr>
        <w:t>1. Enable or Disable Code11</w:t>
      </w:r>
    </w:p>
    <w:p w14:paraId="774E920F">
      <w:pPr>
        <w:ind w:firstLine="420"/>
        <w:rPr>
          <w:rFonts w:cs="Times New Roman"/>
          <w:szCs w:val="21"/>
        </w:rPr>
      </w:pPr>
      <w:r>
        <w:rPr>
          <w:rFonts w:cs="Times New Roman"/>
          <w:szCs w:val="21"/>
        </w:rPr>
        <w:t>The user can enable and disable the Code11 barcode reading function by reading the following programming barcodes.</w:t>
      </w:r>
    </w:p>
    <w:p w14:paraId="283A4255">
      <w:pPr>
        <w:ind w:firstLine="420"/>
        <w:rPr>
          <w:rFonts w:cs="Times New Roman"/>
          <w:szCs w:val="21"/>
        </w:rPr>
      </w:pPr>
    </w:p>
    <w:p w14:paraId="634E8446">
      <w:pPr>
        <w:ind w:firstLine="0" w:firstLineChars="0"/>
        <w:jc w:val="center"/>
        <w:rPr>
          <w:rFonts w:cs="Times New Roman"/>
          <w:szCs w:val="21"/>
        </w:rPr>
      </w:pPr>
      <w:r>
        <w:drawing>
          <wp:inline distT="0" distB="0" distL="114300" distR="114300">
            <wp:extent cx="828040" cy="828040"/>
            <wp:effectExtent l="0" t="0" r="10160" b="10160"/>
            <wp:docPr id="430"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85"/>
                    <pic:cNvPicPr>
                      <a:picLocks noChangeAspect="1"/>
                    </pic:cNvPicPr>
                  </pic:nvPicPr>
                  <pic:blipFill>
                    <a:blip r:embed="rId36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3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86"/>
                    <pic:cNvPicPr>
                      <a:picLocks noChangeAspect="1"/>
                    </pic:cNvPicPr>
                  </pic:nvPicPr>
                  <pic:blipFill>
                    <a:blip r:embed="rId366"/>
                    <a:stretch>
                      <a:fillRect/>
                    </a:stretch>
                  </pic:blipFill>
                  <pic:spPr>
                    <a:xfrm>
                      <a:off x="0" y="0"/>
                      <a:ext cx="828040" cy="828040"/>
                    </a:xfrm>
                    <a:prstGeom prst="rect">
                      <a:avLst/>
                    </a:prstGeom>
                    <a:noFill/>
                    <a:ln>
                      <a:noFill/>
                    </a:ln>
                  </pic:spPr>
                </pic:pic>
              </a:graphicData>
            </a:graphic>
          </wp:inline>
        </w:drawing>
      </w:r>
    </w:p>
    <w:p w14:paraId="5A415840">
      <w:pPr>
        <w:spacing w:before="50" w:after="50"/>
        <w:ind w:firstLine="0" w:firstLineChars="0"/>
        <w:rPr>
          <w:rFonts w:cs="Times New Roman"/>
          <w:szCs w:val="21"/>
        </w:rPr>
      </w:pP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Enable Code11       </w:t>
      </w:r>
      <w:r>
        <w:rPr>
          <w:rFonts w:hint="eastAsia" w:cs="Times New Roman"/>
          <w:szCs w:val="21"/>
        </w:rPr>
        <w:t xml:space="preserve">  </w:t>
      </w:r>
      <w:r>
        <w:rPr>
          <w:rFonts w:cs="Times New Roman"/>
          <w:szCs w:val="21"/>
        </w:rPr>
        <w:t xml:space="preserve">                           **Disable Code11</w:t>
      </w:r>
    </w:p>
    <w:p w14:paraId="5680653B">
      <w:pPr>
        <w:ind w:firstLine="422"/>
        <w:jc w:val="both"/>
        <w:rPr>
          <w:rFonts w:cs="Times New Roman"/>
          <w:b/>
          <w:bCs/>
          <w:szCs w:val="21"/>
        </w:rPr>
      </w:pPr>
      <w:r>
        <w:rPr>
          <w:rFonts w:cs="Times New Roman"/>
          <w:b/>
          <w:bCs/>
          <w:szCs w:val="21"/>
        </w:rPr>
        <w:t>2. Set Length Range for Code11</w:t>
      </w:r>
    </w:p>
    <w:p w14:paraId="74C6A23C">
      <w:pPr>
        <w:spacing w:before="50" w:after="50"/>
        <w:ind w:firstLine="420"/>
        <w:rPr>
          <w:rFonts w:cs="Times New Roman"/>
          <w:szCs w:val="21"/>
        </w:rPr>
      </w:pPr>
      <w:r>
        <w:rPr>
          <w:rFonts w:cs="Times New Roman"/>
          <w:szCs w:val="21"/>
        </w:rPr>
        <w:t>Users can set the minimum and maximum length of Code11 by reading the following programming barcodes.</w:t>
      </w:r>
    </w:p>
    <w:p w14:paraId="39DD3C51">
      <w:pPr>
        <w:spacing w:before="50" w:after="50"/>
        <w:ind w:firstLine="420"/>
        <w:rPr>
          <w:rFonts w:cs="Times New Roman"/>
          <w:szCs w:val="21"/>
        </w:rPr>
      </w:pPr>
    </w:p>
    <w:p w14:paraId="1BBEAA9D">
      <w:pPr>
        <w:ind w:firstLine="0" w:firstLineChars="0"/>
        <w:jc w:val="center"/>
        <w:rPr>
          <w:rFonts w:cs="Times New Roman"/>
          <w:bCs/>
          <w:szCs w:val="21"/>
        </w:rPr>
      </w:pPr>
      <w:r>
        <w:drawing>
          <wp:inline distT="0" distB="0" distL="114300" distR="114300">
            <wp:extent cx="828040" cy="828040"/>
            <wp:effectExtent l="0" t="0" r="10160" b="10160"/>
            <wp:docPr id="43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87"/>
                    <pic:cNvPicPr>
                      <a:picLocks noChangeAspect="1"/>
                    </pic:cNvPicPr>
                  </pic:nvPicPr>
                  <pic:blipFill>
                    <a:blip r:embed="rId36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3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88"/>
                    <pic:cNvPicPr>
                      <a:picLocks noChangeAspect="1"/>
                    </pic:cNvPicPr>
                  </pic:nvPicPr>
                  <pic:blipFill>
                    <a:blip r:embed="rId368"/>
                    <a:stretch>
                      <a:fillRect/>
                    </a:stretch>
                  </pic:blipFill>
                  <pic:spPr>
                    <a:xfrm>
                      <a:off x="0" y="0"/>
                      <a:ext cx="828040" cy="828040"/>
                    </a:xfrm>
                    <a:prstGeom prst="rect">
                      <a:avLst/>
                    </a:prstGeom>
                    <a:noFill/>
                    <a:ln>
                      <a:noFill/>
                    </a:ln>
                  </pic:spPr>
                </pic:pic>
              </a:graphicData>
            </a:graphic>
          </wp:inline>
        </w:drawing>
      </w:r>
    </w:p>
    <w:p w14:paraId="187FFE14">
      <w:pPr>
        <w:spacing w:before="50" w:after="50"/>
        <w:ind w:firstLine="0" w:firstLineChars="0"/>
        <w:jc w:val="center"/>
        <w:rPr>
          <w:rFonts w:cs="Times New Roman"/>
          <w:szCs w:val="21"/>
        </w:rPr>
      </w:pPr>
      <w:r>
        <w:rPr>
          <w:rFonts w:cs="Times New Roman"/>
          <w:szCs w:val="21"/>
        </w:rPr>
        <w:t>Set the Minimum Length for Code11 to 0             **Set the Minimum Length for Code11 to 4</w:t>
      </w:r>
    </w:p>
    <w:p w14:paraId="4A3C939E">
      <w:pPr>
        <w:spacing w:before="50" w:after="50"/>
        <w:ind w:firstLine="0" w:firstLineChars="0"/>
        <w:jc w:val="center"/>
        <w:rPr>
          <w:rFonts w:cs="Times New Roman"/>
          <w:szCs w:val="21"/>
        </w:rPr>
      </w:pPr>
    </w:p>
    <w:p w14:paraId="03299B48">
      <w:pPr>
        <w:ind w:firstLine="0" w:firstLineChars="0"/>
        <w:jc w:val="center"/>
        <w:rPr>
          <w:rFonts w:cs="Times New Roman"/>
          <w:szCs w:val="21"/>
        </w:rPr>
      </w:pPr>
      <w:r>
        <w:drawing>
          <wp:inline distT="0" distB="0" distL="114300" distR="114300">
            <wp:extent cx="828040" cy="828040"/>
            <wp:effectExtent l="0" t="0" r="10160" b="10160"/>
            <wp:docPr id="43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89"/>
                    <pic:cNvPicPr>
                      <a:picLocks noChangeAspect="1"/>
                    </pic:cNvPicPr>
                  </pic:nvPicPr>
                  <pic:blipFill>
                    <a:blip r:embed="rId36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35"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90"/>
                    <pic:cNvPicPr>
                      <a:picLocks noChangeAspect="1"/>
                    </pic:cNvPicPr>
                  </pic:nvPicPr>
                  <pic:blipFill>
                    <a:blip r:embed="rId370"/>
                    <a:stretch>
                      <a:fillRect/>
                    </a:stretch>
                  </pic:blipFill>
                  <pic:spPr>
                    <a:xfrm>
                      <a:off x="0" y="0"/>
                      <a:ext cx="828040" cy="828040"/>
                    </a:xfrm>
                    <a:prstGeom prst="rect">
                      <a:avLst/>
                    </a:prstGeom>
                    <a:noFill/>
                    <a:ln>
                      <a:noFill/>
                    </a:ln>
                  </pic:spPr>
                </pic:pic>
              </a:graphicData>
            </a:graphic>
          </wp:inline>
        </w:drawing>
      </w:r>
    </w:p>
    <w:p w14:paraId="5B61CC93">
      <w:pPr>
        <w:ind w:firstLine="0" w:firstLineChars="0"/>
        <w:rPr>
          <w:rFonts w:cs="Times New Roman"/>
          <w:szCs w:val="21"/>
        </w:rPr>
      </w:pPr>
      <w:r>
        <w:rPr>
          <w:rFonts w:cs="Times New Roman"/>
          <w:szCs w:val="21"/>
        </w:rPr>
        <w:t xml:space="preserve">**Set the Maximum Length for Code11 to 32       </w:t>
      </w:r>
      <w:r>
        <w:rPr>
          <w:rFonts w:hint="eastAsia" w:cs="Times New Roman"/>
          <w:szCs w:val="21"/>
        </w:rPr>
        <w:t xml:space="preserve">  </w:t>
      </w:r>
      <w:r>
        <w:rPr>
          <w:rFonts w:cs="Times New Roman"/>
          <w:szCs w:val="21"/>
        </w:rPr>
        <w:t xml:space="preserve">   Set the Maximum Length for Code11 to 255</w:t>
      </w:r>
    </w:p>
    <w:p w14:paraId="180C690B">
      <w:pPr>
        <w:spacing w:before="156" w:beforeLines="50" w:after="156" w:afterLines="50"/>
        <w:ind w:left="420" w:leftChars="200" w:firstLine="0" w:firstLineChars="0"/>
        <w:jc w:val="both"/>
        <w:rPr>
          <w:rFonts w:cs="Times New Roman"/>
          <w:b/>
          <w:bCs/>
          <w:szCs w:val="21"/>
        </w:rPr>
      </w:pPr>
      <w:r>
        <w:rPr>
          <w:rFonts w:cs="Times New Roman"/>
          <w:b/>
          <w:bCs/>
          <w:szCs w:val="21"/>
        </w:rPr>
        <w:t xml:space="preserve">3. Setting of Check Format </w:t>
      </w:r>
    </w:p>
    <w:p w14:paraId="008FAD45">
      <w:pPr>
        <w:ind w:firstLine="420"/>
        <w:rPr>
          <w:rFonts w:cs="Times New Roman"/>
          <w:szCs w:val="21"/>
        </w:rPr>
      </w:pPr>
      <w:r>
        <w:rPr>
          <w:rFonts w:cs="Times New Roman"/>
          <w:szCs w:val="21"/>
        </w:rPr>
        <w:t>The user can set the check format of Code11 by reading the following programming barcode.</w:t>
      </w:r>
    </w:p>
    <w:p w14:paraId="2EF8ABC5">
      <w:pPr>
        <w:ind w:firstLine="420"/>
        <w:rPr>
          <w:rFonts w:cs="Times New Roman"/>
          <w:szCs w:val="21"/>
        </w:rPr>
      </w:pPr>
    </w:p>
    <w:p w14:paraId="28BDE589">
      <w:pPr>
        <w:ind w:firstLine="0" w:firstLineChars="0"/>
        <w:jc w:val="center"/>
        <w:rPr>
          <w:rFonts w:cs="Times New Roman"/>
          <w:bCs/>
          <w:szCs w:val="21"/>
        </w:rPr>
      </w:pPr>
      <w:r>
        <w:drawing>
          <wp:inline distT="0" distB="0" distL="114300" distR="114300">
            <wp:extent cx="828040" cy="828040"/>
            <wp:effectExtent l="0" t="0" r="10160" b="10160"/>
            <wp:docPr id="44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91"/>
                    <pic:cNvPicPr>
                      <a:picLocks noChangeAspect="1"/>
                    </pic:cNvPicPr>
                  </pic:nvPicPr>
                  <pic:blipFill>
                    <a:blip r:embed="rId37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4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92"/>
                    <pic:cNvPicPr>
                      <a:picLocks noChangeAspect="1"/>
                    </pic:cNvPicPr>
                  </pic:nvPicPr>
                  <pic:blipFill>
                    <a:blip r:embed="rId372"/>
                    <a:stretch>
                      <a:fillRect/>
                    </a:stretch>
                  </pic:blipFill>
                  <pic:spPr>
                    <a:xfrm>
                      <a:off x="0" y="0"/>
                      <a:ext cx="828040" cy="828040"/>
                    </a:xfrm>
                    <a:prstGeom prst="rect">
                      <a:avLst/>
                    </a:prstGeom>
                    <a:noFill/>
                    <a:ln>
                      <a:noFill/>
                    </a:ln>
                  </pic:spPr>
                </pic:pic>
              </a:graphicData>
            </a:graphic>
          </wp:inline>
        </w:drawing>
      </w:r>
    </w:p>
    <w:p w14:paraId="498F2C22">
      <w:pPr>
        <w:ind w:firstLine="0" w:firstLineChars="0"/>
        <w:rPr>
          <w:rFonts w:cs="Times New Roman"/>
          <w:szCs w:val="21"/>
        </w:rPr>
      </w:pP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**Check Code11-1bit           </w:t>
      </w:r>
      <w:r>
        <w:rPr>
          <w:rFonts w:hint="eastAsia" w:cs="Times New Roman"/>
          <w:szCs w:val="21"/>
        </w:rPr>
        <w:t xml:space="preserve"> </w:t>
      </w:r>
      <w:r>
        <w:rPr>
          <w:rFonts w:cs="Times New Roman"/>
          <w:szCs w:val="21"/>
        </w:rPr>
        <w:t xml:space="preserve">                     Check Code11-2bit</w:t>
      </w:r>
    </w:p>
    <w:p w14:paraId="15CF1DA0">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2189CB0C">
      <w:pPr>
        <w:ind w:firstLine="420"/>
        <w:jc w:val="both"/>
        <w:rPr>
          <w:rFonts w:cs="Times New Roman"/>
          <w:szCs w:val="21"/>
        </w:rPr>
      </w:pPr>
      <w:r>
        <w:rPr>
          <w:rFonts w:cs="Times New Roman"/>
          <w:szCs w:val="21"/>
        </w:rPr>
        <w:t>The user can set whether Code11 outputs check bits by reading the following setting code.</w:t>
      </w:r>
    </w:p>
    <w:p w14:paraId="26723554">
      <w:pPr>
        <w:ind w:firstLine="420"/>
        <w:jc w:val="both"/>
        <w:rPr>
          <w:rFonts w:cs="Times New Roman"/>
          <w:szCs w:val="21"/>
        </w:rPr>
      </w:pPr>
    </w:p>
    <w:p w14:paraId="4A88666C">
      <w:pPr>
        <w:ind w:firstLine="0" w:firstLineChars="0"/>
        <w:jc w:val="center"/>
        <w:rPr>
          <w:rFonts w:cs="Times New Roman"/>
          <w:bCs/>
          <w:szCs w:val="21"/>
        </w:rPr>
      </w:pPr>
      <w:r>
        <w:drawing>
          <wp:inline distT="0" distB="0" distL="114300" distR="114300">
            <wp:extent cx="828040" cy="828040"/>
            <wp:effectExtent l="0" t="0" r="10160" b="10160"/>
            <wp:docPr id="444"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93"/>
                    <pic:cNvPicPr>
                      <a:picLocks noChangeAspect="1"/>
                    </pic:cNvPicPr>
                  </pic:nvPicPr>
                  <pic:blipFill>
                    <a:blip r:embed="rId37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4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94"/>
                    <pic:cNvPicPr>
                      <a:picLocks noChangeAspect="1"/>
                    </pic:cNvPicPr>
                  </pic:nvPicPr>
                  <pic:blipFill>
                    <a:blip r:embed="rId374"/>
                    <a:stretch>
                      <a:fillRect/>
                    </a:stretch>
                  </pic:blipFill>
                  <pic:spPr>
                    <a:xfrm>
                      <a:off x="0" y="0"/>
                      <a:ext cx="828040" cy="828040"/>
                    </a:xfrm>
                    <a:prstGeom prst="rect">
                      <a:avLst/>
                    </a:prstGeom>
                    <a:noFill/>
                    <a:ln>
                      <a:noFill/>
                    </a:ln>
                  </pic:spPr>
                </pic:pic>
              </a:graphicData>
            </a:graphic>
          </wp:inline>
        </w:drawing>
      </w:r>
    </w:p>
    <w:p w14:paraId="5A6F0A9B">
      <w:pPr>
        <w:ind w:firstLine="630" w:firstLineChars="300"/>
        <w:rPr>
          <w:rFonts w:cs="Times New Roman"/>
          <w:szCs w:val="21"/>
        </w:rPr>
      </w:pPr>
      <w:r>
        <w:rPr>
          <w:rFonts w:hint="eastAsia" w:cs="Times New Roman"/>
          <w:szCs w:val="21"/>
        </w:rPr>
        <w:t xml:space="preserve"> </w:t>
      </w:r>
      <w:r>
        <w:rPr>
          <w:rFonts w:cs="Times New Roman"/>
          <w:szCs w:val="21"/>
        </w:rPr>
        <w:t xml:space="preserve">Code11 Outputs Parity Bits             </w:t>
      </w:r>
      <w:r>
        <w:rPr>
          <w:rFonts w:hint="eastAsia" w:cs="Times New Roman"/>
          <w:szCs w:val="21"/>
        </w:rPr>
        <w:t xml:space="preserve">    </w:t>
      </w:r>
      <w:r>
        <w:rPr>
          <w:rFonts w:cs="Times New Roman"/>
          <w:szCs w:val="21"/>
        </w:rPr>
        <w:t xml:space="preserve">     **Code11 Does Not Output Parity Bits</w:t>
      </w:r>
    </w:p>
    <w:p w14:paraId="16FC56BD">
      <w:pPr>
        <w:ind w:firstLine="630" w:firstLineChars="300"/>
        <w:rPr>
          <w:rFonts w:cs="Times New Roman"/>
          <w:szCs w:val="21"/>
        </w:rPr>
      </w:pPr>
    </w:p>
    <w:p w14:paraId="17FF8E7D">
      <w:pPr>
        <w:pStyle w:val="5"/>
        <w:rPr>
          <w:rFonts w:ascii="Times New Roman" w:hAnsi="Times New Roman" w:cs="Times New Roman"/>
        </w:rPr>
      </w:pPr>
      <w:bookmarkStart w:id="428" w:name="_Toc15388809"/>
      <w:bookmarkStart w:id="429" w:name="_Toc15388929"/>
      <w:bookmarkStart w:id="430" w:name="_Toc308"/>
      <w:bookmarkStart w:id="431" w:name="_Toc2605"/>
      <w:bookmarkStart w:id="432" w:name="_Toc8065"/>
      <w:bookmarkStart w:id="433" w:name="_Toc9444"/>
      <w:r>
        <w:rPr>
          <w:rFonts w:hint="eastAsia" w:ascii="Times New Roman" w:hAnsi="Times New Roman" w:cs="Times New Roman"/>
        </w:rPr>
        <w:t>8.</w:t>
      </w:r>
      <w:r>
        <w:rPr>
          <w:rFonts w:ascii="Times New Roman" w:hAnsi="Times New Roman" w:cs="Times New Roman"/>
        </w:rPr>
        <w:t xml:space="preserve">2.14 </w:t>
      </w:r>
      <w:bookmarkEnd w:id="428"/>
      <w:bookmarkEnd w:id="429"/>
      <w:bookmarkEnd w:id="430"/>
      <w:bookmarkEnd w:id="431"/>
      <w:r>
        <w:rPr>
          <w:rFonts w:ascii="Times New Roman" w:hAnsi="Times New Roman" w:cs="Times New Roman"/>
        </w:rPr>
        <w:t>MSI Plessey</w:t>
      </w:r>
      <w:bookmarkEnd w:id="432"/>
      <w:bookmarkEnd w:id="433"/>
    </w:p>
    <w:p w14:paraId="1B4D55A2">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MSI Plessey</w:t>
      </w:r>
    </w:p>
    <w:p w14:paraId="6555379F">
      <w:pPr>
        <w:spacing w:before="50" w:after="50"/>
        <w:ind w:firstLine="0" w:firstLineChars="0"/>
        <w:jc w:val="center"/>
        <w:rPr>
          <w:rFonts w:cs="Times New Roman"/>
          <w:szCs w:val="21"/>
        </w:rPr>
      </w:pPr>
      <w:r>
        <w:drawing>
          <wp:inline distT="0" distB="0" distL="114300" distR="114300">
            <wp:extent cx="828040" cy="828040"/>
            <wp:effectExtent l="0" t="0" r="10160" b="10160"/>
            <wp:docPr id="44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95"/>
                    <pic:cNvPicPr>
                      <a:picLocks noChangeAspect="1"/>
                    </pic:cNvPicPr>
                  </pic:nvPicPr>
                  <pic:blipFill>
                    <a:blip r:embed="rId37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47"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96"/>
                    <pic:cNvPicPr>
                      <a:picLocks noChangeAspect="1"/>
                    </pic:cNvPicPr>
                  </pic:nvPicPr>
                  <pic:blipFill>
                    <a:blip r:embed="rId376"/>
                    <a:stretch>
                      <a:fillRect/>
                    </a:stretch>
                  </pic:blipFill>
                  <pic:spPr>
                    <a:xfrm>
                      <a:off x="0" y="0"/>
                      <a:ext cx="828040" cy="828040"/>
                    </a:xfrm>
                    <a:prstGeom prst="rect">
                      <a:avLst/>
                    </a:prstGeom>
                    <a:noFill/>
                    <a:ln>
                      <a:noFill/>
                    </a:ln>
                  </pic:spPr>
                </pic:pic>
              </a:graphicData>
            </a:graphic>
          </wp:inline>
        </w:drawing>
      </w:r>
    </w:p>
    <w:p w14:paraId="01936241">
      <w:pPr>
        <w:spacing w:before="50" w:after="50"/>
        <w:ind w:firstLine="0" w:firstLineChars="0"/>
        <w:jc w:val="center"/>
        <w:rPr>
          <w:rFonts w:cs="Times New Roman"/>
          <w:szCs w:val="21"/>
        </w:rPr>
      </w:pPr>
      <w:r>
        <w:rPr>
          <w:rFonts w:cs="Times New Roman"/>
          <w:szCs w:val="21"/>
        </w:rPr>
        <w:t xml:space="preserve">Enable MSI Plessey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MSI Plessey</w:t>
      </w:r>
    </w:p>
    <w:p w14:paraId="6C8CF471">
      <w:pPr>
        <w:spacing w:before="156" w:beforeLines="50" w:after="156" w:afterLines="50"/>
        <w:ind w:left="420" w:leftChars="200" w:firstLine="0" w:firstLineChars="0"/>
        <w:jc w:val="both"/>
        <w:rPr>
          <w:rFonts w:cs="Times New Roman"/>
          <w:b/>
          <w:bCs/>
          <w:szCs w:val="21"/>
        </w:rPr>
      </w:pPr>
      <w:r>
        <w:rPr>
          <w:rFonts w:cs="Times New Roman"/>
          <w:b/>
          <w:bCs/>
          <w:szCs w:val="21"/>
        </w:rPr>
        <w:t>2. Set Length Range for MSI Plessey</w:t>
      </w:r>
    </w:p>
    <w:p w14:paraId="293A2026">
      <w:pPr>
        <w:spacing w:before="50" w:after="50"/>
        <w:ind w:firstLine="420"/>
        <w:rPr>
          <w:rFonts w:cs="Times New Roman"/>
          <w:szCs w:val="21"/>
        </w:rPr>
      </w:pPr>
      <w:r>
        <w:rPr>
          <w:rFonts w:cs="Times New Roman"/>
          <w:szCs w:val="21"/>
        </w:rPr>
        <w:t>Users can set the minimum and maximum length of MSI Plessey by reading the following programming barcodes.</w:t>
      </w:r>
    </w:p>
    <w:p w14:paraId="22CC2C4D">
      <w:pPr>
        <w:spacing w:before="50" w:after="50" w:line="240" w:lineRule="auto"/>
        <w:ind w:firstLine="420"/>
        <w:rPr>
          <w:rFonts w:cs="Times New Roman"/>
          <w:szCs w:val="21"/>
        </w:rPr>
      </w:pPr>
    </w:p>
    <w:p w14:paraId="39BF8A24">
      <w:pPr>
        <w:ind w:firstLine="0" w:firstLineChars="0"/>
        <w:jc w:val="center"/>
        <w:rPr>
          <w:rFonts w:cs="Times New Roman"/>
          <w:bCs/>
          <w:szCs w:val="21"/>
        </w:rPr>
      </w:pPr>
      <w:r>
        <w:drawing>
          <wp:inline distT="0" distB="0" distL="114300" distR="114300">
            <wp:extent cx="828040" cy="828040"/>
            <wp:effectExtent l="0" t="0" r="10160" b="10160"/>
            <wp:docPr id="44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97"/>
                    <pic:cNvPicPr>
                      <a:picLocks noChangeAspect="1"/>
                    </pic:cNvPicPr>
                  </pic:nvPicPr>
                  <pic:blipFill>
                    <a:blip r:embed="rId37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4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98"/>
                    <pic:cNvPicPr>
                      <a:picLocks noChangeAspect="1"/>
                    </pic:cNvPicPr>
                  </pic:nvPicPr>
                  <pic:blipFill>
                    <a:blip r:embed="rId378"/>
                    <a:stretch>
                      <a:fillRect/>
                    </a:stretch>
                  </pic:blipFill>
                  <pic:spPr>
                    <a:xfrm>
                      <a:off x="0" y="0"/>
                      <a:ext cx="828040" cy="828040"/>
                    </a:xfrm>
                    <a:prstGeom prst="rect">
                      <a:avLst/>
                    </a:prstGeom>
                    <a:noFill/>
                    <a:ln>
                      <a:noFill/>
                    </a:ln>
                  </pic:spPr>
                </pic:pic>
              </a:graphicData>
            </a:graphic>
          </wp:inline>
        </w:drawing>
      </w:r>
    </w:p>
    <w:p w14:paraId="76F69FB0">
      <w:pPr>
        <w:spacing w:before="50" w:after="50"/>
        <w:ind w:firstLine="0" w:firstLineChars="0"/>
        <w:jc w:val="center"/>
        <w:rPr>
          <w:rFonts w:cs="Times New Roman"/>
          <w:szCs w:val="21"/>
        </w:rPr>
      </w:pPr>
      <w:r>
        <w:rPr>
          <w:rFonts w:cs="Times New Roman"/>
          <w:szCs w:val="21"/>
        </w:rPr>
        <w:t xml:space="preserve">Set the Minimum Length for MSI Plessey to 0  </w:t>
      </w:r>
      <w:r>
        <w:rPr>
          <w:rFonts w:hint="eastAsia" w:cs="Times New Roman"/>
          <w:szCs w:val="21"/>
        </w:rPr>
        <w:t xml:space="preserve">       </w:t>
      </w:r>
      <w:r>
        <w:rPr>
          <w:rFonts w:cs="Times New Roman"/>
          <w:szCs w:val="21"/>
        </w:rPr>
        <w:t>**Set the Minimum Length for MSI Plessey to 4</w:t>
      </w:r>
    </w:p>
    <w:p w14:paraId="69266405">
      <w:pPr>
        <w:spacing w:before="50" w:after="50" w:line="240" w:lineRule="auto"/>
        <w:ind w:firstLine="0" w:firstLineChars="0"/>
        <w:jc w:val="center"/>
        <w:rPr>
          <w:rFonts w:cs="Times New Roman"/>
          <w:szCs w:val="21"/>
        </w:rPr>
      </w:pPr>
    </w:p>
    <w:p w14:paraId="6DF24637">
      <w:pPr>
        <w:ind w:firstLine="0" w:firstLineChars="0"/>
        <w:jc w:val="center"/>
      </w:pPr>
      <w:r>
        <w:drawing>
          <wp:inline distT="0" distB="0" distL="114300" distR="114300">
            <wp:extent cx="828040" cy="828040"/>
            <wp:effectExtent l="0" t="0" r="10160" b="10160"/>
            <wp:docPr id="45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99"/>
                    <pic:cNvPicPr>
                      <a:picLocks noChangeAspect="1"/>
                    </pic:cNvPicPr>
                  </pic:nvPicPr>
                  <pic:blipFill>
                    <a:blip r:embed="rId37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51"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100"/>
                    <pic:cNvPicPr>
                      <a:picLocks noChangeAspect="1"/>
                    </pic:cNvPicPr>
                  </pic:nvPicPr>
                  <pic:blipFill>
                    <a:blip r:embed="rId380"/>
                    <a:stretch>
                      <a:fillRect/>
                    </a:stretch>
                  </pic:blipFill>
                  <pic:spPr>
                    <a:xfrm>
                      <a:off x="0" y="0"/>
                      <a:ext cx="828040" cy="828040"/>
                    </a:xfrm>
                    <a:prstGeom prst="rect">
                      <a:avLst/>
                    </a:prstGeom>
                    <a:noFill/>
                    <a:ln>
                      <a:noFill/>
                    </a:ln>
                  </pic:spPr>
                </pic:pic>
              </a:graphicData>
            </a:graphic>
          </wp:inline>
        </w:drawing>
      </w:r>
    </w:p>
    <w:p w14:paraId="40BF7E44">
      <w:pPr>
        <w:ind w:firstLine="0" w:firstLineChars="0"/>
        <w:jc w:val="center"/>
        <w:rPr>
          <w:rFonts w:cs="Times New Roman"/>
          <w:szCs w:val="21"/>
        </w:rPr>
      </w:pPr>
      <w:r>
        <w:rPr>
          <w:rFonts w:cs="Times New Roman"/>
          <w:szCs w:val="21"/>
        </w:rPr>
        <w:t>**Set the Maximum Length for MSI Plessey to 32</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Maximum Length for MSI Plessey to 255</w:t>
      </w:r>
    </w:p>
    <w:p w14:paraId="7C50EC91">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6186D0F6">
      <w:pPr>
        <w:ind w:firstLine="420"/>
        <w:jc w:val="both"/>
        <w:rPr>
          <w:rFonts w:cs="Times New Roman"/>
          <w:szCs w:val="21"/>
        </w:rPr>
      </w:pPr>
      <w:r>
        <w:rPr>
          <w:rFonts w:cs="Times New Roman"/>
          <w:szCs w:val="21"/>
        </w:rPr>
        <w:t>The user can set whether MSI Plessey processes verification by reading the following setting code.</w:t>
      </w:r>
    </w:p>
    <w:p w14:paraId="29C15D97">
      <w:pPr>
        <w:ind w:firstLine="420"/>
        <w:jc w:val="both"/>
        <w:rPr>
          <w:rFonts w:cs="Times New Roman"/>
          <w:szCs w:val="21"/>
        </w:rPr>
      </w:pPr>
    </w:p>
    <w:p w14:paraId="09838B52">
      <w:pPr>
        <w:ind w:firstLine="0" w:firstLineChars="0"/>
        <w:jc w:val="center"/>
        <w:rPr>
          <w:rFonts w:cs="Times New Roman"/>
          <w:bCs/>
          <w:szCs w:val="21"/>
        </w:rPr>
      </w:pPr>
      <w:r>
        <w:drawing>
          <wp:inline distT="0" distB="0" distL="114300" distR="114300">
            <wp:extent cx="828040" cy="828040"/>
            <wp:effectExtent l="0" t="0" r="10160" b="10160"/>
            <wp:docPr id="452"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101"/>
                    <pic:cNvPicPr>
                      <a:picLocks noChangeAspect="1"/>
                    </pic:cNvPicPr>
                  </pic:nvPicPr>
                  <pic:blipFill>
                    <a:blip r:embed="rId38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53"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102"/>
                    <pic:cNvPicPr>
                      <a:picLocks noChangeAspect="1"/>
                    </pic:cNvPicPr>
                  </pic:nvPicPr>
                  <pic:blipFill>
                    <a:blip r:embed="rId382"/>
                    <a:stretch>
                      <a:fillRect/>
                    </a:stretch>
                  </pic:blipFill>
                  <pic:spPr>
                    <a:xfrm>
                      <a:off x="0" y="0"/>
                      <a:ext cx="828040" cy="828040"/>
                    </a:xfrm>
                    <a:prstGeom prst="rect">
                      <a:avLst/>
                    </a:prstGeom>
                    <a:noFill/>
                    <a:ln>
                      <a:noFill/>
                    </a:ln>
                  </pic:spPr>
                </pic:pic>
              </a:graphicData>
            </a:graphic>
          </wp:inline>
        </w:drawing>
      </w:r>
    </w:p>
    <w:p w14:paraId="5E61BD1F">
      <w:pPr>
        <w:ind w:firstLine="42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Single Mod10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**Double Mod10</w:t>
      </w:r>
    </w:p>
    <w:p w14:paraId="6005D49F">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476C165C">
      <w:pPr>
        <w:ind w:firstLine="420"/>
        <w:jc w:val="both"/>
        <w:rPr>
          <w:rFonts w:cs="Times New Roman"/>
          <w:szCs w:val="21"/>
        </w:rPr>
      </w:pPr>
      <w:r>
        <w:rPr>
          <w:rFonts w:cs="Times New Roman"/>
          <w:szCs w:val="21"/>
        </w:rPr>
        <w:t>The user can set whether MSI Plessey outputs check bits by reading the following setting code.</w:t>
      </w:r>
    </w:p>
    <w:p w14:paraId="3D4716CA">
      <w:pPr>
        <w:ind w:firstLine="420"/>
        <w:jc w:val="both"/>
        <w:rPr>
          <w:rFonts w:cs="Times New Roman"/>
          <w:szCs w:val="21"/>
        </w:rPr>
      </w:pPr>
    </w:p>
    <w:p w14:paraId="0654B853">
      <w:pPr>
        <w:ind w:firstLine="0" w:firstLineChars="0"/>
        <w:jc w:val="center"/>
        <w:rPr>
          <w:rFonts w:cs="Times New Roman"/>
          <w:bCs/>
          <w:szCs w:val="21"/>
        </w:rPr>
      </w:pPr>
      <w:r>
        <w:drawing>
          <wp:inline distT="0" distB="0" distL="114300" distR="114300">
            <wp:extent cx="828040" cy="828040"/>
            <wp:effectExtent l="0" t="0" r="10160" b="10160"/>
            <wp:docPr id="45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103"/>
                    <pic:cNvPicPr>
                      <a:picLocks noChangeAspect="1"/>
                    </pic:cNvPicPr>
                  </pic:nvPicPr>
                  <pic:blipFill>
                    <a:blip r:embed="rId38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55"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104"/>
                    <pic:cNvPicPr>
                      <a:picLocks noChangeAspect="1"/>
                    </pic:cNvPicPr>
                  </pic:nvPicPr>
                  <pic:blipFill>
                    <a:blip r:embed="rId384"/>
                    <a:stretch>
                      <a:fillRect/>
                    </a:stretch>
                  </pic:blipFill>
                  <pic:spPr>
                    <a:xfrm>
                      <a:off x="0" y="0"/>
                      <a:ext cx="828040" cy="828040"/>
                    </a:xfrm>
                    <a:prstGeom prst="rect">
                      <a:avLst/>
                    </a:prstGeom>
                    <a:noFill/>
                    <a:ln>
                      <a:noFill/>
                    </a:ln>
                  </pic:spPr>
                </pic:pic>
              </a:graphicData>
            </a:graphic>
          </wp:inline>
        </w:drawing>
      </w:r>
    </w:p>
    <w:p w14:paraId="13E2410F">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MSI Plessey Outputs Parity Bits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**MSI Plessey Does Not Output Parity Bits</w:t>
      </w:r>
    </w:p>
    <w:p w14:paraId="197C2747">
      <w:pPr>
        <w:pStyle w:val="5"/>
        <w:rPr>
          <w:rFonts w:ascii="Times New Roman" w:hAnsi="Times New Roman" w:cs="Times New Roman"/>
        </w:rPr>
      </w:pPr>
      <w:bookmarkStart w:id="434" w:name="_Toc5215"/>
      <w:bookmarkStart w:id="435" w:name="_Toc15388810"/>
      <w:bookmarkStart w:id="436" w:name="_Toc15388930"/>
      <w:bookmarkStart w:id="437" w:name="_Toc12332"/>
      <w:bookmarkStart w:id="438" w:name="_Toc2616"/>
      <w:bookmarkStart w:id="439" w:name="_Toc26796"/>
      <w:r>
        <w:rPr>
          <w:rFonts w:hint="eastAsia" w:ascii="Times New Roman" w:hAnsi="Times New Roman" w:cs="Times New Roman"/>
        </w:rPr>
        <w:t>8.</w:t>
      </w:r>
      <w:r>
        <w:rPr>
          <w:rFonts w:ascii="Times New Roman" w:hAnsi="Times New Roman" w:cs="Times New Roman"/>
        </w:rPr>
        <w:t>2.15 RSS-14</w:t>
      </w:r>
      <w:bookmarkEnd w:id="434"/>
      <w:bookmarkEnd w:id="435"/>
      <w:bookmarkEnd w:id="436"/>
      <w:bookmarkEnd w:id="437"/>
      <w:bookmarkEnd w:id="438"/>
      <w:bookmarkEnd w:id="439"/>
    </w:p>
    <w:p w14:paraId="7FD7CB7A">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RSS-14</w:t>
      </w:r>
    </w:p>
    <w:p w14:paraId="0B4CD6AC">
      <w:pPr>
        <w:ind w:firstLine="420"/>
        <w:rPr>
          <w:rFonts w:cs="Times New Roman"/>
          <w:szCs w:val="21"/>
        </w:rPr>
      </w:pPr>
      <w:r>
        <w:rPr>
          <w:rFonts w:cs="Times New Roman"/>
          <w:szCs w:val="21"/>
        </w:rPr>
        <w:t>The user can enable and disable the RSS-14 barcode reading function by reading the following programming barcodes.</w:t>
      </w:r>
    </w:p>
    <w:p w14:paraId="2093F090">
      <w:pPr>
        <w:ind w:firstLine="420"/>
        <w:rPr>
          <w:rFonts w:cs="Times New Roman"/>
          <w:szCs w:val="21"/>
        </w:rPr>
      </w:pPr>
    </w:p>
    <w:p w14:paraId="226CB2DF">
      <w:pPr>
        <w:ind w:firstLine="0" w:firstLineChars="0"/>
        <w:jc w:val="center"/>
        <w:rPr>
          <w:rFonts w:cs="Times New Roman"/>
          <w:bCs/>
          <w:szCs w:val="21"/>
        </w:rPr>
      </w:pPr>
      <w:r>
        <w:drawing>
          <wp:inline distT="0" distB="0" distL="114300" distR="114300">
            <wp:extent cx="828040" cy="828040"/>
            <wp:effectExtent l="0" t="0" r="10160" b="10160"/>
            <wp:docPr id="456"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105"/>
                    <pic:cNvPicPr>
                      <a:picLocks noChangeAspect="1"/>
                    </pic:cNvPicPr>
                  </pic:nvPicPr>
                  <pic:blipFill>
                    <a:blip r:embed="rId38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57"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106"/>
                    <pic:cNvPicPr>
                      <a:picLocks noChangeAspect="1"/>
                    </pic:cNvPicPr>
                  </pic:nvPicPr>
                  <pic:blipFill>
                    <a:blip r:embed="rId386"/>
                    <a:stretch>
                      <a:fillRect/>
                    </a:stretch>
                  </pic:blipFill>
                  <pic:spPr>
                    <a:xfrm>
                      <a:off x="0" y="0"/>
                      <a:ext cx="828040" cy="828040"/>
                    </a:xfrm>
                    <a:prstGeom prst="rect">
                      <a:avLst/>
                    </a:prstGeom>
                    <a:noFill/>
                    <a:ln>
                      <a:noFill/>
                    </a:ln>
                  </pic:spPr>
                </pic:pic>
              </a:graphicData>
            </a:graphic>
          </wp:inline>
        </w:drawing>
      </w:r>
    </w:p>
    <w:p w14:paraId="02CFFEC5">
      <w:pPr>
        <w:spacing w:before="50" w:after="50"/>
        <w:ind w:firstLine="0" w:firstLineChars="0"/>
        <w:rPr>
          <w:rFonts w:cs="Times New Roman"/>
          <w:szCs w:val="21"/>
        </w:rPr>
      </w:pPr>
      <w:r>
        <w:rPr>
          <w:rFonts w:hint="eastAsia" w:cs="Times New Roman"/>
          <w:szCs w:val="21"/>
        </w:rPr>
        <w:t xml:space="preserve">            </w:t>
      </w:r>
      <w:r>
        <w:rPr>
          <w:rFonts w:cs="Times New Roman"/>
          <w:szCs w:val="21"/>
        </w:rPr>
        <w:t>Enable RSS-14                                   **Disable RSS-14</w:t>
      </w:r>
    </w:p>
    <w:p w14:paraId="6784CBB9">
      <w:pPr>
        <w:spacing w:before="156" w:beforeLines="50" w:after="156" w:afterLines="50"/>
        <w:ind w:left="420" w:leftChars="200" w:firstLine="0" w:firstLineChars="0"/>
        <w:jc w:val="both"/>
        <w:rPr>
          <w:rFonts w:cs="Times New Roman"/>
          <w:b/>
          <w:bCs/>
          <w:szCs w:val="21"/>
        </w:rPr>
      </w:pPr>
      <w:r>
        <w:rPr>
          <w:rFonts w:cs="Times New Roman"/>
          <w:b/>
          <w:bCs/>
          <w:szCs w:val="21"/>
        </w:rPr>
        <w:t>2. AI () output enable and disable</w:t>
      </w:r>
    </w:p>
    <w:p w14:paraId="5F1C9D5E">
      <w:pPr>
        <w:ind w:firstLine="420"/>
        <w:jc w:val="both"/>
        <w:rPr>
          <w:rFonts w:cs="Times New Roman"/>
          <w:szCs w:val="21"/>
        </w:rPr>
      </w:pPr>
      <w:r>
        <w:rPr>
          <w:rFonts w:cs="Times New Roman"/>
          <w:szCs w:val="21"/>
        </w:rPr>
        <w:t>The user can set whether RSS-14 barcode AI () is output by reading the following setting codes.</w:t>
      </w:r>
    </w:p>
    <w:p w14:paraId="266AF1EF">
      <w:pPr>
        <w:ind w:firstLine="420"/>
        <w:jc w:val="both"/>
        <w:rPr>
          <w:rFonts w:cs="Times New Roman"/>
          <w:szCs w:val="21"/>
        </w:rPr>
      </w:pPr>
    </w:p>
    <w:p w14:paraId="37FEA936">
      <w:pPr>
        <w:ind w:firstLine="0" w:firstLineChars="0"/>
        <w:jc w:val="center"/>
        <w:rPr>
          <w:rFonts w:cs="Times New Roman"/>
          <w:bCs/>
          <w:szCs w:val="21"/>
        </w:rPr>
      </w:pPr>
      <w:r>
        <w:drawing>
          <wp:inline distT="0" distB="0" distL="114300" distR="114300">
            <wp:extent cx="828040" cy="828040"/>
            <wp:effectExtent l="0" t="0" r="10160" b="10160"/>
            <wp:docPr id="45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108"/>
                    <pic:cNvPicPr>
                      <a:picLocks noChangeAspect="1"/>
                    </pic:cNvPicPr>
                  </pic:nvPicPr>
                  <pic:blipFill>
                    <a:blip r:embed="rId38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59"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107"/>
                    <pic:cNvPicPr>
                      <a:picLocks noChangeAspect="1"/>
                    </pic:cNvPicPr>
                  </pic:nvPicPr>
                  <pic:blipFill>
                    <a:blip r:embed="rId388"/>
                    <a:stretch>
                      <a:fillRect/>
                    </a:stretch>
                  </pic:blipFill>
                  <pic:spPr>
                    <a:xfrm>
                      <a:off x="0" y="0"/>
                      <a:ext cx="828040" cy="828040"/>
                    </a:xfrm>
                    <a:prstGeom prst="rect">
                      <a:avLst/>
                    </a:prstGeom>
                    <a:noFill/>
                    <a:ln>
                      <a:noFill/>
                    </a:ln>
                  </pic:spPr>
                </pic:pic>
              </a:graphicData>
            </a:graphic>
          </wp:inline>
        </w:drawing>
      </w:r>
    </w:p>
    <w:p w14:paraId="0B27B64C">
      <w:pPr>
        <w:ind w:firstLine="0" w:firstLineChars="0"/>
        <w:jc w:val="center"/>
        <w:rPr>
          <w:rFonts w:cs="Times New Roman"/>
          <w:szCs w:val="21"/>
        </w:rPr>
      </w:pPr>
      <w:r>
        <w:rPr>
          <w:rFonts w:cs="Times New Roman"/>
          <w:szCs w:val="21"/>
        </w:rPr>
        <w:t>**RSS-14 AI Output with Parentheses                 RSS-14 AI Output Without Parentheses</w:t>
      </w:r>
    </w:p>
    <w:p w14:paraId="55B23959">
      <w:pPr>
        <w:ind w:firstLine="0" w:firstLineChars="0"/>
        <w:jc w:val="center"/>
        <w:rPr>
          <w:rFonts w:cs="Times New Roman"/>
          <w:szCs w:val="21"/>
        </w:rPr>
      </w:pPr>
    </w:p>
    <w:p w14:paraId="482500A6">
      <w:pPr>
        <w:pStyle w:val="5"/>
        <w:rPr>
          <w:rFonts w:ascii="Times New Roman" w:hAnsi="Times New Roman" w:cs="Times New Roman"/>
        </w:rPr>
      </w:pPr>
      <w:bookmarkStart w:id="440" w:name="_Toc15204"/>
      <w:bookmarkStart w:id="441" w:name="_Toc6509"/>
      <w:bookmarkStart w:id="442" w:name="_Toc15388811"/>
      <w:bookmarkStart w:id="443" w:name="_Toc6756"/>
      <w:bookmarkStart w:id="444" w:name="_Toc15388931"/>
      <w:bookmarkStart w:id="445" w:name="_Toc18886"/>
      <w:r>
        <w:rPr>
          <w:rFonts w:hint="eastAsia" w:ascii="Times New Roman" w:hAnsi="Times New Roman" w:cs="Times New Roman"/>
        </w:rPr>
        <w:t>8.</w:t>
      </w:r>
      <w:r>
        <w:rPr>
          <w:rFonts w:ascii="Times New Roman" w:hAnsi="Times New Roman" w:cs="Times New Roman"/>
        </w:rPr>
        <w:t>2.16 RSS-Limited</w:t>
      </w:r>
      <w:bookmarkEnd w:id="440"/>
      <w:bookmarkEnd w:id="441"/>
      <w:bookmarkEnd w:id="442"/>
      <w:bookmarkEnd w:id="443"/>
      <w:bookmarkEnd w:id="444"/>
      <w:bookmarkEnd w:id="445"/>
    </w:p>
    <w:p w14:paraId="62096CA2">
      <w:pPr>
        <w:spacing w:before="156" w:beforeLines="50" w:after="156" w:afterLines="50"/>
        <w:ind w:left="420" w:leftChars="200" w:firstLine="0" w:firstLineChars="0"/>
        <w:jc w:val="both"/>
        <w:rPr>
          <w:rFonts w:cs="Times New Roman"/>
          <w:b/>
          <w:bCs/>
          <w:szCs w:val="21"/>
        </w:rPr>
      </w:pPr>
      <w:r>
        <w:rPr>
          <w:rFonts w:hint="eastAsia" w:cs="Times New Roman"/>
          <w:b/>
          <w:bCs/>
          <w:szCs w:val="21"/>
        </w:rPr>
        <w:t xml:space="preserve">1. </w:t>
      </w:r>
      <w:r>
        <w:rPr>
          <w:rFonts w:cs="Times New Roman"/>
          <w:b/>
          <w:bCs/>
          <w:szCs w:val="21"/>
        </w:rPr>
        <w:t>Enable or Disable RSS-Limited</w:t>
      </w:r>
    </w:p>
    <w:p w14:paraId="08AED8AF">
      <w:pPr>
        <w:ind w:firstLine="420"/>
        <w:rPr>
          <w:rFonts w:cs="Times New Roman"/>
          <w:szCs w:val="21"/>
        </w:rPr>
      </w:pPr>
      <w:r>
        <w:rPr>
          <w:rFonts w:cs="Times New Roman"/>
          <w:szCs w:val="21"/>
        </w:rPr>
        <w:t>The user can enable and disable the RSS-Limited barcode reading function by reading the following programming barcodes.</w:t>
      </w:r>
    </w:p>
    <w:p w14:paraId="437235A4">
      <w:pPr>
        <w:ind w:firstLine="420"/>
        <w:rPr>
          <w:rFonts w:cs="Times New Roman"/>
          <w:szCs w:val="21"/>
        </w:rPr>
      </w:pPr>
    </w:p>
    <w:p w14:paraId="2D854FF7">
      <w:pPr>
        <w:ind w:firstLine="0" w:firstLineChars="0"/>
        <w:jc w:val="center"/>
        <w:rPr>
          <w:rFonts w:cs="Times New Roman"/>
          <w:szCs w:val="21"/>
        </w:rPr>
      </w:pPr>
      <w:r>
        <w:drawing>
          <wp:inline distT="0" distB="0" distL="114300" distR="114300">
            <wp:extent cx="828040" cy="828040"/>
            <wp:effectExtent l="0" t="0" r="10160" b="10160"/>
            <wp:docPr id="46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109"/>
                    <pic:cNvPicPr>
                      <a:picLocks noChangeAspect="1"/>
                    </pic:cNvPicPr>
                  </pic:nvPicPr>
                  <pic:blipFill>
                    <a:blip r:embed="rId38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61"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110"/>
                    <pic:cNvPicPr>
                      <a:picLocks noChangeAspect="1"/>
                    </pic:cNvPicPr>
                  </pic:nvPicPr>
                  <pic:blipFill>
                    <a:blip r:embed="rId390"/>
                    <a:stretch>
                      <a:fillRect/>
                    </a:stretch>
                  </pic:blipFill>
                  <pic:spPr>
                    <a:xfrm>
                      <a:off x="0" y="0"/>
                      <a:ext cx="828040" cy="828040"/>
                    </a:xfrm>
                    <a:prstGeom prst="rect">
                      <a:avLst/>
                    </a:prstGeom>
                    <a:noFill/>
                    <a:ln>
                      <a:noFill/>
                    </a:ln>
                  </pic:spPr>
                </pic:pic>
              </a:graphicData>
            </a:graphic>
          </wp:inline>
        </w:drawing>
      </w:r>
    </w:p>
    <w:p w14:paraId="297EEFBB">
      <w:pPr>
        <w:spacing w:before="50" w:after="50"/>
        <w:ind w:firstLine="0" w:firstLineChars="0"/>
        <w:jc w:val="center"/>
        <w:rPr>
          <w:rFonts w:cs="Times New Roman"/>
          <w:szCs w:val="21"/>
        </w:rPr>
      </w:pPr>
      <w:r>
        <w:rPr>
          <w:rFonts w:hint="eastAsia" w:cs="Times New Roman"/>
          <w:szCs w:val="21"/>
        </w:rPr>
        <w:t xml:space="preserve"> </w:t>
      </w:r>
      <w:r>
        <w:rPr>
          <w:rFonts w:cs="Times New Roman"/>
          <w:szCs w:val="21"/>
        </w:rPr>
        <w:t>Enable RSS-Limited                              **Disable RSS-Limited</w:t>
      </w:r>
    </w:p>
    <w:p w14:paraId="336FAC92">
      <w:pPr>
        <w:spacing w:before="156" w:beforeLines="50" w:after="156" w:afterLines="50"/>
        <w:ind w:left="420" w:leftChars="200" w:firstLine="0" w:firstLineChars="0"/>
        <w:jc w:val="both"/>
        <w:rPr>
          <w:rFonts w:cs="Times New Roman"/>
          <w:b/>
          <w:bCs/>
          <w:szCs w:val="21"/>
        </w:rPr>
      </w:pPr>
      <w:r>
        <w:rPr>
          <w:rFonts w:cs="Times New Roman"/>
          <w:b/>
          <w:bCs/>
          <w:szCs w:val="21"/>
        </w:rPr>
        <w:t>2. AI () output enable and disable</w:t>
      </w:r>
    </w:p>
    <w:p w14:paraId="28A6A011">
      <w:pPr>
        <w:ind w:firstLine="420"/>
        <w:jc w:val="both"/>
        <w:rPr>
          <w:rFonts w:cs="Times New Roman"/>
          <w:szCs w:val="21"/>
        </w:rPr>
      </w:pPr>
      <w:r>
        <w:rPr>
          <w:rFonts w:cs="Times New Roman"/>
          <w:szCs w:val="21"/>
        </w:rPr>
        <w:t>The user can set whether RSS-Limited barcode AI () is output by reading the following setting codes.</w:t>
      </w:r>
    </w:p>
    <w:p w14:paraId="773A9224">
      <w:pPr>
        <w:ind w:firstLine="420"/>
        <w:jc w:val="both"/>
        <w:rPr>
          <w:rFonts w:cs="Times New Roman"/>
          <w:szCs w:val="21"/>
        </w:rPr>
      </w:pPr>
    </w:p>
    <w:p w14:paraId="1BEB0F7D">
      <w:pPr>
        <w:ind w:firstLine="0" w:firstLineChars="0"/>
        <w:jc w:val="center"/>
        <w:rPr>
          <w:rFonts w:cs="Times New Roman"/>
          <w:bCs/>
          <w:szCs w:val="21"/>
        </w:rPr>
      </w:pPr>
      <w:r>
        <w:drawing>
          <wp:inline distT="0" distB="0" distL="114300" distR="114300">
            <wp:extent cx="828040" cy="828040"/>
            <wp:effectExtent l="0" t="0" r="10160" b="10160"/>
            <wp:docPr id="46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112"/>
                    <pic:cNvPicPr>
                      <a:picLocks noChangeAspect="1"/>
                    </pic:cNvPicPr>
                  </pic:nvPicPr>
                  <pic:blipFill>
                    <a:blip r:embed="rId39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6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111"/>
                    <pic:cNvPicPr>
                      <a:picLocks noChangeAspect="1"/>
                    </pic:cNvPicPr>
                  </pic:nvPicPr>
                  <pic:blipFill>
                    <a:blip r:embed="rId392"/>
                    <a:stretch>
                      <a:fillRect/>
                    </a:stretch>
                  </pic:blipFill>
                  <pic:spPr>
                    <a:xfrm>
                      <a:off x="0" y="0"/>
                      <a:ext cx="828040" cy="828040"/>
                    </a:xfrm>
                    <a:prstGeom prst="rect">
                      <a:avLst/>
                    </a:prstGeom>
                    <a:noFill/>
                    <a:ln>
                      <a:noFill/>
                    </a:ln>
                  </pic:spPr>
                </pic:pic>
              </a:graphicData>
            </a:graphic>
          </wp:inline>
        </w:drawing>
      </w:r>
    </w:p>
    <w:p w14:paraId="4421B665">
      <w:pPr>
        <w:ind w:firstLine="0" w:firstLineChars="0"/>
        <w:jc w:val="center"/>
        <w:rPr>
          <w:rFonts w:cs="Times New Roman"/>
          <w:szCs w:val="21"/>
        </w:rPr>
      </w:pPr>
      <w:r>
        <w:rPr>
          <w:rFonts w:cs="Times New Roman"/>
          <w:szCs w:val="21"/>
        </w:rPr>
        <w:t xml:space="preserve">**RSS-Limited AI Output with Parentheses    </w:t>
      </w:r>
      <w:r>
        <w:rPr>
          <w:rFonts w:hint="eastAsia" w:cs="Times New Roman"/>
          <w:szCs w:val="21"/>
        </w:rPr>
        <w:t xml:space="preserve">       </w:t>
      </w:r>
      <w:r>
        <w:rPr>
          <w:rFonts w:cs="Times New Roman"/>
          <w:szCs w:val="21"/>
        </w:rPr>
        <w:t xml:space="preserve">  RSS-Limited AI Output Without Parentheses</w:t>
      </w:r>
    </w:p>
    <w:p w14:paraId="3FC75EB3">
      <w:pPr>
        <w:pStyle w:val="5"/>
        <w:rPr>
          <w:rFonts w:ascii="Times New Roman" w:hAnsi="Times New Roman" w:cs="Times New Roman"/>
        </w:rPr>
      </w:pPr>
      <w:bookmarkStart w:id="446" w:name="_Toc22582"/>
      <w:bookmarkStart w:id="447" w:name="_Toc18641"/>
      <w:bookmarkStart w:id="448" w:name="_Toc30739"/>
      <w:bookmarkStart w:id="449" w:name="_Toc12693"/>
      <w:bookmarkStart w:id="450" w:name="_Toc15388812"/>
      <w:bookmarkStart w:id="451" w:name="_Toc15388932"/>
      <w:r>
        <w:rPr>
          <w:rFonts w:hint="eastAsia" w:ascii="Times New Roman" w:hAnsi="Times New Roman" w:cs="Times New Roman"/>
        </w:rPr>
        <w:t>8.</w:t>
      </w:r>
      <w:r>
        <w:rPr>
          <w:rFonts w:ascii="Times New Roman" w:hAnsi="Times New Roman" w:cs="Times New Roman"/>
        </w:rPr>
        <w:t>2.17 RSS-Expanded</w:t>
      </w:r>
      <w:bookmarkEnd w:id="446"/>
      <w:bookmarkEnd w:id="447"/>
      <w:bookmarkEnd w:id="448"/>
      <w:bookmarkEnd w:id="449"/>
      <w:bookmarkEnd w:id="450"/>
      <w:bookmarkEnd w:id="451"/>
    </w:p>
    <w:p w14:paraId="1E65080D">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RSS-Expanded</w:t>
      </w:r>
    </w:p>
    <w:p w14:paraId="3E5A0925">
      <w:pPr>
        <w:ind w:firstLine="420"/>
        <w:rPr>
          <w:rFonts w:cs="Times New Roman"/>
          <w:szCs w:val="21"/>
        </w:rPr>
      </w:pPr>
      <w:r>
        <w:rPr>
          <w:rFonts w:cs="Times New Roman"/>
          <w:szCs w:val="21"/>
        </w:rPr>
        <w:t>The user can enable and disable the RSS-Expanded barcode reading function by reading the following programming barcodes.</w:t>
      </w:r>
    </w:p>
    <w:p w14:paraId="389A1AED">
      <w:pPr>
        <w:ind w:firstLine="420"/>
        <w:rPr>
          <w:rFonts w:cs="Times New Roman"/>
          <w:szCs w:val="21"/>
        </w:rPr>
      </w:pPr>
    </w:p>
    <w:p w14:paraId="747A85E5">
      <w:pPr>
        <w:ind w:firstLine="0" w:firstLineChars="0"/>
        <w:jc w:val="center"/>
      </w:pPr>
      <w:r>
        <w:drawing>
          <wp:inline distT="0" distB="0" distL="114300" distR="114300">
            <wp:extent cx="828040" cy="828040"/>
            <wp:effectExtent l="0" t="0" r="10160" b="10160"/>
            <wp:docPr id="464"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113"/>
                    <pic:cNvPicPr>
                      <a:picLocks noChangeAspect="1"/>
                    </pic:cNvPicPr>
                  </pic:nvPicPr>
                  <pic:blipFill>
                    <a:blip r:embed="rId39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65"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114"/>
                    <pic:cNvPicPr>
                      <a:picLocks noChangeAspect="1"/>
                    </pic:cNvPicPr>
                  </pic:nvPicPr>
                  <pic:blipFill>
                    <a:blip r:embed="rId394"/>
                    <a:stretch>
                      <a:fillRect/>
                    </a:stretch>
                  </pic:blipFill>
                  <pic:spPr>
                    <a:xfrm>
                      <a:off x="0" y="0"/>
                      <a:ext cx="828040" cy="828040"/>
                    </a:xfrm>
                    <a:prstGeom prst="rect">
                      <a:avLst/>
                    </a:prstGeom>
                    <a:noFill/>
                    <a:ln>
                      <a:noFill/>
                    </a:ln>
                  </pic:spPr>
                </pic:pic>
              </a:graphicData>
            </a:graphic>
          </wp:inline>
        </w:drawing>
      </w:r>
    </w:p>
    <w:p w14:paraId="17E1966C">
      <w:pPr>
        <w:ind w:firstLine="0" w:firstLineChars="0"/>
        <w:jc w:val="center"/>
        <w:rPr>
          <w:rFonts w:cs="Times New Roman"/>
          <w:szCs w:val="21"/>
        </w:rPr>
      </w:pPr>
      <w:r>
        <w:rPr>
          <w:rFonts w:cs="Times New Roman"/>
          <w:szCs w:val="21"/>
        </w:rPr>
        <w:t>Enable RSS-Expanded                             **Disable RSS-Expanded</w:t>
      </w:r>
    </w:p>
    <w:p w14:paraId="32BAAC22">
      <w:pPr>
        <w:spacing w:before="156" w:beforeLines="50" w:after="156" w:afterLines="50"/>
        <w:ind w:left="420" w:leftChars="200" w:firstLine="0" w:firstLineChars="0"/>
        <w:jc w:val="both"/>
        <w:rPr>
          <w:rFonts w:cs="Times New Roman"/>
          <w:b/>
          <w:bCs/>
          <w:szCs w:val="21"/>
        </w:rPr>
      </w:pPr>
      <w:r>
        <w:rPr>
          <w:rFonts w:hint="eastAsia" w:cs="Times New Roman"/>
          <w:b/>
          <w:bCs/>
          <w:szCs w:val="21"/>
        </w:rPr>
        <w:t>2.</w:t>
      </w:r>
      <w:r>
        <w:rPr>
          <w:rFonts w:cs="Times New Roman"/>
          <w:b/>
          <w:bCs/>
          <w:szCs w:val="21"/>
        </w:rPr>
        <w:t xml:space="preserve"> Set Length Range for RSS-Expanded</w:t>
      </w:r>
    </w:p>
    <w:p w14:paraId="1A01820D">
      <w:pPr>
        <w:ind w:firstLine="0" w:firstLineChars="0"/>
        <w:jc w:val="center"/>
      </w:pPr>
      <w:r>
        <w:drawing>
          <wp:inline distT="0" distB="0" distL="114300" distR="114300">
            <wp:extent cx="828040" cy="828040"/>
            <wp:effectExtent l="0" t="0" r="10160" b="10160"/>
            <wp:docPr id="466"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117"/>
                    <pic:cNvPicPr>
                      <a:picLocks noChangeAspect="1"/>
                    </pic:cNvPicPr>
                  </pic:nvPicPr>
                  <pic:blipFill>
                    <a:blip r:embed="rId39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67"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118"/>
                    <pic:cNvPicPr>
                      <a:picLocks noChangeAspect="1"/>
                    </pic:cNvPicPr>
                  </pic:nvPicPr>
                  <pic:blipFill>
                    <a:blip r:embed="rId396"/>
                    <a:stretch>
                      <a:fillRect/>
                    </a:stretch>
                  </pic:blipFill>
                  <pic:spPr>
                    <a:xfrm>
                      <a:off x="0" y="0"/>
                      <a:ext cx="828040" cy="828040"/>
                    </a:xfrm>
                    <a:prstGeom prst="rect">
                      <a:avLst/>
                    </a:prstGeom>
                    <a:noFill/>
                    <a:ln>
                      <a:noFill/>
                    </a:ln>
                  </pic:spPr>
                </pic:pic>
              </a:graphicData>
            </a:graphic>
          </wp:inline>
        </w:drawing>
      </w:r>
    </w:p>
    <w:p w14:paraId="797410EB">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Set the Minimum Length to 0      </w:t>
      </w:r>
      <w:r>
        <w:rPr>
          <w:rFonts w:hint="eastAsia" w:cs="Times New Roman"/>
          <w:szCs w:val="21"/>
        </w:rPr>
        <w:t xml:space="preserve">   </w:t>
      </w:r>
      <w:r>
        <w:rPr>
          <w:rFonts w:cs="Times New Roman"/>
          <w:szCs w:val="21"/>
        </w:rPr>
        <w:t xml:space="preserve">              **Set the Minimum Length to 4</w:t>
      </w:r>
    </w:p>
    <w:p w14:paraId="334F20B9">
      <w:pPr>
        <w:ind w:firstLine="0" w:firstLineChars="0"/>
        <w:rPr>
          <w:rFonts w:cs="Times New Roman"/>
          <w:szCs w:val="21"/>
        </w:rPr>
      </w:pPr>
    </w:p>
    <w:p w14:paraId="75896B0F">
      <w:pPr>
        <w:ind w:firstLine="0" w:firstLineChars="0"/>
        <w:jc w:val="center"/>
      </w:pPr>
      <w:r>
        <w:drawing>
          <wp:inline distT="0" distB="0" distL="114300" distR="114300">
            <wp:extent cx="828040" cy="828040"/>
            <wp:effectExtent l="0" t="0" r="10160" b="10160"/>
            <wp:docPr id="468"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119"/>
                    <pic:cNvPicPr>
                      <a:picLocks noChangeAspect="1"/>
                    </pic:cNvPicPr>
                  </pic:nvPicPr>
                  <pic:blipFill>
                    <a:blip r:embed="rId39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69"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120"/>
                    <pic:cNvPicPr>
                      <a:picLocks noChangeAspect="1"/>
                    </pic:cNvPicPr>
                  </pic:nvPicPr>
                  <pic:blipFill>
                    <a:blip r:embed="rId398"/>
                    <a:stretch>
                      <a:fillRect/>
                    </a:stretch>
                  </pic:blipFill>
                  <pic:spPr>
                    <a:xfrm>
                      <a:off x="0" y="0"/>
                      <a:ext cx="828040" cy="828040"/>
                    </a:xfrm>
                    <a:prstGeom prst="rect">
                      <a:avLst/>
                    </a:prstGeom>
                    <a:noFill/>
                    <a:ln>
                      <a:noFill/>
                    </a:ln>
                  </pic:spPr>
                </pic:pic>
              </a:graphicData>
            </a:graphic>
          </wp:inline>
        </w:drawing>
      </w:r>
    </w:p>
    <w:p w14:paraId="0E8BBB42">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**Set the Maximum Length to 32         </w:t>
      </w:r>
      <w:r>
        <w:rPr>
          <w:rFonts w:hint="eastAsia" w:cs="Times New Roman"/>
          <w:szCs w:val="21"/>
        </w:rPr>
        <w:t xml:space="preserve">      </w:t>
      </w:r>
      <w:r>
        <w:rPr>
          <w:rFonts w:cs="Times New Roman"/>
          <w:szCs w:val="21"/>
        </w:rPr>
        <w:t xml:space="preserve">       Set the Maximum Length to 255</w:t>
      </w:r>
    </w:p>
    <w:p w14:paraId="29B27033">
      <w:pPr>
        <w:spacing w:before="156" w:beforeLines="50" w:after="156" w:afterLines="50"/>
        <w:ind w:left="420" w:leftChars="200" w:firstLine="0" w:firstLineChars="0"/>
        <w:jc w:val="both"/>
        <w:rPr>
          <w:rFonts w:cs="Times New Roman"/>
          <w:b/>
          <w:bCs/>
          <w:szCs w:val="21"/>
        </w:rPr>
      </w:pPr>
      <w:r>
        <w:rPr>
          <w:rFonts w:hint="eastAsia" w:cs="Times New Roman"/>
          <w:b/>
          <w:bCs/>
          <w:szCs w:val="21"/>
        </w:rPr>
        <w:t>3.</w:t>
      </w:r>
      <w:r>
        <w:rPr>
          <w:rFonts w:cs="Times New Roman"/>
          <w:b/>
          <w:bCs/>
          <w:szCs w:val="21"/>
        </w:rPr>
        <w:t xml:space="preserve"> AI () output enable and disable</w:t>
      </w:r>
    </w:p>
    <w:p w14:paraId="6C26E7B3">
      <w:pPr>
        <w:ind w:firstLine="420"/>
        <w:jc w:val="both"/>
        <w:rPr>
          <w:rFonts w:cs="Times New Roman"/>
          <w:szCs w:val="21"/>
        </w:rPr>
      </w:pPr>
      <w:r>
        <w:rPr>
          <w:rFonts w:cs="Times New Roman"/>
          <w:szCs w:val="21"/>
        </w:rPr>
        <w:t>The user can set whether RSS-Expanded barcode AI () is output by reading the following setting codes.</w:t>
      </w:r>
    </w:p>
    <w:p w14:paraId="7FEC401A">
      <w:pPr>
        <w:ind w:firstLine="0" w:firstLineChars="0"/>
        <w:jc w:val="center"/>
        <w:rPr>
          <w:rFonts w:cs="Times New Roman"/>
          <w:bCs/>
          <w:szCs w:val="21"/>
        </w:rPr>
      </w:pPr>
      <w:r>
        <w:drawing>
          <wp:inline distT="0" distB="0" distL="114300" distR="114300">
            <wp:extent cx="828040" cy="828040"/>
            <wp:effectExtent l="0" t="0" r="10160" b="10160"/>
            <wp:docPr id="470"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116"/>
                    <pic:cNvPicPr>
                      <a:picLocks noChangeAspect="1"/>
                    </pic:cNvPicPr>
                  </pic:nvPicPr>
                  <pic:blipFill>
                    <a:blip r:embed="rId39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71"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115"/>
                    <pic:cNvPicPr>
                      <a:picLocks noChangeAspect="1"/>
                    </pic:cNvPicPr>
                  </pic:nvPicPr>
                  <pic:blipFill>
                    <a:blip r:embed="rId400"/>
                    <a:stretch>
                      <a:fillRect/>
                    </a:stretch>
                  </pic:blipFill>
                  <pic:spPr>
                    <a:xfrm>
                      <a:off x="0" y="0"/>
                      <a:ext cx="828040" cy="828040"/>
                    </a:xfrm>
                    <a:prstGeom prst="rect">
                      <a:avLst/>
                    </a:prstGeom>
                    <a:noFill/>
                    <a:ln>
                      <a:noFill/>
                    </a:ln>
                  </pic:spPr>
                </pic:pic>
              </a:graphicData>
            </a:graphic>
          </wp:inline>
        </w:drawing>
      </w:r>
    </w:p>
    <w:p w14:paraId="73025DB8">
      <w:pPr>
        <w:ind w:firstLine="0" w:firstLineChars="0"/>
        <w:jc w:val="center"/>
        <w:rPr>
          <w:rFonts w:cs="Times New Roman"/>
          <w:szCs w:val="21"/>
        </w:rPr>
      </w:pPr>
      <w:r>
        <w:rPr>
          <w:rFonts w:cs="Times New Roman"/>
          <w:szCs w:val="21"/>
        </w:rPr>
        <w:t xml:space="preserve">**RSS-Expanded AI Output with Parentheses  </w:t>
      </w:r>
      <w:r>
        <w:rPr>
          <w:rFonts w:hint="eastAsia" w:cs="Times New Roman"/>
          <w:szCs w:val="21"/>
        </w:rPr>
        <w:t xml:space="preserve">      </w:t>
      </w:r>
      <w:r>
        <w:rPr>
          <w:rFonts w:cs="Times New Roman"/>
          <w:szCs w:val="21"/>
        </w:rPr>
        <w:t xml:space="preserve">   RSS-Expanded AI Output Without Parenthese</w:t>
      </w:r>
      <w:r>
        <w:rPr>
          <w:rFonts w:hint="eastAsia" w:cs="Times New Roman"/>
          <w:szCs w:val="21"/>
        </w:rPr>
        <w:t>s</w:t>
      </w:r>
    </w:p>
    <w:p w14:paraId="09AF9203">
      <w:pPr>
        <w:pStyle w:val="5"/>
        <w:rPr>
          <w:rFonts w:ascii="Times New Roman" w:hAnsi="Times New Roman" w:cs="Times New Roman"/>
        </w:rPr>
      </w:pPr>
      <w:bookmarkStart w:id="452" w:name="_Toc22016"/>
      <w:r>
        <w:rPr>
          <w:rFonts w:ascii="Times New Roman" w:hAnsi="Times New Roman" w:cs="Times New Roman"/>
        </w:rPr>
        <w:t>8.2.1</w:t>
      </w:r>
      <w:r>
        <w:rPr>
          <w:rFonts w:hint="eastAsia" w:ascii="Times New Roman" w:hAnsi="Times New Roman" w:cs="Times New Roman"/>
        </w:rPr>
        <w:t>8</w:t>
      </w:r>
      <w:r>
        <w:rPr>
          <w:rFonts w:ascii="Times New Roman" w:hAnsi="Times New Roman" w:cs="Times New Roman"/>
        </w:rPr>
        <w:t xml:space="preserve"> Standard 2 of 5</w:t>
      </w:r>
      <w:bookmarkEnd w:id="452"/>
    </w:p>
    <w:p w14:paraId="05B59A84">
      <w:pPr>
        <w:ind w:firstLine="422"/>
        <w:jc w:val="both"/>
        <w:rPr>
          <w:rFonts w:cs="Times New Roman"/>
          <w:b/>
          <w:bCs/>
          <w:szCs w:val="21"/>
        </w:rPr>
      </w:pPr>
      <w:r>
        <w:rPr>
          <w:rFonts w:cs="Times New Roman"/>
          <w:b/>
          <w:bCs/>
          <w:szCs w:val="21"/>
        </w:rPr>
        <w:t>1.</w:t>
      </w:r>
      <w:r>
        <w:rPr>
          <w:rFonts w:hint="eastAsia" w:cs="Times New Roman"/>
          <w:b/>
          <w:bCs/>
          <w:szCs w:val="21"/>
        </w:rPr>
        <w:t xml:space="preserve"> </w:t>
      </w:r>
      <w:r>
        <w:rPr>
          <w:rFonts w:cs="Times New Roman"/>
          <w:b/>
          <w:bCs/>
          <w:szCs w:val="21"/>
        </w:rPr>
        <w:t>Enable or Disable</w:t>
      </w:r>
      <w:r>
        <w:rPr>
          <w:rFonts w:hint="eastAsia" w:cs="Times New Roman"/>
          <w:b/>
          <w:bCs/>
          <w:szCs w:val="21"/>
        </w:rPr>
        <w:t xml:space="preserve"> </w:t>
      </w:r>
      <w:r>
        <w:rPr>
          <w:rFonts w:cs="Times New Roman"/>
          <w:b/>
          <w:bCs/>
          <w:szCs w:val="21"/>
        </w:rPr>
        <w:t>Standard 2 of 5</w:t>
      </w:r>
    </w:p>
    <w:p w14:paraId="1C519D6C">
      <w:pPr>
        <w:spacing w:before="50" w:after="50"/>
        <w:ind w:firstLine="0" w:firstLineChars="0"/>
        <w:jc w:val="center"/>
        <w:rPr>
          <w:rFonts w:cs="Times New Roman"/>
          <w:szCs w:val="21"/>
        </w:rPr>
      </w:pPr>
      <w:r>
        <w:drawing>
          <wp:inline distT="0" distB="0" distL="114300" distR="114300">
            <wp:extent cx="828040" cy="828040"/>
            <wp:effectExtent l="0" t="0" r="10160" b="10160"/>
            <wp:docPr id="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1"/>
                    <pic:cNvPicPr>
                      <a:picLocks noChangeAspect="1"/>
                    </pic:cNvPicPr>
                  </pic:nvPicPr>
                  <pic:blipFill>
                    <a:blip r:embed="rId40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2"/>
                    <pic:cNvPicPr>
                      <a:picLocks noChangeAspect="1"/>
                    </pic:cNvPicPr>
                  </pic:nvPicPr>
                  <pic:blipFill>
                    <a:blip r:embed="rId402"/>
                    <a:stretch>
                      <a:fillRect/>
                    </a:stretch>
                  </pic:blipFill>
                  <pic:spPr>
                    <a:xfrm>
                      <a:off x="0" y="0"/>
                      <a:ext cx="828040" cy="828040"/>
                    </a:xfrm>
                    <a:prstGeom prst="rect">
                      <a:avLst/>
                    </a:prstGeom>
                    <a:noFill/>
                    <a:ln>
                      <a:noFill/>
                    </a:ln>
                  </pic:spPr>
                </pic:pic>
              </a:graphicData>
            </a:graphic>
          </wp:inline>
        </w:drawing>
      </w:r>
    </w:p>
    <w:p w14:paraId="6180A78A">
      <w:pPr>
        <w:ind w:firstLine="0" w:firstLineChars="0"/>
        <w:jc w:val="center"/>
        <w:rPr>
          <w:rFonts w:cs="Times New Roman"/>
          <w:szCs w:val="21"/>
        </w:rPr>
      </w:pPr>
      <w:r>
        <w:rPr>
          <w:rFonts w:cs="Times New Roman"/>
          <w:szCs w:val="21"/>
        </w:rPr>
        <w:t>Enable</w:t>
      </w:r>
      <w:r>
        <w:rPr>
          <w:rFonts w:hint="eastAsia" w:cs="Times New Roman"/>
          <w:szCs w:val="21"/>
        </w:rPr>
        <w:t xml:space="preserve"> Standard 2 of 5</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w:t>
      </w:r>
      <w:r>
        <w:rPr>
          <w:rFonts w:hint="eastAsia" w:cs="Times New Roman"/>
          <w:szCs w:val="21"/>
        </w:rPr>
        <w:t xml:space="preserve"> Standard 2 of 5</w:t>
      </w:r>
    </w:p>
    <w:p w14:paraId="10E95163">
      <w:pPr>
        <w:ind w:firstLine="422"/>
        <w:jc w:val="both"/>
        <w:rPr>
          <w:rFonts w:cs="Times New Roman"/>
          <w:b/>
          <w:bCs/>
          <w:szCs w:val="21"/>
        </w:rPr>
      </w:pPr>
      <w:r>
        <w:rPr>
          <w:rFonts w:cs="Times New Roman"/>
          <w:b/>
          <w:bCs/>
          <w:szCs w:val="21"/>
        </w:rPr>
        <w:t>2.Set Length Range for</w:t>
      </w:r>
      <w:r>
        <w:rPr>
          <w:rFonts w:hint="eastAsia" w:cs="Times New Roman"/>
          <w:b/>
          <w:bCs/>
          <w:szCs w:val="21"/>
        </w:rPr>
        <w:t xml:space="preserve"> </w:t>
      </w:r>
      <w:r>
        <w:rPr>
          <w:rFonts w:cs="Times New Roman"/>
          <w:b/>
          <w:bCs/>
          <w:szCs w:val="21"/>
        </w:rPr>
        <w:t>Standard 2 of 5</w:t>
      </w:r>
    </w:p>
    <w:p w14:paraId="7635856F">
      <w:pPr>
        <w:spacing w:before="50" w:after="50"/>
        <w:ind w:firstLine="420"/>
        <w:rPr>
          <w:rFonts w:cs="Times New Roman"/>
          <w:szCs w:val="21"/>
        </w:rPr>
      </w:pPr>
      <w:r>
        <w:rPr>
          <w:rFonts w:cs="Times New Roman"/>
          <w:szCs w:val="21"/>
        </w:rPr>
        <w:t xml:space="preserve">Users can set the minimum and maximum length of </w:t>
      </w:r>
      <w:r>
        <w:rPr>
          <w:rFonts w:hint="eastAsia" w:cs="Times New Roman"/>
          <w:szCs w:val="21"/>
        </w:rPr>
        <w:t xml:space="preserve">Standard 2 of 5 </w:t>
      </w:r>
      <w:r>
        <w:rPr>
          <w:rFonts w:cs="Times New Roman"/>
          <w:szCs w:val="21"/>
        </w:rPr>
        <w:t>by reading the following programming barcodes.</w:t>
      </w:r>
    </w:p>
    <w:p w14:paraId="738FA0EF">
      <w:pPr>
        <w:ind w:firstLine="0" w:firstLineChars="0"/>
        <w:jc w:val="center"/>
        <w:rPr>
          <w:rFonts w:cs="Times New Roman"/>
          <w:bCs/>
          <w:szCs w:val="21"/>
        </w:rPr>
      </w:pPr>
      <w:r>
        <w:drawing>
          <wp:inline distT="0" distB="0" distL="114300" distR="114300">
            <wp:extent cx="828040" cy="828040"/>
            <wp:effectExtent l="0" t="0" r="10160" b="10160"/>
            <wp:docPr id="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
                    <pic:cNvPicPr>
                      <a:picLocks noChangeAspect="1"/>
                    </pic:cNvPicPr>
                  </pic:nvPicPr>
                  <pic:blipFill>
                    <a:blip r:embed="rId40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
                    <pic:cNvPicPr>
                      <a:picLocks noChangeAspect="1"/>
                    </pic:cNvPicPr>
                  </pic:nvPicPr>
                  <pic:blipFill>
                    <a:blip r:embed="rId404"/>
                    <a:stretch>
                      <a:fillRect/>
                    </a:stretch>
                  </pic:blipFill>
                  <pic:spPr>
                    <a:xfrm>
                      <a:off x="0" y="0"/>
                      <a:ext cx="828040" cy="828040"/>
                    </a:xfrm>
                    <a:prstGeom prst="rect">
                      <a:avLst/>
                    </a:prstGeom>
                    <a:noFill/>
                    <a:ln>
                      <a:noFill/>
                    </a:ln>
                  </pic:spPr>
                </pic:pic>
              </a:graphicData>
            </a:graphic>
          </wp:inline>
        </w:drawing>
      </w:r>
    </w:p>
    <w:p w14:paraId="062188CF">
      <w:pPr>
        <w:ind w:firstLine="0" w:firstLineChars="0"/>
        <w:jc w:val="center"/>
        <w:rPr>
          <w:rFonts w:cs="Times New Roman"/>
          <w:szCs w:val="21"/>
        </w:rPr>
      </w:pPr>
      <w:r>
        <w:rPr>
          <w:rFonts w:cs="Times New Roman"/>
          <w:szCs w:val="21"/>
        </w:rPr>
        <w:t xml:space="preserve">Set the Minimum Length </w:t>
      </w:r>
      <w:r>
        <w:rPr>
          <w:rFonts w:hint="eastAsia" w:cs="Times New Roman"/>
          <w:szCs w:val="21"/>
        </w:rPr>
        <w:t xml:space="preserve">to </w:t>
      </w:r>
      <w:r>
        <w:rPr>
          <w:rFonts w:cs="Times New Roman"/>
          <w:szCs w:val="21"/>
        </w:rPr>
        <w:t xml:space="preserve">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Minimum Length </w:t>
      </w:r>
      <w:r>
        <w:rPr>
          <w:rFonts w:hint="eastAsia" w:cs="Times New Roman"/>
          <w:szCs w:val="21"/>
        </w:rPr>
        <w:t xml:space="preserve">to </w:t>
      </w:r>
      <w:r>
        <w:rPr>
          <w:rFonts w:cs="Times New Roman"/>
          <w:szCs w:val="21"/>
        </w:rPr>
        <w:t>4</w:t>
      </w:r>
    </w:p>
    <w:p w14:paraId="3D9C8C98">
      <w:pPr>
        <w:spacing w:line="240" w:lineRule="auto"/>
        <w:ind w:firstLine="0" w:firstLineChars="0"/>
        <w:jc w:val="center"/>
        <w:rPr>
          <w:rFonts w:cs="Times New Roman"/>
          <w:szCs w:val="21"/>
        </w:rPr>
      </w:pPr>
    </w:p>
    <w:p w14:paraId="3C3DB4F1">
      <w:pPr>
        <w:ind w:firstLine="0" w:firstLineChars="0"/>
        <w:jc w:val="center"/>
        <w:rPr>
          <w:rFonts w:cs="Times New Roman"/>
          <w:szCs w:val="21"/>
        </w:rPr>
      </w:pPr>
      <w:r>
        <w:drawing>
          <wp:inline distT="0" distB="0" distL="114300" distR="114300">
            <wp:extent cx="828040" cy="828040"/>
            <wp:effectExtent l="0" t="0" r="10160" b="10160"/>
            <wp:docPr id="47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5"/>
                    <pic:cNvPicPr>
                      <a:picLocks noChangeAspect="1"/>
                    </pic:cNvPicPr>
                  </pic:nvPicPr>
                  <pic:blipFill>
                    <a:blip r:embed="rId40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6"/>
                    <pic:cNvPicPr>
                      <a:picLocks noChangeAspect="1"/>
                    </pic:cNvPicPr>
                  </pic:nvPicPr>
                  <pic:blipFill>
                    <a:blip r:embed="rId406"/>
                    <a:stretch>
                      <a:fillRect/>
                    </a:stretch>
                  </pic:blipFill>
                  <pic:spPr>
                    <a:xfrm>
                      <a:off x="0" y="0"/>
                      <a:ext cx="828040" cy="828040"/>
                    </a:xfrm>
                    <a:prstGeom prst="rect">
                      <a:avLst/>
                    </a:prstGeom>
                    <a:noFill/>
                    <a:ln>
                      <a:noFill/>
                    </a:ln>
                  </pic:spPr>
                </pic:pic>
              </a:graphicData>
            </a:graphic>
          </wp:inline>
        </w:drawing>
      </w:r>
    </w:p>
    <w:p w14:paraId="594D28A3">
      <w:pPr>
        <w:ind w:firstLine="420"/>
        <w:rPr>
          <w:rFonts w:cs="Times New Roman"/>
          <w:szCs w:val="21"/>
        </w:rPr>
      </w:pPr>
      <w:r>
        <w:rPr>
          <w:rFonts w:cs="Times New Roman"/>
          <w:szCs w:val="21"/>
        </w:rPr>
        <w:t>**Set the Maximum Length to 32</w:t>
      </w:r>
      <w:r>
        <w:rPr>
          <w:rFonts w:hint="eastAsia" w:cs="Times New Roman"/>
          <w:szCs w:val="21"/>
        </w:rPr>
        <w:t xml:space="preserve">                      </w:t>
      </w:r>
      <w:r>
        <w:rPr>
          <w:rFonts w:cs="Times New Roman"/>
          <w:szCs w:val="21"/>
        </w:rPr>
        <w:t>Set the Maximum Length</w:t>
      </w:r>
      <w:r>
        <w:rPr>
          <w:rFonts w:hint="eastAsia" w:cs="Times New Roman"/>
          <w:szCs w:val="21"/>
        </w:rPr>
        <w:t xml:space="preserve"> </w:t>
      </w:r>
      <w:r>
        <w:rPr>
          <w:rFonts w:cs="Times New Roman"/>
          <w:szCs w:val="21"/>
        </w:rPr>
        <w:t>to 255</w:t>
      </w:r>
    </w:p>
    <w:p w14:paraId="4420157F">
      <w:pPr>
        <w:ind w:firstLine="422"/>
        <w:jc w:val="both"/>
        <w:rPr>
          <w:rFonts w:cs="Times New Roman"/>
          <w:b/>
          <w:bCs/>
          <w:szCs w:val="21"/>
        </w:rPr>
      </w:pPr>
      <w:r>
        <w:rPr>
          <w:rFonts w:cs="Times New Roman"/>
          <w:b/>
          <w:bCs/>
          <w:szCs w:val="21"/>
        </w:rPr>
        <w:t>3. Verify Format Setting</w:t>
      </w:r>
    </w:p>
    <w:p w14:paraId="44FAEEC2">
      <w:pPr>
        <w:ind w:firstLine="420"/>
        <w:jc w:val="both"/>
        <w:rPr>
          <w:rFonts w:cs="Times New Roman"/>
          <w:bCs/>
          <w:szCs w:val="21"/>
        </w:rPr>
      </w:pPr>
      <w:r>
        <w:rPr>
          <w:rFonts w:cs="Times New Roman"/>
          <w:szCs w:val="21"/>
        </w:rPr>
        <w:t xml:space="preserve">The user can set whether </w:t>
      </w:r>
      <w:r>
        <w:rPr>
          <w:rFonts w:hint="eastAsia" w:cs="Times New Roman"/>
          <w:szCs w:val="21"/>
        </w:rPr>
        <w:t>Standard 2 of 5</w:t>
      </w:r>
      <w:r>
        <w:rPr>
          <w:rFonts w:cs="Times New Roman"/>
          <w:szCs w:val="21"/>
        </w:rPr>
        <w:t xml:space="preserve"> processes verification by reading the following setting code.</w:t>
      </w:r>
      <w:r>
        <w:rPr>
          <w:rFonts w:hint="eastAsia" w:cs="Times New Roman"/>
          <w:bCs/>
          <w:szCs w:val="21"/>
        </w:rPr>
        <w:t xml:space="preserve">       </w:t>
      </w:r>
    </w:p>
    <w:p w14:paraId="14C2B547">
      <w:pPr>
        <w:ind w:firstLine="0" w:firstLineChars="0"/>
        <w:jc w:val="center"/>
        <w:rPr>
          <w:rFonts w:cs="Times New Roman"/>
          <w:bCs/>
          <w:szCs w:val="21"/>
        </w:rPr>
      </w:pPr>
      <w:r>
        <w:drawing>
          <wp:inline distT="0" distB="0" distL="114300" distR="114300">
            <wp:extent cx="828040" cy="828040"/>
            <wp:effectExtent l="0" t="0" r="10160" b="10160"/>
            <wp:docPr id="47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7"/>
                    <pic:cNvPicPr>
                      <a:picLocks noChangeAspect="1"/>
                    </pic:cNvPicPr>
                  </pic:nvPicPr>
                  <pic:blipFill>
                    <a:blip r:embed="rId40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8"/>
                    <pic:cNvPicPr>
                      <a:picLocks noChangeAspect="1"/>
                    </pic:cNvPicPr>
                  </pic:nvPicPr>
                  <pic:blipFill>
                    <a:blip r:embed="rId408"/>
                    <a:stretch>
                      <a:fillRect/>
                    </a:stretch>
                  </pic:blipFill>
                  <pic:spPr>
                    <a:xfrm>
                      <a:off x="0" y="0"/>
                      <a:ext cx="828040" cy="828040"/>
                    </a:xfrm>
                    <a:prstGeom prst="rect">
                      <a:avLst/>
                    </a:prstGeom>
                    <a:noFill/>
                    <a:ln>
                      <a:noFill/>
                    </a:ln>
                  </pic:spPr>
                </pic:pic>
              </a:graphicData>
            </a:graphic>
          </wp:inline>
        </w:drawing>
      </w:r>
    </w:p>
    <w:p w14:paraId="4BFD2960">
      <w:pPr>
        <w:ind w:firstLine="0" w:firstLineChars="0"/>
        <w:jc w:val="center"/>
        <w:rPr>
          <w:rFonts w:cs="Times New Roman"/>
          <w:szCs w:val="21"/>
        </w:rPr>
      </w:pPr>
      <w:r>
        <w:rPr>
          <w:rFonts w:cs="Times New Roman"/>
          <w:szCs w:val="21"/>
        </w:rPr>
        <w:t>Verify</w:t>
      </w:r>
      <w:r>
        <w:rPr>
          <w:rFonts w:hint="eastAsia" w:cs="Times New Roman"/>
          <w:szCs w:val="21"/>
        </w:rPr>
        <w:t xml:space="preserve"> ON</w:t>
      </w:r>
      <w:r>
        <w:rPr>
          <w:rFonts w:cs="Times New Roman"/>
          <w:bCs/>
          <w:szCs w:val="21"/>
        </w:rPr>
        <w:t xml:space="preserve"> </w:t>
      </w:r>
      <w:r>
        <w:rPr>
          <w:rFonts w:hint="eastAsia" w:cs="Times New Roman"/>
          <w:bCs/>
          <w:szCs w:val="21"/>
        </w:rPr>
        <w:t xml:space="preserve">                                     </w:t>
      </w:r>
      <w:r>
        <w:rPr>
          <w:rFonts w:cs="Times New Roman"/>
          <w:bCs/>
          <w:szCs w:val="21"/>
        </w:rPr>
        <w:t xml:space="preserve"> </w:t>
      </w:r>
      <w:r>
        <w:rPr>
          <w:rFonts w:cs="Times New Roman"/>
          <w:szCs w:val="21"/>
        </w:rPr>
        <w:t>**Verify</w:t>
      </w:r>
      <w:r>
        <w:rPr>
          <w:rFonts w:hint="eastAsia" w:cs="Times New Roman"/>
          <w:szCs w:val="21"/>
        </w:rPr>
        <w:t xml:space="preserve"> OFF</w:t>
      </w:r>
    </w:p>
    <w:p w14:paraId="4700FF5C">
      <w:pPr>
        <w:ind w:firstLine="422"/>
        <w:jc w:val="both"/>
        <w:rPr>
          <w:rFonts w:cs="Times New Roman"/>
          <w:b/>
          <w:bCs/>
          <w:szCs w:val="21"/>
        </w:rPr>
      </w:pPr>
      <w:r>
        <w:rPr>
          <w:rFonts w:hint="eastAsia" w:cs="Times New Roman"/>
          <w:b/>
          <w:bCs/>
          <w:szCs w:val="21"/>
        </w:rPr>
        <w:t>4</w:t>
      </w:r>
      <w:r>
        <w:rPr>
          <w:rFonts w:cs="Times New Roman"/>
          <w:b/>
          <w:bCs/>
          <w:szCs w:val="21"/>
        </w:rPr>
        <w:t>. Parity Bit Output Setting</w:t>
      </w:r>
    </w:p>
    <w:p w14:paraId="3B7F1774">
      <w:pPr>
        <w:ind w:firstLine="0" w:firstLineChars="0"/>
        <w:jc w:val="center"/>
        <w:rPr>
          <w:rFonts w:cs="Times New Roman"/>
          <w:szCs w:val="21"/>
        </w:rPr>
      </w:pPr>
      <w:r>
        <w:rPr>
          <w:rFonts w:cs="Times New Roman"/>
          <w:szCs w:val="21"/>
        </w:rPr>
        <w:t xml:space="preserve">The user can set whether </w:t>
      </w:r>
      <w:r>
        <w:rPr>
          <w:rFonts w:hint="eastAsia" w:cs="Times New Roman"/>
          <w:szCs w:val="21"/>
        </w:rPr>
        <w:t>Standard 2 of 5</w:t>
      </w:r>
      <w:r>
        <w:rPr>
          <w:rFonts w:cs="Times New Roman"/>
          <w:szCs w:val="21"/>
        </w:rPr>
        <w:t xml:space="preserve"> outputs check bits by reading the following setting code.</w:t>
      </w:r>
    </w:p>
    <w:p w14:paraId="51B879D4">
      <w:pPr>
        <w:ind w:firstLine="0" w:firstLineChars="0"/>
        <w:jc w:val="center"/>
        <w:rPr>
          <w:rFonts w:cs="Times New Roman"/>
          <w:bCs/>
          <w:szCs w:val="21"/>
        </w:rPr>
      </w:pPr>
      <w:r>
        <w:drawing>
          <wp:inline distT="0" distB="0" distL="114300" distR="114300">
            <wp:extent cx="828040" cy="828040"/>
            <wp:effectExtent l="0" t="0" r="10160" b="10160"/>
            <wp:docPr id="4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9"/>
                    <pic:cNvPicPr>
                      <a:picLocks noChangeAspect="1"/>
                    </pic:cNvPicPr>
                  </pic:nvPicPr>
                  <pic:blipFill>
                    <a:blip r:embed="rId40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1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0"/>
                    <pic:cNvPicPr>
                      <a:picLocks noChangeAspect="1"/>
                    </pic:cNvPicPr>
                  </pic:nvPicPr>
                  <pic:blipFill>
                    <a:blip r:embed="rId410"/>
                    <a:stretch>
                      <a:fillRect/>
                    </a:stretch>
                  </pic:blipFill>
                  <pic:spPr>
                    <a:xfrm>
                      <a:off x="0" y="0"/>
                      <a:ext cx="828040" cy="828040"/>
                    </a:xfrm>
                    <a:prstGeom prst="rect">
                      <a:avLst/>
                    </a:prstGeom>
                    <a:noFill/>
                    <a:ln>
                      <a:noFill/>
                    </a:ln>
                  </pic:spPr>
                </pic:pic>
              </a:graphicData>
            </a:graphic>
          </wp:inline>
        </w:drawing>
      </w:r>
    </w:p>
    <w:p w14:paraId="2D3A01E5">
      <w:pPr>
        <w:ind w:firstLine="420"/>
        <w:jc w:val="center"/>
        <w:rPr>
          <w:rFonts w:cs="Times New Roman"/>
          <w:szCs w:val="21"/>
        </w:rPr>
      </w:pPr>
      <w:r>
        <w:rPr>
          <w:rFonts w:hint="eastAsia" w:cs="Times New Roman"/>
          <w:szCs w:val="21"/>
        </w:rPr>
        <w:t>Standard 2 of 5</w:t>
      </w:r>
      <w:r>
        <w:rPr>
          <w:rFonts w:cs="Times New Roman"/>
          <w:szCs w:val="21"/>
        </w:rPr>
        <w:t xml:space="preserve"> Outputs Parity Bits      </w:t>
      </w:r>
      <w:r>
        <w:rPr>
          <w:rFonts w:hint="eastAsia" w:cs="Times New Roman"/>
          <w:szCs w:val="21"/>
        </w:rPr>
        <w:t xml:space="preserve">  </w:t>
      </w:r>
      <w:r>
        <w:rPr>
          <w:rFonts w:cs="Times New Roman"/>
          <w:szCs w:val="21"/>
        </w:rPr>
        <w:t xml:space="preserve">       **</w:t>
      </w:r>
      <w:r>
        <w:rPr>
          <w:rFonts w:hint="eastAsia" w:cs="Times New Roman"/>
          <w:szCs w:val="21"/>
        </w:rPr>
        <w:t>Standard 2 of 5</w:t>
      </w:r>
      <w:r>
        <w:rPr>
          <w:rFonts w:cs="Times New Roman"/>
          <w:szCs w:val="21"/>
        </w:rPr>
        <w:t xml:space="preserve"> Does Not Output Parity Bits</w:t>
      </w:r>
    </w:p>
    <w:p w14:paraId="6A6CA5FA">
      <w:pPr>
        <w:pStyle w:val="5"/>
        <w:rPr>
          <w:rFonts w:ascii="Times New Roman" w:hAnsi="Times New Roman" w:cs="Times New Roman"/>
        </w:rPr>
      </w:pPr>
      <w:bookmarkStart w:id="453" w:name="_Toc7594"/>
      <w:r>
        <w:rPr>
          <w:rFonts w:hint="eastAsia" w:ascii="Times New Roman" w:hAnsi="Times New Roman" w:cs="Times New Roman"/>
        </w:rPr>
        <w:t>8.</w:t>
      </w:r>
      <w:r>
        <w:rPr>
          <w:rFonts w:ascii="Times New Roman" w:hAnsi="Times New Roman" w:cs="Times New Roman"/>
        </w:rPr>
        <w:t>2.</w:t>
      </w:r>
      <w:r>
        <w:rPr>
          <w:rFonts w:hint="eastAsia" w:ascii="Times New Roman" w:hAnsi="Times New Roman" w:cs="Times New Roman"/>
        </w:rPr>
        <w:t>19</w:t>
      </w:r>
      <w:r>
        <w:rPr>
          <w:rFonts w:ascii="Times New Roman" w:hAnsi="Times New Roman" w:cs="Times New Roman"/>
        </w:rPr>
        <w:t xml:space="preserve"> </w:t>
      </w:r>
      <w:r>
        <w:rPr>
          <w:rFonts w:hint="eastAsia" w:ascii="Times New Roman" w:hAnsi="Times New Roman" w:cs="Times New Roman"/>
          <w:color w:val="auto"/>
        </w:rPr>
        <w:t>Plessey</w:t>
      </w:r>
      <w:bookmarkEnd w:id="453"/>
    </w:p>
    <w:p w14:paraId="635520C4">
      <w:pPr>
        <w:ind w:firstLine="422"/>
        <w:jc w:val="both"/>
        <w:rPr>
          <w:rFonts w:cs="Times New Roman"/>
          <w:b/>
          <w:bCs/>
          <w:szCs w:val="21"/>
        </w:rPr>
      </w:pPr>
      <w:r>
        <w:rPr>
          <w:rFonts w:hint="eastAsia" w:cs="Times New Roman"/>
          <w:b/>
          <w:bCs/>
          <w:szCs w:val="21"/>
        </w:rPr>
        <w:t xml:space="preserve">1. </w:t>
      </w:r>
      <w:r>
        <w:rPr>
          <w:rFonts w:cs="Times New Roman"/>
          <w:b/>
          <w:bCs/>
          <w:szCs w:val="21"/>
        </w:rPr>
        <w:t xml:space="preserve">Enable or Disable </w:t>
      </w:r>
      <w:r>
        <w:rPr>
          <w:rFonts w:hint="eastAsia" w:cs="Times New Roman"/>
          <w:b/>
          <w:bCs/>
          <w:szCs w:val="21"/>
        </w:rPr>
        <w:t>Plessey</w:t>
      </w:r>
    </w:p>
    <w:p w14:paraId="52F23D38">
      <w:pPr>
        <w:spacing w:before="50" w:after="50"/>
        <w:ind w:firstLine="0" w:firstLineChars="0"/>
        <w:jc w:val="center"/>
        <w:rPr>
          <w:rFonts w:cs="Times New Roman"/>
          <w:szCs w:val="21"/>
        </w:rPr>
      </w:pPr>
      <w:r>
        <w:drawing>
          <wp:inline distT="0" distB="0" distL="114300" distR="114300">
            <wp:extent cx="828040" cy="828040"/>
            <wp:effectExtent l="0" t="0" r="10160" b="10160"/>
            <wp:docPr id="13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1"/>
                    <pic:cNvPicPr>
                      <a:picLocks noChangeAspect="1"/>
                    </pic:cNvPicPr>
                  </pic:nvPicPr>
                  <pic:blipFill>
                    <a:blip r:embed="rId41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7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12"/>
                    <pic:cNvPicPr>
                      <a:picLocks noChangeAspect="1"/>
                    </pic:cNvPicPr>
                  </pic:nvPicPr>
                  <pic:blipFill>
                    <a:blip r:embed="rId412"/>
                    <a:stretch>
                      <a:fillRect/>
                    </a:stretch>
                  </pic:blipFill>
                  <pic:spPr>
                    <a:xfrm>
                      <a:off x="0" y="0"/>
                      <a:ext cx="828040" cy="828040"/>
                    </a:xfrm>
                    <a:prstGeom prst="rect">
                      <a:avLst/>
                    </a:prstGeom>
                    <a:noFill/>
                    <a:ln>
                      <a:noFill/>
                    </a:ln>
                  </pic:spPr>
                </pic:pic>
              </a:graphicData>
            </a:graphic>
          </wp:inline>
        </w:drawing>
      </w:r>
    </w:p>
    <w:p w14:paraId="09943D84">
      <w:pPr>
        <w:ind w:firstLine="42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w:t>
      </w:r>
      <w:r>
        <w:rPr>
          <w:rFonts w:hint="eastAsia" w:cs="Times New Roman"/>
          <w:szCs w:val="21"/>
        </w:rPr>
        <w:t>Plessey</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w:t>
      </w:r>
      <w:r>
        <w:rPr>
          <w:rFonts w:hint="eastAsia" w:cs="Times New Roman"/>
          <w:szCs w:val="21"/>
        </w:rPr>
        <w:t>Plessey</w:t>
      </w:r>
    </w:p>
    <w:p w14:paraId="7E457CA1">
      <w:pPr>
        <w:spacing w:before="156" w:beforeLines="50" w:after="156" w:afterLines="50"/>
        <w:ind w:left="420" w:leftChars="200" w:firstLine="0" w:firstLineChars="0"/>
        <w:jc w:val="both"/>
        <w:rPr>
          <w:rFonts w:cs="Times New Roman"/>
          <w:b/>
          <w:bCs/>
          <w:szCs w:val="21"/>
        </w:rPr>
      </w:pPr>
      <w:r>
        <w:rPr>
          <w:rFonts w:hint="eastAsia" w:cs="Times New Roman"/>
          <w:b/>
          <w:bCs/>
          <w:szCs w:val="21"/>
        </w:rPr>
        <w:t xml:space="preserve">2. </w:t>
      </w:r>
      <w:r>
        <w:rPr>
          <w:rFonts w:cs="Times New Roman"/>
          <w:b/>
          <w:bCs/>
          <w:szCs w:val="21"/>
        </w:rPr>
        <w:t xml:space="preserve">Set Length Range for </w:t>
      </w:r>
      <w:r>
        <w:rPr>
          <w:rFonts w:hint="eastAsia" w:cs="Times New Roman"/>
          <w:b/>
          <w:bCs/>
          <w:szCs w:val="21"/>
        </w:rPr>
        <w:t>Plessey</w:t>
      </w:r>
    </w:p>
    <w:p w14:paraId="5CC4E3E7">
      <w:pPr>
        <w:ind w:firstLine="420"/>
        <w:jc w:val="both"/>
        <w:rPr>
          <w:rFonts w:cs="Times New Roman"/>
          <w:b/>
          <w:bCs/>
          <w:szCs w:val="21"/>
        </w:rPr>
      </w:pPr>
      <w:r>
        <w:rPr>
          <w:rFonts w:cs="Times New Roman"/>
          <w:szCs w:val="21"/>
        </w:rPr>
        <w:t xml:space="preserve">Users can set the minimum and maximum length of </w:t>
      </w:r>
      <w:r>
        <w:rPr>
          <w:rFonts w:hint="eastAsia" w:cs="Times New Roman"/>
          <w:szCs w:val="21"/>
        </w:rPr>
        <w:t>Plessey</w:t>
      </w:r>
      <w:r>
        <w:rPr>
          <w:rFonts w:cs="Times New Roman"/>
          <w:szCs w:val="21"/>
        </w:rPr>
        <w:t xml:space="preserve"> by reading the following programming barcodes.</w:t>
      </w:r>
    </w:p>
    <w:p w14:paraId="6ED8AFA3">
      <w:pPr>
        <w:ind w:firstLine="0" w:firstLineChars="0"/>
        <w:jc w:val="center"/>
        <w:rPr>
          <w:rFonts w:cs="Times New Roman"/>
          <w:bCs/>
          <w:szCs w:val="21"/>
        </w:rPr>
      </w:pPr>
      <w:r>
        <w:drawing>
          <wp:inline distT="0" distB="0" distL="114300" distR="114300">
            <wp:extent cx="828040" cy="828040"/>
            <wp:effectExtent l="0" t="0" r="10160" b="10160"/>
            <wp:docPr id="48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13"/>
                    <pic:cNvPicPr>
                      <a:picLocks noChangeAspect="1"/>
                    </pic:cNvPicPr>
                  </pic:nvPicPr>
                  <pic:blipFill>
                    <a:blip r:embed="rId41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14"/>
                    <pic:cNvPicPr>
                      <a:picLocks noChangeAspect="1"/>
                    </pic:cNvPicPr>
                  </pic:nvPicPr>
                  <pic:blipFill>
                    <a:blip r:embed="rId414"/>
                    <a:stretch>
                      <a:fillRect/>
                    </a:stretch>
                  </pic:blipFill>
                  <pic:spPr>
                    <a:xfrm>
                      <a:off x="0" y="0"/>
                      <a:ext cx="828040" cy="828040"/>
                    </a:xfrm>
                    <a:prstGeom prst="rect">
                      <a:avLst/>
                    </a:prstGeom>
                    <a:noFill/>
                    <a:ln>
                      <a:noFill/>
                    </a:ln>
                  </pic:spPr>
                </pic:pic>
              </a:graphicData>
            </a:graphic>
          </wp:inline>
        </w:drawing>
      </w:r>
    </w:p>
    <w:p w14:paraId="413C74A6">
      <w:pPr>
        <w:ind w:firstLine="630" w:firstLineChars="300"/>
        <w:rPr>
          <w:rFonts w:cs="Times New Roman"/>
          <w:szCs w:val="21"/>
        </w:rPr>
      </w:pPr>
      <w:r>
        <w:rPr>
          <w:rFonts w:cs="Times New Roman"/>
          <w:szCs w:val="21"/>
        </w:rPr>
        <w:t xml:space="preserve">Set the Minimum Length to 0          </w:t>
      </w:r>
      <w:r>
        <w:rPr>
          <w:rFonts w:hint="eastAsia" w:cs="Times New Roman"/>
          <w:szCs w:val="21"/>
        </w:rPr>
        <w:t xml:space="preserve">    </w:t>
      </w:r>
      <w:r>
        <w:rPr>
          <w:rFonts w:cs="Times New Roman"/>
          <w:szCs w:val="21"/>
        </w:rPr>
        <w:t xml:space="preserve">          **Set the Minimum Length to 4</w:t>
      </w:r>
    </w:p>
    <w:p w14:paraId="51335ED5">
      <w:pPr>
        <w:ind w:firstLine="630" w:firstLineChars="300"/>
        <w:rPr>
          <w:rFonts w:cs="Times New Roman"/>
          <w:szCs w:val="21"/>
        </w:rPr>
      </w:pPr>
    </w:p>
    <w:p w14:paraId="20CE0ADC">
      <w:pPr>
        <w:ind w:firstLine="0" w:firstLineChars="0"/>
        <w:jc w:val="center"/>
        <w:rPr>
          <w:rFonts w:cs="Times New Roman"/>
          <w:szCs w:val="21"/>
        </w:rPr>
      </w:pPr>
      <w:r>
        <w:drawing>
          <wp:inline distT="0" distB="0" distL="114300" distR="114300">
            <wp:extent cx="828040" cy="828040"/>
            <wp:effectExtent l="0" t="0" r="10160" b="10160"/>
            <wp:docPr id="48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15"/>
                    <pic:cNvPicPr>
                      <a:picLocks noChangeAspect="1"/>
                    </pic:cNvPicPr>
                  </pic:nvPicPr>
                  <pic:blipFill>
                    <a:blip r:embed="rId41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16"/>
                    <pic:cNvPicPr>
                      <a:picLocks noChangeAspect="1"/>
                    </pic:cNvPicPr>
                  </pic:nvPicPr>
                  <pic:blipFill>
                    <a:blip r:embed="rId416"/>
                    <a:stretch>
                      <a:fillRect/>
                    </a:stretch>
                  </pic:blipFill>
                  <pic:spPr>
                    <a:xfrm>
                      <a:off x="0" y="0"/>
                      <a:ext cx="828040" cy="828040"/>
                    </a:xfrm>
                    <a:prstGeom prst="rect">
                      <a:avLst/>
                    </a:prstGeom>
                    <a:noFill/>
                    <a:ln>
                      <a:noFill/>
                    </a:ln>
                  </pic:spPr>
                </pic:pic>
              </a:graphicData>
            </a:graphic>
          </wp:inline>
        </w:drawing>
      </w:r>
    </w:p>
    <w:p w14:paraId="34AA61FF">
      <w:pPr>
        <w:ind w:firstLine="0" w:firstLineChars="0"/>
        <w:rPr>
          <w:rFonts w:cs="Times New Roman"/>
          <w:szCs w:val="21"/>
        </w:rPr>
      </w:pPr>
      <w:r>
        <w:rPr>
          <w:rFonts w:cs="Times New Roman"/>
          <w:szCs w:val="21"/>
        </w:rPr>
        <w:t xml:space="preserve">    **Set the Maximum Length to 32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Maximum Length to 255</w:t>
      </w:r>
    </w:p>
    <w:p w14:paraId="446AA27B">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78647BE8">
      <w:pPr>
        <w:ind w:firstLine="420"/>
        <w:jc w:val="both"/>
        <w:rPr>
          <w:rFonts w:cs="Times New Roman"/>
          <w:szCs w:val="21"/>
        </w:rPr>
      </w:pPr>
      <w:r>
        <w:rPr>
          <w:rFonts w:cs="Times New Roman"/>
          <w:szCs w:val="21"/>
        </w:rPr>
        <w:t xml:space="preserve">The user can set whether </w:t>
      </w:r>
      <w:r>
        <w:rPr>
          <w:rFonts w:hint="eastAsia" w:cs="Times New Roman"/>
          <w:szCs w:val="21"/>
        </w:rPr>
        <w:t>Plessey</w:t>
      </w:r>
      <w:r>
        <w:rPr>
          <w:rFonts w:cs="Times New Roman"/>
          <w:szCs w:val="21"/>
        </w:rPr>
        <w:t xml:space="preserve"> processes verification by reading the following setting code.</w:t>
      </w:r>
    </w:p>
    <w:p w14:paraId="20006595">
      <w:pPr>
        <w:ind w:firstLine="0" w:firstLineChars="0"/>
        <w:jc w:val="center"/>
        <w:rPr>
          <w:rFonts w:cs="Times New Roman"/>
          <w:bCs/>
          <w:szCs w:val="21"/>
        </w:rPr>
      </w:pPr>
      <w:r>
        <w:drawing>
          <wp:inline distT="0" distB="0" distL="114300" distR="114300">
            <wp:extent cx="828040" cy="828040"/>
            <wp:effectExtent l="0" t="0" r="10160" b="10160"/>
            <wp:docPr id="2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17"/>
                    <pic:cNvPicPr>
                      <a:picLocks noChangeAspect="1"/>
                    </pic:cNvPicPr>
                  </pic:nvPicPr>
                  <pic:blipFill>
                    <a:blip r:embed="rId41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8"/>
                    <pic:cNvPicPr>
                      <a:picLocks noChangeAspect="1"/>
                    </pic:cNvPicPr>
                  </pic:nvPicPr>
                  <pic:blipFill>
                    <a:blip r:embed="rId418"/>
                    <a:stretch>
                      <a:fillRect/>
                    </a:stretch>
                  </pic:blipFill>
                  <pic:spPr>
                    <a:xfrm>
                      <a:off x="0" y="0"/>
                      <a:ext cx="828040" cy="828040"/>
                    </a:xfrm>
                    <a:prstGeom prst="rect">
                      <a:avLst/>
                    </a:prstGeom>
                    <a:noFill/>
                    <a:ln>
                      <a:noFill/>
                    </a:ln>
                  </pic:spPr>
                </pic:pic>
              </a:graphicData>
            </a:graphic>
          </wp:inline>
        </w:drawing>
      </w:r>
    </w:p>
    <w:p w14:paraId="3EC07ACA">
      <w:pPr>
        <w:ind w:firstLine="0" w:firstLineChars="0"/>
        <w:jc w:val="center"/>
        <w:rPr>
          <w:rFonts w:cs="Times New Roman"/>
          <w:szCs w:val="21"/>
        </w:rPr>
      </w:pPr>
      <w:r>
        <w:rPr>
          <w:rFonts w:cs="Times New Roman"/>
          <w:szCs w:val="21"/>
        </w:rPr>
        <w:t>Verify</w:t>
      </w:r>
      <w:r>
        <w:rPr>
          <w:rFonts w:hint="eastAsia" w:cs="Times New Roman"/>
          <w:szCs w:val="21"/>
        </w:rPr>
        <w:t xml:space="preserve"> ON    </w:t>
      </w:r>
      <w:r>
        <w:rPr>
          <w:rFonts w:cs="Times New Roman"/>
          <w:szCs w:val="21"/>
        </w:rPr>
        <w:t xml:space="preserve">                        </w:t>
      </w:r>
      <w:r>
        <w:rPr>
          <w:rFonts w:hint="eastAsia" w:cs="Times New Roman"/>
          <w:szCs w:val="21"/>
        </w:rPr>
        <w:t xml:space="preserve">      </w:t>
      </w:r>
      <w:r>
        <w:rPr>
          <w:rFonts w:cs="Times New Roman"/>
          <w:szCs w:val="21"/>
        </w:rPr>
        <w:t xml:space="preserve">     **Verify</w:t>
      </w:r>
      <w:r>
        <w:rPr>
          <w:rFonts w:hint="eastAsia" w:cs="Times New Roman"/>
          <w:szCs w:val="21"/>
        </w:rPr>
        <w:t xml:space="preserve"> OFF</w:t>
      </w:r>
    </w:p>
    <w:p w14:paraId="6FB1039D">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39BF47B8">
      <w:pPr>
        <w:ind w:firstLine="420"/>
        <w:jc w:val="both"/>
        <w:rPr>
          <w:rFonts w:cs="Times New Roman"/>
          <w:szCs w:val="21"/>
        </w:rPr>
      </w:pPr>
      <w:r>
        <w:rPr>
          <w:rFonts w:cs="Times New Roman"/>
          <w:szCs w:val="21"/>
        </w:rPr>
        <w:t xml:space="preserve">The user can set whether </w:t>
      </w:r>
      <w:r>
        <w:rPr>
          <w:rFonts w:hint="eastAsia" w:cs="Times New Roman"/>
          <w:szCs w:val="21"/>
        </w:rPr>
        <w:t>Plessey</w:t>
      </w:r>
      <w:r>
        <w:rPr>
          <w:rFonts w:cs="Times New Roman"/>
          <w:szCs w:val="21"/>
        </w:rPr>
        <w:t xml:space="preserve"> outputs check bits by reading the following setting code.</w:t>
      </w:r>
    </w:p>
    <w:p w14:paraId="3EFE5D37">
      <w:pPr>
        <w:ind w:firstLine="0" w:firstLineChars="0"/>
        <w:jc w:val="center"/>
        <w:rPr>
          <w:rFonts w:cs="Times New Roman"/>
          <w:bCs/>
          <w:szCs w:val="21"/>
        </w:rPr>
      </w:pPr>
      <w:r>
        <w:drawing>
          <wp:inline distT="0" distB="0" distL="114300" distR="114300">
            <wp:extent cx="828040" cy="828040"/>
            <wp:effectExtent l="0" t="0" r="10160" b="10160"/>
            <wp:docPr id="48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19"/>
                    <pic:cNvPicPr>
                      <a:picLocks noChangeAspect="1"/>
                    </pic:cNvPicPr>
                  </pic:nvPicPr>
                  <pic:blipFill>
                    <a:blip r:embed="rId41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20"/>
                    <pic:cNvPicPr>
                      <a:picLocks noChangeAspect="1"/>
                    </pic:cNvPicPr>
                  </pic:nvPicPr>
                  <pic:blipFill>
                    <a:blip r:embed="rId420"/>
                    <a:stretch>
                      <a:fillRect/>
                    </a:stretch>
                  </pic:blipFill>
                  <pic:spPr>
                    <a:xfrm>
                      <a:off x="0" y="0"/>
                      <a:ext cx="828040" cy="828040"/>
                    </a:xfrm>
                    <a:prstGeom prst="rect">
                      <a:avLst/>
                    </a:prstGeom>
                    <a:noFill/>
                    <a:ln>
                      <a:noFill/>
                    </a:ln>
                  </pic:spPr>
                </pic:pic>
              </a:graphicData>
            </a:graphic>
          </wp:inline>
        </w:drawing>
      </w:r>
    </w:p>
    <w:p w14:paraId="433E3E38">
      <w:pPr>
        <w:ind w:firstLine="0" w:firstLineChars="0"/>
        <w:rPr>
          <w:rFonts w:cs="Times New Roman"/>
          <w:szCs w:val="21"/>
        </w:rPr>
      </w:pPr>
      <w:r>
        <w:rPr>
          <w:rFonts w:cs="Times New Roman"/>
          <w:szCs w:val="21"/>
        </w:rPr>
        <w:t xml:space="preserve">      </w:t>
      </w:r>
      <w:r>
        <w:rPr>
          <w:rFonts w:hint="eastAsia" w:cs="Times New Roman"/>
          <w:szCs w:val="21"/>
        </w:rPr>
        <w:t xml:space="preserve"> Plessey</w:t>
      </w:r>
      <w:r>
        <w:rPr>
          <w:rFonts w:cs="Times New Roman"/>
          <w:szCs w:val="21"/>
        </w:rPr>
        <w:t xml:space="preserve"> Outputs Parity Bits      </w:t>
      </w:r>
      <w:r>
        <w:rPr>
          <w:rFonts w:hint="eastAsia" w:cs="Times New Roman"/>
          <w:szCs w:val="21"/>
        </w:rPr>
        <w:t xml:space="preserve">         </w:t>
      </w:r>
      <w:r>
        <w:rPr>
          <w:rFonts w:cs="Times New Roman"/>
          <w:szCs w:val="21"/>
        </w:rPr>
        <w:t xml:space="preserve">       **</w:t>
      </w:r>
      <w:r>
        <w:rPr>
          <w:rFonts w:hint="eastAsia" w:cs="Times New Roman"/>
          <w:szCs w:val="21"/>
        </w:rPr>
        <w:t>Plessey</w:t>
      </w:r>
      <w:r>
        <w:rPr>
          <w:rFonts w:cs="Times New Roman"/>
          <w:szCs w:val="21"/>
        </w:rPr>
        <w:t xml:space="preserve"> Does Not Output Parity Bits</w:t>
      </w:r>
    </w:p>
    <w:p w14:paraId="00F85A62">
      <w:pPr>
        <w:pStyle w:val="5"/>
        <w:rPr>
          <w:rFonts w:ascii="Times New Roman" w:hAnsi="Times New Roman" w:cs="Times New Roman"/>
        </w:rPr>
      </w:pPr>
      <w:bookmarkStart w:id="454" w:name="_Toc3741"/>
      <w:r>
        <w:rPr>
          <w:rFonts w:hint="eastAsia" w:ascii="Times New Roman" w:hAnsi="Times New Roman" w:cs="Times New Roman"/>
        </w:rPr>
        <w:t>8.</w:t>
      </w:r>
      <w:r>
        <w:rPr>
          <w:rFonts w:ascii="Times New Roman" w:hAnsi="Times New Roman" w:cs="Times New Roman"/>
        </w:rPr>
        <w:t>2.</w:t>
      </w:r>
      <w:r>
        <w:rPr>
          <w:rFonts w:hint="eastAsia" w:ascii="Times New Roman" w:hAnsi="Times New Roman" w:cs="Times New Roman"/>
        </w:rPr>
        <w:t>20</w:t>
      </w:r>
      <w:r>
        <w:rPr>
          <w:rFonts w:ascii="Times New Roman" w:hAnsi="Times New Roman" w:cs="Times New Roman"/>
        </w:rPr>
        <w:t xml:space="preserve"> </w:t>
      </w:r>
      <w:r>
        <w:rPr>
          <w:rFonts w:hint="eastAsia" w:ascii="Times New Roman" w:hAnsi="Times New Roman" w:cs="Times New Roman"/>
          <w:color w:val="auto"/>
        </w:rPr>
        <w:t>ChinaPost 25</w:t>
      </w:r>
      <w:bookmarkEnd w:id="454"/>
    </w:p>
    <w:p w14:paraId="3AC0332E">
      <w:pPr>
        <w:spacing w:before="156" w:beforeLines="50" w:after="156" w:afterLines="50"/>
        <w:ind w:left="420" w:leftChars="200" w:firstLine="0" w:firstLineChars="0"/>
        <w:jc w:val="both"/>
        <w:rPr>
          <w:rFonts w:cs="Times New Roman"/>
          <w:b/>
          <w:bCs/>
          <w:szCs w:val="21"/>
        </w:rPr>
      </w:pPr>
      <w:r>
        <w:rPr>
          <w:rFonts w:hint="eastAsia" w:cs="Times New Roman"/>
          <w:b/>
          <w:bCs/>
          <w:szCs w:val="21"/>
        </w:rPr>
        <w:t xml:space="preserve">1. </w:t>
      </w:r>
      <w:r>
        <w:rPr>
          <w:rFonts w:cs="Times New Roman"/>
          <w:b/>
          <w:bCs/>
          <w:szCs w:val="21"/>
        </w:rPr>
        <w:t xml:space="preserve">Enable or Disable </w:t>
      </w:r>
      <w:r>
        <w:rPr>
          <w:rFonts w:hint="eastAsia" w:cs="Times New Roman"/>
          <w:b/>
          <w:bCs/>
          <w:szCs w:val="21"/>
        </w:rPr>
        <w:t>ChinaPost 25</w:t>
      </w:r>
    </w:p>
    <w:p w14:paraId="1FA304A9">
      <w:pPr>
        <w:spacing w:before="50" w:after="50"/>
        <w:ind w:firstLine="0" w:firstLineChars="0"/>
        <w:jc w:val="center"/>
        <w:rPr>
          <w:rFonts w:cs="Times New Roman"/>
          <w:szCs w:val="21"/>
        </w:rPr>
      </w:pPr>
      <w:r>
        <w:drawing>
          <wp:inline distT="0" distB="0" distL="114300" distR="114300">
            <wp:extent cx="828040" cy="828040"/>
            <wp:effectExtent l="0" t="0" r="10160" b="10160"/>
            <wp:docPr id="48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21"/>
                    <pic:cNvPicPr>
                      <a:picLocks noChangeAspect="1"/>
                    </pic:cNvPicPr>
                  </pic:nvPicPr>
                  <pic:blipFill>
                    <a:blip r:embed="rId42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22"/>
                    <pic:cNvPicPr>
                      <a:picLocks noChangeAspect="1"/>
                    </pic:cNvPicPr>
                  </pic:nvPicPr>
                  <pic:blipFill>
                    <a:blip r:embed="rId422"/>
                    <a:stretch>
                      <a:fillRect/>
                    </a:stretch>
                  </pic:blipFill>
                  <pic:spPr>
                    <a:xfrm>
                      <a:off x="0" y="0"/>
                      <a:ext cx="828040" cy="828040"/>
                    </a:xfrm>
                    <a:prstGeom prst="rect">
                      <a:avLst/>
                    </a:prstGeom>
                    <a:noFill/>
                    <a:ln>
                      <a:noFill/>
                    </a:ln>
                  </pic:spPr>
                </pic:pic>
              </a:graphicData>
            </a:graphic>
          </wp:inline>
        </w:drawing>
      </w:r>
    </w:p>
    <w:p w14:paraId="2FBC0FE8">
      <w:pPr>
        <w:ind w:firstLine="0" w:firstLineChars="0"/>
        <w:jc w:val="center"/>
        <w:rPr>
          <w:rFonts w:cs="Times New Roman"/>
          <w:szCs w:val="21"/>
        </w:rPr>
      </w:pPr>
      <w:r>
        <w:rPr>
          <w:rFonts w:cs="Times New Roman"/>
          <w:szCs w:val="21"/>
        </w:rPr>
        <w:t xml:space="preserve">Enable </w:t>
      </w:r>
      <w:r>
        <w:rPr>
          <w:rFonts w:hint="eastAsia" w:cs="Times New Roman"/>
          <w:szCs w:val="21"/>
        </w:rPr>
        <w:t xml:space="preserve">ChinaPost 25  </w:t>
      </w:r>
      <w:r>
        <w:rPr>
          <w:rFonts w:cs="Times New Roman"/>
          <w:szCs w:val="21"/>
        </w:rPr>
        <w:t xml:space="preserve">                            **Disable </w:t>
      </w:r>
      <w:r>
        <w:rPr>
          <w:rFonts w:hint="eastAsia" w:cs="Times New Roman"/>
          <w:szCs w:val="21"/>
        </w:rPr>
        <w:t>ChinaPost 25</w:t>
      </w:r>
    </w:p>
    <w:p w14:paraId="0FA71885">
      <w:pPr>
        <w:spacing w:before="156" w:beforeLines="50" w:after="156" w:afterLines="50"/>
        <w:ind w:left="420" w:leftChars="200" w:firstLine="0" w:firstLineChars="0"/>
        <w:jc w:val="both"/>
        <w:rPr>
          <w:rFonts w:cs="Times New Roman"/>
          <w:b/>
          <w:bCs/>
          <w:szCs w:val="21"/>
        </w:rPr>
      </w:pPr>
      <w:r>
        <w:rPr>
          <w:rFonts w:hint="eastAsia" w:cs="Times New Roman"/>
          <w:b/>
          <w:bCs/>
          <w:szCs w:val="21"/>
        </w:rPr>
        <w:t xml:space="preserve">2. </w:t>
      </w:r>
      <w:r>
        <w:rPr>
          <w:rFonts w:cs="Times New Roman"/>
          <w:b/>
          <w:bCs/>
          <w:szCs w:val="21"/>
        </w:rPr>
        <w:t xml:space="preserve">Set Length Range for </w:t>
      </w:r>
      <w:r>
        <w:rPr>
          <w:rFonts w:hint="eastAsia" w:cs="Times New Roman"/>
          <w:b/>
          <w:bCs/>
          <w:szCs w:val="21"/>
        </w:rPr>
        <w:t>ChinaPost 25</w:t>
      </w:r>
    </w:p>
    <w:p w14:paraId="701A167A">
      <w:pPr>
        <w:ind w:firstLine="420"/>
        <w:jc w:val="both"/>
        <w:rPr>
          <w:rFonts w:cs="Times New Roman"/>
          <w:szCs w:val="21"/>
        </w:rPr>
      </w:pPr>
      <w:r>
        <w:rPr>
          <w:rFonts w:cs="Times New Roman"/>
          <w:szCs w:val="21"/>
        </w:rPr>
        <w:t xml:space="preserve">Users can set the minimum and maximum length of </w:t>
      </w:r>
      <w:r>
        <w:rPr>
          <w:rFonts w:hint="eastAsia" w:cs="Times New Roman"/>
          <w:szCs w:val="21"/>
        </w:rPr>
        <w:t>ChinaPost 25</w:t>
      </w:r>
      <w:r>
        <w:rPr>
          <w:rFonts w:cs="Times New Roman"/>
          <w:szCs w:val="21"/>
        </w:rPr>
        <w:t xml:space="preserve"> by reading the following programming barcodes.</w:t>
      </w:r>
    </w:p>
    <w:p w14:paraId="7E234CA3">
      <w:pPr>
        <w:spacing w:line="240" w:lineRule="auto"/>
        <w:ind w:firstLine="420"/>
        <w:jc w:val="both"/>
        <w:rPr>
          <w:rFonts w:cs="Times New Roman"/>
          <w:szCs w:val="21"/>
        </w:rPr>
      </w:pPr>
    </w:p>
    <w:p w14:paraId="1CECD328">
      <w:pPr>
        <w:ind w:firstLine="0" w:firstLineChars="0"/>
        <w:jc w:val="center"/>
        <w:rPr>
          <w:rFonts w:cs="Times New Roman"/>
          <w:bCs/>
          <w:szCs w:val="21"/>
        </w:rPr>
      </w:pPr>
      <w:r>
        <w:drawing>
          <wp:inline distT="0" distB="0" distL="114300" distR="114300">
            <wp:extent cx="828040" cy="828040"/>
            <wp:effectExtent l="0" t="0" r="10160" b="10160"/>
            <wp:docPr id="48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23"/>
                    <pic:cNvPicPr>
                      <a:picLocks noChangeAspect="1"/>
                    </pic:cNvPicPr>
                  </pic:nvPicPr>
                  <pic:blipFill>
                    <a:blip r:embed="rId42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8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24"/>
                    <pic:cNvPicPr>
                      <a:picLocks noChangeAspect="1"/>
                    </pic:cNvPicPr>
                  </pic:nvPicPr>
                  <pic:blipFill>
                    <a:blip r:embed="rId424"/>
                    <a:stretch>
                      <a:fillRect/>
                    </a:stretch>
                  </pic:blipFill>
                  <pic:spPr>
                    <a:xfrm>
                      <a:off x="0" y="0"/>
                      <a:ext cx="828040" cy="828040"/>
                    </a:xfrm>
                    <a:prstGeom prst="rect">
                      <a:avLst/>
                    </a:prstGeom>
                    <a:noFill/>
                    <a:ln>
                      <a:noFill/>
                    </a:ln>
                  </pic:spPr>
                </pic:pic>
              </a:graphicData>
            </a:graphic>
          </wp:inline>
        </w:drawing>
      </w:r>
    </w:p>
    <w:p w14:paraId="6FE4739D">
      <w:pPr>
        <w:ind w:firstLine="0" w:firstLineChars="0"/>
        <w:jc w:val="center"/>
        <w:rPr>
          <w:rFonts w:cs="Times New Roman"/>
          <w:szCs w:val="21"/>
        </w:rPr>
      </w:pPr>
      <w:r>
        <w:rPr>
          <w:rFonts w:cs="Times New Roman"/>
          <w:szCs w:val="21"/>
        </w:rPr>
        <w:t xml:space="preserve">Set the Minimum Length to 0          </w:t>
      </w:r>
      <w:r>
        <w:rPr>
          <w:rFonts w:hint="eastAsia" w:cs="Times New Roman"/>
          <w:szCs w:val="21"/>
        </w:rPr>
        <w:t xml:space="preserve">   </w:t>
      </w:r>
      <w:r>
        <w:rPr>
          <w:rFonts w:cs="Times New Roman"/>
          <w:szCs w:val="21"/>
        </w:rPr>
        <w:t xml:space="preserve">          **Set the Minimum Length to 4</w:t>
      </w:r>
    </w:p>
    <w:p w14:paraId="1905DA21">
      <w:pPr>
        <w:ind w:firstLine="0" w:firstLineChars="0"/>
        <w:jc w:val="center"/>
        <w:rPr>
          <w:rFonts w:cs="Times New Roman"/>
          <w:szCs w:val="21"/>
        </w:rPr>
      </w:pPr>
    </w:p>
    <w:p w14:paraId="5F4A60C3">
      <w:pPr>
        <w:ind w:firstLine="0" w:firstLineChars="0"/>
        <w:jc w:val="center"/>
        <w:rPr>
          <w:rFonts w:cs="Times New Roman"/>
          <w:szCs w:val="21"/>
        </w:rPr>
      </w:pPr>
      <w:r>
        <w:drawing>
          <wp:inline distT="0" distB="0" distL="114300" distR="114300">
            <wp:extent cx="828040" cy="828040"/>
            <wp:effectExtent l="0" t="0" r="10160" b="10160"/>
            <wp:docPr id="49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25"/>
                    <pic:cNvPicPr>
                      <a:picLocks noChangeAspect="1"/>
                    </pic:cNvPicPr>
                  </pic:nvPicPr>
                  <pic:blipFill>
                    <a:blip r:embed="rId42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9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26"/>
                    <pic:cNvPicPr>
                      <a:picLocks noChangeAspect="1"/>
                    </pic:cNvPicPr>
                  </pic:nvPicPr>
                  <pic:blipFill>
                    <a:blip r:embed="rId426"/>
                    <a:stretch>
                      <a:fillRect/>
                    </a:stretch>
                  </pic:blipFill>
                  <pic:spPr>
                    <a:xfrm>
                      <a:off x="0" y="0"/>
                      <a:ext cx="828040" cy="828040"/>
                    </a:xfrm>
                    <a:prstGeom prst="rect">
                      <a:avLst/>
                    </a:prstGeom>
                    <a:noFill/>
                    <a:ln>
                      <a:noFill/>
                    </a:ln>
                  </pic:spPr>
                </pic:pic>
              </a:graphicData>
            </a:graphic>
          </wp:inline>
        </w:drawing>
      </w:r>
    </w:p>
    <w:p w14:paraId="055D7E14">
      <w:pPr>
        <w:ind w:firstLine="420"/>
        <w:rPr>
          <w:rFonts w:cs="Times New Roman"/>
          <w:szCs w:val="21"/>
        </w:rPr>
      </w:pPr>
      <w:r>
        <w:rPr>
          <w:rFonts w:cs="Times New Roman"/>
          <w:szCs w:val="21"/>
        </w:rPr>
        <w:t xml:space="preserve">**Set the Maximum Length to 32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Maximum Length to 255</w:t>
      </w:r>
    </w:p>
    <w:p w14:paraId="5065DA54">
      <w:pPr>
        <w:spacing w:before="156" w:beforeLines="50" w:after="156" w:afterLines="50"/>
        <w:ind w:left="420" w:leftChars="200" w:firstLine="0" w:firstLineChars="0"/>
        <w:jc w:val="both"/>
        <w:rPr>
          <w:rFonts w:cs="Times New Roman"/>
          <w:b/>
          <w:bCs/>
          <w:szCs w:val="21"/>
        </w:rPr>
      </w:pPr>
      <w:r>
        <w:rPr>
          <w:rFonts w:cs="Times New Roman"/>
          <w:b/>
          <w:bCs/>
          <w:szCs w:val="21"/>
        </w:rPr>
        <w:t>3. Verify Format Setting</w:t>
      </w:r>
    </w:p>
    <w:p w14:paraId="67B26F0D">
      <w:pPr>
        <w:ind w:firstLine="420"/>
        <w:jc w:val="both"/>
        <w:rPr>
          <w:rFonts w:cs="Times New Roman"/>
          <w:szCs w:val="21"/>
        </w:rPr>
      </w:pPr>
      <w:r>
        <w:rPr>
          <w:rFonts w:cs="Times New Roman"/>
          <w:szCs w:val="21"/>
        </w:rPr>
        <w:t xml:space="preserve">The user can set whether </w:t>
      </w:r>
      <w:r>
        <w:rPr>
          <w:rFonts w:hint="eastAsia" w:cs="Times New Roman"/>
          <w:szCs w:val="21"/>
        </w:rPr>
        <w:t>ChinaPost 25</w:t>
      </w:r>
      <w:r>
        <w:rPr>
          <w:rFonts w:cs="Times New Roman"/>
          <w:szCs w:val="21"/>
        </w:rPr>
        <w:t xml:space="preserve"> processes verification by reading the following setting code.</w:t>
      </w:r>
    </w:p>
    <w:p w14:paraId="7427F5A4">
      <w:pPr>
        <w:spacing w:line="240" w:lineRule="auto"/>
        <w:ind w:firstLine="420"/>
        <w:jc w:val="both"/>
        <w:rPr>
          <w:rFonts w:cs="Times New Roman"/>
          <w:szCs w:val="21"/>
        </w:rPr>
      </w:pPr>
    </w:p>
    <w:p w14:paraId="05FF536F">
      <w:pPr>
        <w:ind w:firstLine="0" w:firstLineChars="0"/>
        <w:jc w:val="center"/>
        <w:rPr>
          <w:rFonts w:cs="Times New Roman"/>
          <w:bCs/>
          <w:szCs w:val="21"/>
        </w:rPr>
      </w:pPr>
      <w:r>
        <w:drawing>
          <wp:inline distT="0" distB="0" distL="114300" distR="114300">
            <wp:extent cx="828040" cy="828040"/>
            <wp:effectExtent l="0" t="0" r="10160" b="10160"/>
            <wp:docPr id="49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27"/>
                    <pic:cNvPicPr>
                      <a:picLocks noChangeAspect="1"/>
                    </pic:cNvPicPr>
                  </pic:nvPicPr>
                  <pic:blipFill>
                    <a:blip r:embed="rId42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9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28"/>
                    <pic:cNvPicPr>
                      <a:picLocks noChangeAspect="1"/>
                    </pic:cNvPicPr>
                  </pic:nvPicPr>
                  <pic:blipFill>
                    <a:blip r:embed="rId428"/>
                    <a:stretch>
                      <a:fillRect/>
                    </a:stretch>
                  </pic:blipFill>
                  <pic:spPr>
                    <a:xfrm>
                      <a:off x="0" y="0"/>
                      <a:ext cx="828040" cy="828040"/>
                    </a:xfrm>
                    <a:prstGeom prst="rect">
                      <a:avLst/>
                    </a:prstGeom>
                    <a:noFill/>
                    <a:ln>
                      <a:noFill/>
                    </a:ln>
                  </pic:spPr>
                </pic:pic>
              </a:graphicData>
            </a:graphic>
          </wp:inline>
        </w:drawing>
      </w:r>
    </w:p>
    <w:p w14:paraId="6FDE242D">
      <w:pPr>
        <w:ind w:firstLine="0" w:firstLineChars="0"/>
        <w:jc w:val="center"/>
        <w:rPr>
          <w:rFonts w:cs="Times New Roman"/>
          <w:szCs w:val="21"/>
        </w:rPr>
      </w:pPr>
      <w:r>
        <w:rPr>
          <w:rFonts w:cs="Times New Roman"/>
          <w:szCs w:val="21"/>
        </w:rPr>
        <w:t>Verify</w:t>
      </w:r>
      <w:r>
        <w:rPr>
          <w:rFonts w:hint="eastAsia" w:cs="Times New Roman"/>
          <w:szCs w:val="21"/>
        </w:rPr>
        <w:t xml:space="preserve"> ON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**Verify</w:t>
      </w:r>
      <w:r>
        <w:rPr>
          <w:rFonts w:hint="eastAsia" w:cs="Times New Roman"/>
          <w:szCs w:val="21"/>
        </w:rPr>
        <w:t xml:space="preserve"> OFF</w:t>
      </w:r>
    </w:p>
    <w:p w14:paraId="2ACDE0B2">
      <w:pPr>
        <w:spacing w:before="156" w:beforeLines="50" w:after="156" w:afterLines="50"/>
        <w:ind w:left="420" w:leftChars="200" w:firstLine="0" w:firstLineChars="0"/>
        <w:jc w:val="both"/>
        <w:rPr>
          <w:rFonts w:cs="Times New Roman"/>
          <w:b/>
          <w:bCs/>
          <w:szCs w:val="21"/>
        </w:rPr>
      </w:pPr>
      <w:r>
        <w:rPr>
          <w:rFonts w:cs="Times New Roman"/>
          <w:b/>
          <w:bCs/>
          <w:szCs w:val="21"/>
        </w:rPr>
        <w:t>4. Parity Bit Output Setting</w:t>
      </w:r>
    </w:p>
    <w:p w14:paraId="4B0933C1">
      <w:pPr>
        <w:ind w:firstLine="420"/>
        <w:jc w:val="both"/>
        <w:rPr>
          <w:rFonts w:cs="Times New Roman"/>
          <w:szCs w:val="21"/>
        </w:rPr>
      </w:pPr>
      <w:r>
        <w:rPr>
          <w:rFonts w:cs="Times New Roman"/>
          <w:szCs w:val="21"/>
        </w:rPr>
        <w:t xml:space="preserve">The user can set whether </w:t>
      </w:r>
      <w:r>
        <w:rPr>
          <w:rFonts w:hint="eastAsia" w:cs="Times New Roman"/>
          <w:szCs w:val="21"/>
        </w:rPr>
        <w:t>ChinaPost 25</w:t>
      </w:r>
      <w:r>
        <w:rPr>
          <w:rFonts w:cs="Times New Roman"/>
          <w:szCs w:val="21"/>
        </w:rPr>
        <w:t xml:space="preserve"> outputs check bits by reading the following setting code.</w:t>
      </w:r>
    </w:p>
    <w:p w14:paraId="219E296F">
      <w:pPr>
        <w:ind w:firstLine="420"/>
        <w:rPr>
          <w:rFonts w:cs="Times New Roman"/>
          <w:bCs/>
          <w:szCs w:val="21"/>
        </w:rPr>
      </w:pPr>
    </w:p>
    <w:p w14:paraId="052FDBB9">
      <w:pPr>
        <w:ind w:firstLine="0" w:firstLineChars="0"/>
        <w:jc w:val="center"/>
        <w:rPr>
          <w:rFonts w:cs="Times New Roman"/>
          <w:bCs/>
          <w:szCs w:val="21"/>
        </w:rPr>
      </w:pPr>
      <w:r>
        <w:drawing>
          <wp:inline distT="0" distB="0" distL="114300" distR="114300">
            <wp:extent cx="828040" cy="828040"/>
            <wp:effectExtent l="0" t="0" r="10160" b="10160"/>
            <wp:docPr id="49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29"/>
                    <pic:cNvPicPr>
                      <a:picLocks noChangeAspect="1"/>
                    </pic:cNvPicPr>
                  </pic:nvPicPr>
                  <pic:blipFill>
                    <a:blip r:embed="rId42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9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30"/>
                    <pic:cNvPicPr>
                      <a:picLocks noChangeAspect="1"/>
                    </pic:cNvPicPr>
                  </pic:nvPicPr>
                  <pic:blipFill>
                    <a:blip r:embed="rId430"/>
                    <a:stretch>
                      <a:fillRect/>
                    </a:stretch>
                  </pic:blipFill>
                  <pic:spPr>
                    <a:xfrm>
                      <a:off x="0" y="0"/>
                      <a:ext cx="828040" cy="828040"/>
                    </a:xfrm>
                    <a:prstGeom prst="rect">
                      <a:avLst/>
                    </a:prstGeom>
                    <a:noFill/>
                    <a:ln>
                      <a:noFill/>
                    </a:ln>
                  </pic:spPr>
                </pic:pic>
              </a:graphicData>
            </a:graphic>
          </wp:inline>
        </w:drawing>
      </w:r>
    </w:p>
    <w:p w14:paraId="18836FCD">
      <w:pPr>
        <w:ind w:firstLine="420"/>
        <w:rPr>
          <w:rFonts w:cs="Times New Roman"/>
          <w:szCs w:val="21"/>
        </w:rPr>
      </w:pPr>
      <w:r>
        <w:rPr>
          <w:rFonts w:hint="eastAsia" w:cs="Times New Roman"/>
          <w:szCs w:val="21"/>
        </w:rPr>
        <w:t>ChinaPost 25</w:t>
      </w:r>
      <w:r>
        <w:rPr>
          <w:rFonts w:cs="Times New Roman"/>
          <w:szCs w:val="21"/>
        </w:rPr>
        <w:t xml:space="preserve"> Outputs Parity Bits      </w:t>
      </w:r>
      <w:r>
        <w:rPr>
          <w:rFonts w:hint="eastAsia" w:cs="Times New Roman"/>
          <w:szCs w:val="21"/>
        </w:rPr>
        <w:t xml:space="preserve">         </w:t>
      </w:r>
      <w:r>
        <w:rPr>
          <w:rFonts w:cs="Times New Roman"/>
          <w:szCs w:val="21"/>
        </w:rPr>
        <w:t xml:space="preserve">  **</w:t>
      </w:r>
      <w:r>
        <w:rPr>
          <w:rFonts w:hint="eastAsia" w:cs="Times New Roman"/>
          <w:szCs w:val="21"/>
        </w:rPr>
        <w:t>ChinaPost 25</w:t>
      </w:r>
      <w:r>
        <w:rPr>
          <w:rFonts w:cs="Times New Roman"/>
          <w:szCs w:val="21"/>
        </w:rPr>
        <w:t xml:space="preserve"> Does Not Output Parity Bit</w:t>
      </w:r>
      <w:r>
        <w:rPr>
          <w:rFonts w:hint="eastAsia" w:cs="Times New Roman"/>
          <w:szCs w:val="21"/>
        </w:rPr>
        <w:t>s</w:t>
      </w:r>
    </w:p>
    <w:p w14:paraId="1A28E240">
      <w:pPr>
        <w:pStyle w:val="4"/>
        <w:rPr>
          <w:rFonts w:ascii="Times New Roman" w:hAnsi="Times New Roman"/>
        </w:rPr>
      </w:pPr>
      <w:bookmarkStart w:id="455" w:name="_Toc5087"/>
      <w:bookmarkStart w:id="456" w:name="_Toc15388933"/>
      <w:bookmarkStart w:id="457" w:name="_Toc9452"/>
      <w:bookmarkStart w:id="458" w:name="_Toc28638"/>
      <w:bookmarkStart w:id="459" w:name="_Toc9787"/>
      <w:bookmarkStart w:id="460" w:name="_Toc15388813"/>
      <w:r>
        <w:rPr>
          <w:rFonts w:hint="eastAsia" w:ascii="Times New Roman" w:hAnsi="Times New Roman"/>
        </w:rPr>
        <w:t>8.</w:t>
      </w:r>
      <w:r>
        <w:rPr>
          <w:rFonts w:ascii="Times New Roman" w:hAnsi="Times New Roman"/>
        </w:rPr>
        <w:t>3 Operation of 2D Symbologies</w:t>
      </w:r>
      <w:bookmarkEnd w:id="455"/>
      <w:bookmarkEnd w:id="456"/>
      <w:bookmarkEnd w:id="457"/>
      <w:bookmarkEnd w:id="458"/>
      <w:bookmarkEnd w:id="459"/>
      <w:bookmarkEnd w:id="460"/>
    </w:p>
    <w:p w14:paraId="1297C230">
      <w:pPr>
        <w:pStyle w:val="5"/>
        <w:rPr>
          <w:rFonts w:ascii="Times New Roman" w:hAnsi="Times New Roman" w:cs="Times New Roman"/>
        </w:rPr>
      </w:pPr>
      <w:bookmarkStart w:id="461" w:name="_Toc15388814"/>
      <w:bookmarkStart w:id="462" w:name="_Toc15388934"/>
      <w:bookmarkStart w:id="463" w:name="_Toc19455"/>
      <w:bookmarkStart w:id="464" w:name="_Toc18577"/>
      <w:bookmarkStart w:id="465" w:name="_Toc5874"/>
      <w:r>
        <w:rPr>
          <w:rFonts w:hint="eastAsia" w:ascii="Times New Roman" w:hAnsi="Times New Roman" w:cs="Times New Roman"/>
        </w:rPr>
        <w:t>8.</w:t>
      </w:r>
      <w:r>
        <w:rPr>
          <w:rFonts w:ascii="Times New Roman" w:hAnsi="Times New Roman" w:cs="Times New Roman"/>
        </w:rPr>
        <w:t>3.1 QR Code</w:t>
      </w:r>
      <w:bookmarkEnd w:id="461"/>
      <w:bookmarkEnd w:id="462"/>
      <w:bookmarkEnd w:id="463"/>
      <w:bookmarkEnd w:id="464"/>
      <w:bookmarkEnd w:id="465"/>
    </w:p>
    <w:p w14:paraId="6C68BBE4">
      <w:pPr>
        <w:spacing w:before="156" w:beforeLines="50" w:after="156" w:afterLines="50"/>
        <w:ind w:left="420" w:leftChars="200" w:firstLine="0" w:firstLineChars="0"/>
        <w:jc w:val="both"/>
        <w:rPr>
          <w:rFonts w:cs="Times New Roman"/>
          <w:b/>
          <w:bCs/>
          <w:szCs w:val="21"/>
        </w:rPr>
      </w:pPr>
      <w:r>
        <w:rPr>
          <w:rFonts w:cs="Times New Roman"/>
          <w:b/>
          <w:bCs/>
          <w:szCs w:val="21"/>
        </w:rPr>
        <w:t>1. Enable or Disable QR Code</w:t>
      </w:r>
    </w:p>
    <w:p w14:paraId="4C8F0EA3">
      <w:pPr>
        <w:ind w:firstLine="420"/>
        <w:rPr>
          <w:rFonts w:cs="Times New Roman"/>
          <w:szCs w:val="21"/>
        </w:rPr>
      </w:pPr>
      <w:r>
        <w:rPr>
          <w:rFonts w:cs="Times New Roman"/>
          <w:szCs w:val="21"/>
        </w:rPr>
        <w:t>The user can enable and disable the QR Code barcode reading function by reading the following programming barcodes.</w:t>
      </w:r>
    </w:p>
    <w:p w14:paraId="1393C5BC">
      <w:pPr>
        <w:ind w:firstLine="420"/>
        <w:rPr>
          <w:rFonts w:cs="Times New Roman"/>
          <w:bCs/>
          <w:szCs w:val="21"/>
        </w:rPr>
      </w:pPr>
    </w:p>
    <w:p w14:paraId="4C578072">
      <w:pPr>
        <w:ind w:firstLine="0" w:firstLineChars="0"/>
        <w:jc w:val="center"/>
        <w:rPr>
          <w:rFonts w:cs="Times New Roman"/>
          <w:szCs w:val="21"/>
        </w:rPr>
      </w:pPr>
      <w:r>
        <w:drawing>
          <wp:inline distT="0" distB="0" distL="114300" distR="114300">
            <wp:extent cx="828040" cy="828040"/>
            <wp:effectExtent l="0" t="0" r="10160" b="10160"/>
            <wp:docPr id="49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31"/>
                    <pic:cNvPicPr>
                      <a:picLocks noChangeAspect="1"/>
                    </pic:cNvPicPr>
                  </pic:nvPicPr>
                  <pic:blipFill>
                    <a:blip r:embed="rId43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9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32"/>
                    <pic:cNvPicPr>
                      <a:picLocks noChangeAspect="1"/>
                    </pic:cNvPicPr>
                  </pic:nvPicPr>
                  <pic:blipFill>
                    <a:blip r:embed="rId432"/>
                    <a:stretch>
                      <a:fillRect/>
                    </a:stretch>
                  </pic:blipFill>
                  <pic:spPr>
                    <a:xfrm>
                      <a:off x="0" y="0"/>
                      <a:ext cx="828040" cy="828040"/>
                    </a:xfrm>
                    <a:prstGeom prst="rect">
                      <a:avLst/>
                    </a:prstGeom>
                    <a:noFill/>
                    <a:ln>
                      <a:noFill/>
                    </a:ln>
                  </pic:spPr>
                </pic:pic>
              </a:graphicData>
            </a:graphic>
          </wp:inline>
        </w:drawing>
      </w:r>
    </w:p>
    <w:p w14:paraId="471209BC">
      <w:pPr>
        <w:spacing w:before="50" w:after="50"/>
        <w:ind w:firstLine="42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QR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QR</w:t>
      </w:r>
    </w:p>
    <w:p w14:paraId="75875A6B">
      <w:pPr>
        <w:spacing w:before="156" w:beforeLines="50" w:after="156" w:afterLines="50"/>
        <w:ind w:left="420" w:leftChars="200" w:firstLine="0" w:firstLineChars="0"/>
        <w:jc w:val="both"/>
        <w:rPr>
          <w:rFonts w:cs="Times New Roman"/>
          <w:b/>
          <w:bCs/>
          <w:szCs w:val="21"/>
        </w:rPr>
      </w:pPr>
      <w:r>
        <w:rPr>
          <w:rFonts w:cs="Times New Roman"/>
          <w:b/>
          <w:bCs/>
          <w:szCs w:val="21"/>
        </w:rPr>
        <w:t>2. Enable or Disable QR Mode1</w:t>
      </w:r>
    </w:p>
    <w:p w14:paraId="06A50AF0">
      <w:pPr>
        <w:ind w:firstLine="420"/>
        <w:rPr>
          <w:rFonts w:cs="Times New Roman"/>
          <w:szCs w:val="21"/>
        </w:rPr>
      </w:pPr>
      <w:r>
        <w:rPr>
          <w:rFonts w:cs="Times New Roman"/>
          <w:szCs w:val="21"/>
        </w:rPr>
        <w:t>The user can enable and disable the QR Mode1 reading function by reading the following programming barcodes.</w:t>
      </w:r>
    </w:p>
    <w:p w14:paraId="6E7D21A7">
      <w:pPr>
        <w:ind w:firstLine="420"/>
        <w:rPr>
          <w:rFonts w:cs="Times New Roman"/>
          <w:szCs w:val="21"/>
        </w:rPr>
      </w:pPr>
    </w:p>
    <w:p w14:paraId="7552DBB3">
      <w:pPr>
        <w:ind w:firstLine="0" w:firstLineChars="0"/>
        <w:jc w:val="center"/>
      </w:pPr>
      <w:r>
        <w:drawing>
          <wp:inline distT="0" distB="0" distL="114300" distR="114300">
            <wp:extent cx="828040" cy="828040"/>
            <wp:effectExtent l="0" t="0" r="10160" b="10160"/>
            <wp:docPr id="49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33"/>
                    <pic:cNvPicPr>
                      <a:picLocks noChangeAspect="1"/>
                    </pic:cNvPicPr>
                  </pic:nvPicPr>
                  <pic:blipFill>
                    <a:blip r:embed="rId43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49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34"/>
                    <pic:cNvPicPr>
                      <a:picLocks noChangeAspect="1"/>
                    </pic:cNvPicPr>
                  </pic:nvPicPr>
                  <pic:blipFill>
                    <a:blip r:embed="rId434"/>
                    <a:stretch>
                      <a:fillRect/>
                    </a:stretch>
                  </pic:blipFill>
                  <pic:spPr>
                    <a:xfrm>
                      <a:off x="0" y="0"/>
                      <a:ext cx="828040" cy="828040"/>
                    </a:xfrm>
                    <a:prstGeom prst="rect">
                      <a:avLst/>
                    </a:prstGeom>
                    <a:noFill/>
                    <a:ln>
                      <a:noFill/>
                    </a:ln>
                  </pic:spPr>
                </pic:pic>
              </a:graphicData>
            </a:graphic>
          </wp:inline>
        </w:drawing>
      </w:r>
    </w:p>
    <w:p w14:paraId="1CE42BBD">
      <w:pPr>
        <w:ind w:firstLine="0" w:firstLineChars="0"/>
        <w:jc w:val="center"/>
        <w:rPr>
          <w:rFonts w:cs="Times New Roman"/>
          <w:lang w:val="fr-FR"/>
        </w:rPr>
      </w:pPr>
      <w:r>
        <w:rPr>
          <w:rFonts w:cs="Times New Roman"/>
          <w:lang w:val="fr-FR"/>
        </w:rPr>
        <w:t xml:space="preserve">Enable QR Mode1           </w:t>
      </w:r>
      <w:r>
        <w:rPr>
          <w:rFonts w:hint="eastAsia" w:cs="Times New Roman"/>
          <w:lang w:val="fr-FR"/>
        </w:rPr>
        <w:t xml:space="preserve">   </w:t>
      </w:r>
      <w:r>
        <w:rPr>
          <w:rFonts w:cs="Times New Roman"/>
          <w:lang w:val="fr-FR"/>
        </w:rPr>
        <w:t xml:space="preserve">                  **Disable QR Mode1</w:t>
      </w:r>
    </w:p>
    <w:p w14:paraId="3EC9B110">
      <w:pPr>
        <w:ind w:firstLine="422"/>
        <w:rPr>
          <w:rFonts w:cs="Times New Roman"/>
          <w:b/>
          <w:bCs/>
          <w:szCs w:val="21"/>
        </w:rPr>
      </w:pPr>
      <w:r>
        <w:rPr>
          <w:rFonts w:hint="eastAsia" w:cs="Times New Roman"/>
          <w:b/>
          <w:bCs/>
          <w:szCs w:val="21"/>
        </w:rPr>
        <w:t>3.</w:t>
      </w:r>
      <w:r>
        <w:rPr>
          <w:rFonts w:cs="Times New Roman"/>
          <w:b/>
          <w:bCs/>
          <w:szCs w:val="21"/>
        </w:rPr>
        <w:t xml:space="preserve"> QR Code prefixed (11)</w:t>
      </w:r>
    </w:p>
    <w:p w14:paraId="2F817BC5">
      <w:pPr>
        <w:spacing w:before="50" w:after="50"/>
        <w:ind w:firstLine="420"/>
        <w:rPr>
          <w:rFonts w:cs="Times New Roman"/>
          <w:szCs w:val="21"/>
        </w:rPr>
      </w:pPr>
      <w:r>
        <w:rPr>
          <w:rFonts w:cs="Times New Roman"/>
          <w:szCs w:val="21"/>
        </w:rPr>
        <w:t>The user can turn on or off the e QR barcode prefix (11) function by reading the following setting codes.</w:t>
      </w:r>
    </w:p>
    <w:p w14:paraId="75012370">
      <w:pPr>
        <w:ind w:firstLine="0" w:firstLineChars="0"/>
        <w:jc w:val="center"/>
      </w:pPr>
      <w:r>
        <w:drawing>
          <wp:inline distT="0" distB="0" distL="114300" distR="114300">
            <wp:extent cx="828040" cy="828040"/>
            <wp:effectExtent l="0" t="0" r="10160" b="10160"/>
            <wp:docPr id="50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35"/>
                    <pic:cNvPicPr>
                      <a:picLocks noChangeAspect="1"/>
                    </pic:cNvPicPr>
                  </pic:nvPicPr>
                  <pic:blipFill>
                    <a:blip r:embed="rId43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36"/>
                    <pic:cNvPicPr>
                      <a:picLocks noChangeAspect="1"/>
                    </pic:cNvPicPr>
                  </pic:nvPicPr>
                  <pic:blipFill>
                    <a:blip r:embed="rId436"/>
                    <a:stretch>
                      <a:fillRect/>
                    </a:stretch>
                  </pic:blipFill>
                  <pic:spPr>
                    <a:xfrm>
                      <a:off x="0" y="0"/>
                      <a:ext cx="828040" cy="828040"/>
                    </a:xfrm>
                    <a:prstGeom prst="rect">
                      <a:avLst/>
                    </a:prstGeom>
                    <a:noFill/>
                    <a:ln>
                      <a:noFill/>
                    </a:ln>
                  </pic:spPr>
                </pic:pic>
              </a:graphicData>
            </a:graphic>
          </wp:inline>
        </w:drawing>
      </w:r>
    </w:p>
    <w:p w14:paraId="04F706C7">
      <w:pPr>
        <w:ind w:firstLine="0" w:firstLineChars="0"/>
        <w:jc w:val="center"/>
        <w:rPr>
          <w:rFonts w:cs="Times New Roman"/>
          <w:szCs w:val="21"/>
        </w:rPr>
      </w:pPr>
      <w:r>
        <w:rPr>
          <w:rFonts w:cs="Times New Roman"/>
          <w:szCs w:val="21"/>
        </w:rPr>
        <w:t xml:space="preserve">QR Prefix (11)-On             </w:t>
      </w:r>
      <w:r>
        <w:rPr>
          <w:rFonts w:hint="eastAsia" w:cs="Times New Roman"/>
          <w:szCs w:val="21"/>
        </w:rPr>
        <w:t xml:space="preserve">  </w:t>
      </w:r>
      <w:r>
        <w:rPr>
          <w:rFonts w:cs="Times New Roman"/>
          <w:szCs w:val="21"/>
        </w:rPr>
        <w:t xml:space="preserve">                 **QR Prefix (11)-Off</w:t>
      </w:r>
    </w:p>
    <w:p w14:paraId="1EF037A2">
      <w:pPr>
        <w:pStyle w:val="5"/>
        <w:rPr>
          <w:rFonts w:ascii="Times New Roman" w:hAnsi="Times New Roman" w:cs="Times New Roman"/>
        </w:rPr>
      </w:pPr>
      <w:bookmarkStart w:id="466" w:name="_Toc15388935"/>
      <w:bookmarkStart w:id="467" w:name="_Toc20783"/>
      <w:bookmarkStart w:id="468" w:name="_Toc9056"/>
      <w:bookmarkStart w:id="469" w:name="_Toc15388815"/>
      <w:r>
        <w:rPr>
          <w:rFonts w:hint="eastAsia" w:ascii="Times New Roman" w:hAnsi="Times New Roman" w:cs="Times New Roman"/>
        </w:rPr>
        <w:t>8.</w:t>
      </w:r>
      <w:r>
        <w:rPr>
          <w:rFonts w:ascii="Times New Roman" w:hAnsi="Times New Roman" w:cs="Times New Roman"/>
        </w:rPr>
        <w:t>3.2 Data Matrix (DM)</w:t>
      </w:r>
      <w:bookmarkEnd w:id="466"/>
      <w:bookmarkEnd w:id="467"/>
      <w:bookmarkEnd w:id="468"/>
      <w:bookmarkEnd w:id="469"/>
    </w:p>
    <w:p w14:paraId="1C854C5F">
      <w:pPr>
        <w:ind w:firstLine="420"/>
        <w:rPr>
          <w:rFonts w:cs="Times New Roman"/>
          <w:szCs w:val="21"/>
        </w:rPr>
      </w:pPr>
      <w:r>
        <w:rPr>
          <w:rFonts w:cs="Times New Roman"/>
          <w:szCs w:val="21"/>
        </w:rPr>
        <w:t>The user can enable and disable the Data Matrix reading function by reading the following programming barcodes.</w:t>
      </w:r>
    </w:p>
    <w:p w14:paraId="008F0B48">
      <w:pPr>
        <w:ind w:firstLine="420"/>
        <w:rPr>
          <w:rFonts w:cs="Times New Roman"/>
          <w:szCs w:val="21"/>
        </w:rPr>
      </w:pPr>
    </w:p>
    <w:p w14:paraId="1F24C39D">
      <w:pPr>
        <w:ind w:firstLine="0" w:firstLineChars="0"/>
        <w:jc w:val="center"/>
        <w:rPr>
          <w:rFonts w:cs="Times New Roman"/>
          <w:szCs w:val="21"/>
        </w:rPr>
      </w:pPr>
      <w:r>
        <w:drawing>
          <wp:inline distT="0" distB="0" distL="114300" distR="114300">
            <wp:extent cx="828040" cy="828040"/>
            <wp:effectExtent l="0" t="0" r="10160" b="10160"/>
            <wp:docPr id="50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37"/>
                    <pic:cNvPicPr>
                      <a:picLocks noChangeAspect="1"/>
                    </pic:cNvPicPr>
                  </pic:nvPicPr>
                  <pic:blipFill>
                    <a:blip r:embed="rId43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38"/>
                    <pic:cNvPicPr>
                      <a:picLocks noChangeAspect="1"/>
                    </pic:cNvPicPr>
                  </pic:nvPicPr>
                  <pic:blipFill>
                    <a:blip r:embed="rId438"/>
                    <a:stretch>
                      <a:fillRect/>
                    </a:stretch>
                  </pic:blipFill>
                  <pic:spPr>
                    <a:xfrm>
                      <a:off x="0" y="0"/>
                      <a:ext cx="828040" cy="828040"/>
                    </a:xfrm>
                    <a:prstGeom prst="rect">
                      <a:avLst/>
                    </a:prstGeom>
                    <a:noFill/>
                    <a:ln>
                      <a:noFill/>
                    </a:ln>
                  </pic:spPr>
                </pic:pic>
              </a:graphicData>
            </a:graphic>
          </wp:inline>
        </w:drawing>
      </w:r>
    </w:p>
    <w:p w14:paraId="42977BD5">
      <w:pPr>
        <w:ind w:firstLine="1260" w:firstLineChars="600"/>
        <w:jc w:val="both"/>
        <w:rPr>
          <w:rFonts w:cs="Times New Roman"/>
          <w:szCs w:val="21"/>
        </w:rPr>
      </w:pPr>
      <w:r>
        <w:rPr>
          <w:rFonts w:cs="Times New Roman"/>
          <w:szCs w:val="21"/>
        </w:rPr>
        <w:t xml:space="preserve">**Enable DM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 DM</w:t>
      </w:r>
    </w:p>
    <w:p w14:paraId="68EE9DFC">
      <w:pPr>
        <w:ind w:firstLine="1260" w:firstLineChars="600"/>
        <w:jc w:val="both"/>
        <w:rPr>
          <w:rFonts w:cs="Times New Roman"/>
          <w:szCs w:val="21"/>
        </w:rPr>
      </w:pPr>
    </w:p>
    <w:p w14:paraId="09CA9672">
      <w:pPr>
        <w:ind w:firstLine="420"/>
        <w:rPr>
          <w:rFonts w:cs="Times New Roman"/>
          <w:szCs w:val="21"/>
        </w:rPr>
      </w:pPr>
      <w:r>
        <w:rPr>
          <w:rFonts w:cs="Times New Roman"/>
          <w:szCs w:val="21"/>
        </w:rPr>
        <w:t>The user can enable and disable simultaneous multiple DM code reading function by reading the following programming barcodes.</w:t>
      </w:r>
    </w:p>
    <w:p w14:paraId="0EEAE70D">
      <w:pPr>
        <w:ind w:firstLine="420"/>
        <w:rPr>
          <w:rFonts w:cs="Times New Roman"/>
          <w:szCs w:val="21"/>
        </w:rPr>
      </w:pPr>
    </w:p>
    <w:p w14:paraId="39E093E3">
      <w:pPr>
        <w:ind w:firstLine="0" w:firstLineChars="0"/>
        <w:jc w:val="center"/>
        <w:rPr>
          <w:rFonts w:cs="Times New Roman"/>
          <w:szCs w:val="21"/>
        </w:rPr>
      </w:pPr>
      <w:r>
        <w:drawing>
          <wp:inline distT="0" distB="0" distL="114300" distR="114300">
            <wp:extent cx="828040" cy="828040"/>
            <wp:effectExtent l="0" t="0" r="10160" b="10160"/>
            <wp:docPr id="24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39"/>
                    <pic:cNvPicPr>
                      <a:picLocks noChangeAspect="1"/>
                    </pic:cNvPicPr>
                  </pic:nvPicPr>
                  <pic:blipFill>
                    <a:blip r:embed="rId43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40"/>
                    <pic:cNvPicPr>
                      <a:picLocks noChangeAspect="1"/>
                    </pic:cNvPicPr>
                  </pic:nvPicPr>
                  <pic:blipFill>
                    <a:blip r:embed="rId440"/>
                    <a:stretch>
                      <a:fillRect/>
                    </a:stretch>
                  </pic:blipFill>
                  <pic:spPr>
                    <a:xfrm>
                      <a:off x="0" y="0"/>
                      <a:ext cx="828040" cy="828040"/>
                    </a:xfrm>
                    <a:prstGeom prst="rect">
                      <a:avLst/>
                    </a:prstGeom>
                    <a:noFill/>
                    <a:ln>
                      <a:noFill/>
                    </a:ln>
                  </pic:spPr>
                </pic:pic>
              </a:graphicData>
            </a:graphic>
          </wp:inline>
        </w:drawing>
      </w:r>
    </w:p>
    <w:p w14:paraId="67E32C68">
      <w:pPr>
        <w:spacing w:before="50" w:after="50"/>
        <w:ind w:firstLine="0" w:firstLineChars="0"/>
        <w:jc w:val="center"/>
        <w:rPr>
          <w:rFonts w:cs="Times New Roman"/>
          <w:szCs w:val="21"/>
        </w:rPr>
      </w:pPr>
      <w:r>
        <w:rPr>
          <w:rFonts w:cs="Times New Roman"/>
          <w:szCs w:val="21"/>
        </w:rPr>
        <w:t>Enable Multiple DM                              **Disable Multiple DM</w:t>
      </w:r>
    </w:p>
    <w:p w14:paraId="05641220">
      <w:pPr>
        <w:pStyle w:val="5"/>
        <w:rPr>
          <w:rFonts w:ascii="Times New Roman" w:hAnsi="Times New Roman" w:cs="Times New Roman"/>
        </w:rPr>
      </w:pPr>
      <w:bookmarkStart w:id="470" w:name="_Toc15388816"/>
      <w:bookmarkStart w:id="471" w:name="_Toc22434"/>
      <w:bookmarkStart w:id="472" w:name="_Toc29658"/>
      <w:bookmarkStart w:id="473" w:name="_Toc18313"/>
      <w:bookmarkStart w:id="474" w:name="_Toc15388936"/>
      <w:bookmarkStart w:id="475" w:name="_Toc23615"/>
      <w:r>
        <w:rPr>
          <w:rFonts w:hint="eastAsia" w:ascii="Times New Roman" w:hAnsi="Times New Roman" w:cs="Times New Roman"/>
        </w:rPr>
        <w:t>8.</w:t>
      </w:r>
      <w:r>
        <w:rPr>
          <w:rFonts w:ascii="Times New Roman" w:hAnsi="Times New Roman" w:cs="Times New Roman"/>
        </w:rPr>
        <w:t>3.3 PDF417</w:t>
      </w:r>
      <w:bookmarkEnd w:id="470"/>
      <w:bookmarkEnd w:id="471"/>
      <w:bookmarkEnd w:id="472"/>
      <w:bookmarkEnd w:id="473"/>
      <w:bookmarkEnd w:id="474"/>
      <w:bookmarkEnd w:id="475"/>
    </w:p>
    <w:p w14:paraId="209BE910">
      <w:pPr>
        <w:ind w:firstLine="420"/>
        <w:rPr>
          <w:rFonts w:cs="Times New Roman"/>
          <w:szCs w:val="21"/>
        </w:rPr>
      </w:pPr>
      <w:r>
        <w:rPr>
          <w:rFonts w:cs="Times New Roman"/>
          <w:szCs w:val="21"/>
        </w:rPr>
        <w:t>The user can enable and disable the PDF417 barcode reading function by reading the following programming barcodes.</w:t>
      </w:r>
    </w:p>
    <w:p w14:paraId="6DD1A2A1">
      <w:pPr>
        <w:ind w:firstLine="420"/>
        <w:rPr>
          <w:rFonts w:cs="Times New Roman"/>
          <w:szCs w:val="21"/>
        </w:rPr>
      </w:pPr>
    </w:p>
    <w:p w14:paraId="7944D601">
      <w:pPr>
        <w:ind w:firstLine="0" w:firstLineChars="0"/>
        <w:jc w:val="center"/>
        <w:rPr>
          <w:rFonts w:cs="Times New Roman"/>
          <w:szCs w:val="21"/>
        </w:rPr>
      </w:pPr>
      <w:r>
        <w:drawing>
          <wp:inline distT="0" distB="0" distL="114300" distR="114300">
            <wp:extent cx="828040" cy="828040"/>
            <wp:effectExtent l="0" t="0" r="10160" b="10160"/>
            <wp:docPr id="50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41"/>
                    <pic:cNvPicPr>
                      <a:picLocks noChangeAspect="1"/>
                    </pic:cNvPicPr>
                  </pic:nvPicPr>
                  <pic:blipFill>
                    <a:blip r:embed="rId44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42"/>
                    <pic:cNvPicPr>
                      <a:picLocks noChangeAspect="1"/>
                    </pic:cNvPicPr>
                  </pic:nvPicPr>
                  <pic:blipFill>
                    <a:blip r:embed="rId442"/>
                    <a:stretch>
                      <a:fillRect/>
                    </a:stretch>
                  </pic:blipFill>
                  <pic:spPr>
                    <a:xfrm>
                      <a:off x="0" y="0"/>
                      <a:ext cx="828040" cy="828040"/>
                    </a:xfrm>
                    <a:prstGeom prst="rect">
                      <a:avLst/>
                    </a:prstGeom>
                    <a:noFill/>
                    <a:ln>
                      <a:noFill/>
                    </a:ln>
                  </pic:spPr>
                </pic:pic>
              </a:graphicData>
            </a:graphic>
          </wp:inline>
        </w:drawing>
      </w:r>
    </w:p>
    <w:p w14:paraId="3A72791E">
      <w:pPr>
        <w:spacing w:before="50" w:after="50"/>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PDF417            </w:t>
      </w:r>
      <w:r>
        <w:rPr>
          <w:rFonts w:hint="eastAsia" w:cs="Times New Roman"/>
          <w:szCs w:val="21"/>
        </w:rPr>
        <w:t xml:space="preserve"> </w:t>
      </w:r>
      <w:r>
        <w:rPr>
          <w:rFonts w:cs="Times New Roman"/>
          <w:szCs w:val="21"/>
        </w:rPr>
        <w:t xml:space="preserve">                      Disable PDF417</w:t>
      </w:r>
    </w:p>
    <w:p w14:paraId="3D5E677F">
      <w:pPr>
        <w:pStyle w:val="5"/>
        <w:rPr>
          <w:rFonts w:ascii="Times New Roman" w:hAnsi="Times New Roman" w:cs="Times New Roman"/>
        </w:rPr>
      </w:pPr>
      <w:bookmarkStart w:id="476" w:name="_Toc26361"/>
      <w:bookmarkStart w:id="477" w:name="_Toc21149"/>
      <w:bookmarkStart w:id="478" w:name="_Toc8723"/>
      <w:r>
        <w:rPr>
          <w:rFonts w:hint="eastAsia" w:ascii="Times New Roman" w:hAnsi="Times New Roman" w:cs="Times New Roman"/>
        </w:rPr>
        <w:t>8.</w:t>
      </w:r>
      <w:r>
        <w:rPr>
          <w:rFonts w:ascii="Times New Roman" w:hAnsi="Times New Roman" w:cs="Times New Roman"/>
        </w:rPr>
        <w:t>3.4 Mico QR</w:t>
      </w:r>
      <w:bookmarkEnd w:id="476"/>
      <w:bookmarkEnd w:id="477"/>
      <w:bookmarkEnd w:id="478"/>
    </w:p>
    <w:p w14:paraId="0A6F4ADC">
      <w:pPr>
        <w:ind w:firstLine="420"/>
        <w:rPr>
          <w:rFonts w:cs="Times New Roman"/>
          <w:szCs w:val="21"/>
        </w:rPr>
      </w:pPr>
      <w:r>
        <w:rPr>
          <w:rFonts w:cs="Times New Roman"/>
          <w:szCs w:val="21"/>
        </w:rPr>
        <w:t>The user can enable and disable the Mico QR barcode reading function by reading the following programming barcodes.</w:t>
      </w:r>
    </w:p>
    <w:p w14:paraId="39A5CF98">
      <w:pPr>
        <w:ind w:firstLine="420"/>
        <w:rPr>
          <w:rFonts w:cs="Times New Roman"/>
          <w:szCs w:val="21"/>
        </w:rPr>
      </w:pPr>
    </w:p>
    <w:p w14:paraId="6C7F5064">
      <w:pPr>
        <w:ind w:firstLine="0" w:firstLineChars="0"/>
        <w:jc w:val="center"/>
        <w:rPr>
          <w:rFonts w:cs="Times New Roman"/>
          <w:szCs w:val="21"/>
        </w:rPr>
      </w:pPr>
      <w:r>
        <w:drawing>
          <wp:inline distT="0" distB="0" distL="114300" distR="114300">
            <wp:extent cx="828040" cy="828040"/>
            <wp:effectExtent l="0" t="0" r="10160" b="10160"/>
            <wp:docPr id="50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43"/>
                    <pic:cNvPicPr>
                      <a:picLocks noChangeAspect="1"/>
                    </pic:cNvPicPr>
                  </pic:nvPicPr>
                  <pic:blipFill>
                    <a:blip r:embed="rId44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4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44"/>
                    <pic:cNvPicPr>
                      <a:picLocks noChangeAspect="1"/>
                    </pic:cNvPicPr>
                  </pic:nvPicPr>
                  <pic:blipFill>
                    <a:blip r:embed="rId444"/>
                    <a:stretch>
                      <a:fillRect/>
                    </a:stretch>
                  </pic:blipFill>
                  <pic:spPr>
                    <a:xfrm>
                      <a:off x="0" y="0"/>
                      <a:ext cx="828040" cy="828040"/>
                    </a:xfrm>
                    <a:prstGeom prst="rect">
                      <a:avLst/>
                    </a:prstGeom>
                    <a:noFill/>
                    <a:ln>
                      <a:noFill/>
                    </a:ln>
                  </pic:spPr>
                </pic:pic>
              </a:graphicData>
            </a:graphic>
          </wp:inline>
        </w:drawing>
      </w:r>
    </w:p>
    <w:p w14:paraId="1B7A896F">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Mico QR               </w:t>
      </w:r>
      <w:r>
        <w:rPr>
          <w:rFonts w:hint="eastAsia" w:cs="Times New Roman"/>
          <w:szCs w:val="21"/>
        </w:rPr>
        <w:t xml:space="preserve">  </w:t>
      </w:r>
      <w:r>
        <w:rPr>
          <w:rFonts w:cs="Times New Roman"/>
          <w:szCs w:val="21"/>
        </w:rPr>
        <w:t xml:space="preserve">                 Disable Mico QR</w:t>
      </w:r>
    </w:p>
    <w:p w14:paraId="3240CD5F">
      <w:pPr>
        <w:pStyle w:val="5"/>
        <w:rPr>
          <w:rFonts w:ascii="Times New Roman" w:hAnsi="Times New Roman" w:cs="Times New Roman"/>
        </w:rPr>
      </w:pPr>
      <w:bookmarkStart w:id="479" w:name="_Toc25131"/>
      <w:bookmarkStart w:id="480" w:name="_Toc27680"/>
      <w:bookmarkStart w:id="481" w:name="_Toc1433"/>
      <w:r>
        <w:rPr>
          <w:rFonts w:hint="eastAsia" w:ascii="Times New Roman" w:hAnsi="Times New Roman" w:cs="Times New Roman"/>
        </w:rPr>
        <w:t>8.</w:t>
      </w:r>
      <w:r>
        <w:rPr>
          <w:rFonts w:ascii="Times New Roman" w:hAnsi="Times New Roman" w:cs="Times New Roman"/>
        </w:rPr>
        <w:t xml:space="preserve">3.5 </w:t>
      </w:r>
      <w:bookmarkEnd w:id="479"/>
      <w:bookmarkEnd w:id="480"/>
      <w:r>
        <w:rPr>
          <w:rFonts w:hint="eastAsia" w:ascii="Times New Roman" w:hAnsi="Times New Roman" w:cs="Times New Roman"/>
        </w:rPr>
        <w:t>Chinese Sensible(HanXin) Code</w:t>
      </w:r>
      <w:bookmarkEnd w:id="481"/>
    </w:p>
    <w:p w14:paraId="2194ED74">
      <w:pPr>
        <w:ind w:firstLine="420"/>
        <w:rPr>
          <w:rFonts w:cs="Times New Roman"/>
          <w:szCs w:val="21"/>
        </w:rPr>
      </w:pPr>
      <w:r>
        <w:rPr>
          <w:rFonts w:cs="Times New Roman"/>
          <w:szCs w:val="21"/>
        </w:rPr>
        <w:t xml:space="preserve">The user can enable and disable the </w:t>
      </w:r>
      <w:r>
        <w:rPr>
          <w:rFonts w:hint="eastAsia" w:cs="Times New Roman"/>
          <w:szCs w:val="21"/>
        </w:rPr>
        <w:t>Chinese Sensible(HanXin) Code</w:t>
      </w:r>
      <w:r>
        <w:rPr>
          <w:rFonts w:cs="Times New Roman"/>
          <w:szCs w:val="21"/>
        </w:rPr>
        <w:t xml:space="preserve"> reading function by reading the following programming barcodes.</w:t>
      </w:r>
    </w:p>
    <w:p w14:paraId="5FEBAAA9">
      <w:pPr>
        <w:ind w:firstLine="420"/>
        <w:rPr>
          <w:rFonts w:cs="Times New Roman"/>
          <w:szCs w:val="21"/>
        </w:rPr>
      </w:pPr>
    </w:p>
    <w:p w14:paraId="2F4EEB43">
      <w:pPr>
        <w:ind w:firstLine="0" w:firstLineChars="0"/>
        <w:jc w:val="center"/>
        <w:rPr>
          <w:rFonts w:cs="Times New Roman"/>
          <w:szCs w:val="21"/>
        </w:rPr>
      </w:pPr>
      <w:r>
        <w:drawing>
          <wp:inline distT="0" distB="0" distL="114300" distR="114300">
            <wp:extent cx="828040" cy="828040"/>
            <wp:effectExtent l="0" t="0" r="10160" b="10160"/>
            <wp:docPr id="50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45"/>
                    <pic:cNvPicPr>
                      <a:picLocks noChangeAspect="1"/>
                    </pic:cNvPicPr>
                  </pic:nvPicPr>
                  <pic:blipFill>
                    <a:blip r:embed="rId44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0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46"/>
                    <pic:cNvPicPr>
                      <a:picLocks noChangeAspect="1"/>
                    </pic:cNvPicPr>
                  </pic:nvPicPr>
                  <pic:blipFill>
                    <a:blip r:embed="rId446"/>
                    <a:stretch>
                      <a:fillRect/>
                    </a:stretch>
                  </pic:blipFill>
                  <pic:spPr>
                    <a:xfrm>
                      <a:off x="0" y="0"/>
                      <a:ext cx="828040" cy="828040"/>
                    </a:xfrm>
                    <a:prstGeom prst="rect">
                      <a:avLst/>
                    </a:prstGeom>
                    <a:noFill/>
                    <a:ln>
                      <a:noFill/>
                    </a:ln>
                  </pic:spPr>
                </pic:pic>
              </a:graphicData>
            </a:graphic>
          </wp:inline>
        </w:drawing>
      </w:r>
    </w:p>
    <w:p w14:paraId="4AABD2A5">
      <w:pPr>
        <w:ind w:firstLine="0" w:firstLineChars="0"/>
        <w:jc w:val="center"/>
        <w:rPr>
          <w:rFonts w:cs="Times New Roman"/>
          <w:szCs w:val="21"/>
          <w:lang w:val="fr-FR"/>
        </w:rPr>
      </w:pPr>
      <w:r>
        <w:rPr>
          <w:rFonts w:cs="Times New Roman"/>
          <w:szCs w:val="21"/>
          <w:lang w:val="fr-FR"/>
        </w:rPr>
        <w:t xml:space="preserve">Enable </w:t>
      </w:r>
      <w:r>
        <w:rPr>
          <w:rFonts w:hint="eastAsia" w:cs="Times New Roman"/>
          <w:szCs w:val="21"/>
          <w:lang w:val="fr-FR"/>
        </w:rPr>
        <w:t>Chinese Sensible(HanXin) Code</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**Disable </w:t>
      </w:r>
      <w:r>
        <w:rPr>
          <w:rFonts w:hint="eastAsia" w:cs="Times New Roman"/>
          <w:szCs w:val="21"/>
          <w:lang w:val="fr-FR"/>
        </w:rPr>
        <w:t>Chinese Sensible(HanXin) Code</w:t>
      </w:r>
    </w:p>
    <w:p w14:paraId="54EC4978">
      <w:pPr>
        <w:pStyle w:val="5"/>
        <w:rPr>
          <w:rFonts w:ascii="Times New Roman" w:hAnsi="Times New Roman" w:cs="Times New Roman"/>
        </w:rPr>
      </w:pPr>
      <w:bookmarkStart w:id="482" w:name="_Toc32591"/>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color w:val="auto"/>
        </w:rPr>
        <w:t>Micro PDF 417</w:t>
      </w:r>
      <w:bookmarkEnd w:id="482"/>
    </w:p>
    <w:p w14:paraId="1250170C">
      <w:pPr>
        <w:ind w:firstLine="420"/>
        <w:rPr>
          <w:rFonts w:cs="Times New Roman"/>
          <w:szCs w:val="21"/>
        </w:rPr>
      </w:pPr>
      <w:r>
        <w:rPr>
          <w:rFonts w:cs="Times New Roman"/>
          <w:szCs w:val="21"/>
        </w:rPr>
        <w:t xml:space="preserve">The user can enable and disable the </w:t>
      </w:r>
      <w:r>
        <w:rPr>
          <w:rFonts w:hint="eastAsia" w:cs="Times New Roman"/>
        </w:rPr>
        <w:t>Micro PDF 417</w:t>
      </w:r>
      <w:r>
        <w:rPr>
          <w:rFonts w:cs="Times New Roman"/>
          <w:szCs w:val="21"/>
        </w:rPr>
        <w:t xml:space="preserve"> barcode reading function by reading the following programming barcodes.</w:t>
      </w:r>
    </w:p>
    <w:p w14:paraId="123A0111">
      <w:pPr>
        <w:ind w:firstLine="420"/>
        <w:rPr>
          <w:rFonts w:cs="Times New Roman"/>
          <w:szCs w:val="21"/>
        </w:rPr>
      </w:pPr>
    </w:p>
    <w:p w14:paraId="5FE80E34">
      <w:pPr>
        <w:ind w:firstLine="420"/>
        <w:rPr>
          <w:rFonts w:cs="Times New Roman"/>
          <w:szCs w:val="21"/>
        </w:rPr>
      </w:pPr>
    </w:p>
    <w:p w14:paraId="6AB816E0">
      <w:pPr>
        <w:ind w:firstLine="0" w:firstLineChars="0"/>
        <w:jc w:val="center"/>
        <w:rPr>
          <w:rFonts w:cs="Times New Roman"/>
          <w:szCs w:val="21"/>
        </w:rPr>
      </w:pPr>
      <w:r>
        <w:drawing>
          <wp:inline distT="0" distB="0" distL="114300" distR="114300">
            <wp:extent cx="828040" cy="828040"/>
            <wp:effectExtent l="0" t="0" r="10160" b="10160"/>
            <wp:docPr id="2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47"/>
                    <pic:cNvPicPr>
                      <a:picLocks noChangeAspect="1"/>
                    </pic:cNvPicPr>
                  </pic:nvPicPr>
                  <pic:blipFill>
                    <a:blip r:embed="rId44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25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48"/>
                    <pic:cNvPicPr>
                      <a:picLocks noChangeAspect="1"/>
                    </pic:cNvPicPr>
                  </pic:nvPicPr>
                  <pic:blipFill>
                    <a:blip r:embed="rId448"/>
                    <a:stretch>
                      <a:fillRect/>
                    </a:stretch>
                  </pic:blipFill>
                  <pic:spPr>
                    <a:xfrm>
                      <a:off x="0" y="0"/>
                      <a:ext cx="828040" cy="828040"/>
                    </a:xfrm>
                    <a:prstGeom prst="rect">
                      <a:avLst/>
                    </a:prstGeom>
                    <a:noFill/>
                    <a:ln>
                      <a:noFill/>
                    </a:ln>
                  </pic:spPr>
                </pic:pic>
              </a:graphicData>
            </a:graphic>
          </wp:inline>
        </w:drawing>
      </w:r>
    </w:p>
    <w:p w14:paraId="1660AB49">
      <w:pPr>
        <w:ind w:firstLine="0" w:firstLineChars="0"/>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**Enable </w:t>
      </w:r>
      <w:r>
        <w:rPr>
          <w:rFonts w:hint="eastAsia" w:cs="Times New Roman"/>
          <w:lang w:val="fr-FR"/>
        </w:rPr>
        <w:t>Micro PDF 417</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Disable </w:t>
      </w:r>
      <w:r>
        <w:rPr>
          <w:rFonts w:hint="eastAsia" w:cs="Times New Roman"/>
          <w:lang w:val="fr-FR"/>
        </w:rPr>
        <w:t>Micro PDF 417</w:t>
      </w:r>
    </w:p>
    <w:p w14:paraId="358F5E59">
      <w:pPr>
        <w:pStyle w:val="5"/>
        <w:rPr>
          <w:rFonts w:ascii="Times New Roman" w:hAnsi="Times New Roman" w:cs="Times New Roman"/>
        </w:rPr>
      </w:pPr>
      <w:bookmarkStart w:id="483" w:name="_Toc7905"/>
      <w:r>
        <w:rPr>
          <w:rFonts w:hint="eastAsia" w:ascii="Times New Roman" w:hAnsi="Times New Roman" w:cs="Times New Roman"/>
        </w:rPr>
        <w:t>8.3</w:t>
      </w:r>
      <w:r>
        <w:rPr>
          <w:rFonts w:ascii="Times New Roman" w:hAnsi="Times New Roman" w:cs="Times New Roman"/>
        </w:rPr>
        <w:t>.7</w:t>
      </w:r>
      <w:r>
        <w:rPr>
          <w:rFonts w:hint="eastAsia" w:ascii="Times New Roman" w:hAnsi="Times New Roman" w:cs="Times New Roman"/>
        </w:rPr>
        <w:t xml:space="preserve"> </w:t>
      </w:r>
      <w:r>
        <w:rPr>
          <w:rFonts w:hint="eastAsia" w:ascii="Times New Roman" w:hAnsi="Times New Roman" w:cs="Times New Roman"/>
          <w:color w:val="auto"/>
        </w:rPr>
        <w:t>Code 16K</w:t>
      </w:r>
      <w:bookmarkEnd w:id="483"/>
    </w:p>
    <w:p w14:paraId="6E9C1EF0">
      <w:pPr>
        <w:spacing w:before="156" w:beforeLines="50" w:after="156" w:afterLines="50"/>
        <w:ind w:left="420" w:leftChars="200" w:firstLine="0" w:firstLineChars="0"/>
        <w:jc w:val="both"/>
        <w:rPr>
          <w:rFonts w:cs="Times New Roman"/>
          <w:b/>
          <w:bCs/>
          <w:szCs w:val="21"/>
        </w:rPr>
      </w:pPr>
      <w:r>
        <w:rPr>
          <w:rFonts w:cs="Times New Roman"/>
          <w:b/>
          <w:bCs/>
          <w:szCs w:val="21"/>
        </w:rPr>
        <w:t xml:space="preserve">1. Enable or Disable </w:t>
      </w:r>
      <w:r>
        <w:rPr>
          <w:rFonts w:hint="eastAsia" w:cs="Times New Roman"/>
          <w:b/>
          <w:bCs/>
          <w:szCs w:val="21"/>
        </w:rPr>
        <w:t>Code 16K</w:t>
      </w:r>
    </w:p>
    <w:p w14:paraId="3B563096">
      <w:pPr>
        <w:ind w:firstLine="420"/>
        <w:rPr>
          <w:rFonts w:cs="Times New Roman"/>
          <w:szCs w:val="21"/>
        </w:rPr>
      </w:pPr>
      <w:r>
        <w:rPr>
          <w:rFonts w:cs="Times New Roman"/>
          <w:szCs w:val="21"/>
        </w:rPr>
        <w:t xml:space="preserve">The user can enable and disable the </w:t>
      </w:r>
      <w:r>
        <w:rPr>
          <w:rFonts w:hint="eastAsia" w:cs="Times New Roman"/>
        </w:rPr>
        <w:t>Code 16K</w:t>
      </w:r>
      <w:r>
        <w:rPr>
          <w:rFonts w:cs="Times New Roman"/>
          <w:szCs w:val="21"/>
        </w:rPr>
        <w:t xml:space="preserve"> barcode reading function by reading the following programming barcodes.</w:t>
      </w:r>
    </w:p>
    <w:p w14:paraId="3670F586">
      <w:pPr>
        <w:ind w:firstLine="420"/>
        <w:rPr>
          <w:rFonts w:cs="Times New Roman"/>
          <w:szCs w:val="21"/>
        </w:rPr>
      </w:pPr>
    </w:p>
    <w:p w14:paraId="3E19A919">
      <w:pPr>
        <w:ind w:firstLine="0" w:firstLineChars="0"/>
        <w:jc w:val="center"/>
        <w:rPr>
          <w:rFonts w:cs="Times New Roman"/>
          <w:szCs w:val="21"/>
        </w:rPr>
      </w:pPr>
      <w:r>
        <w:drawing>
          <wp:inline distT="0" distB="0" distL="114300" distR="114300">
            <wp:extent cx="828040" cy="828040"/>
            <wp:effectExtent l="0" t="0" r="10160" b="10160"/>
            <wp:docPr id="51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49"/>
                    <pic:cNvPicPr>
                      <a:picLocks noChangeAspect="1"/>
                    </pic:cNvPicPr>
                  </pic:nvPicPr>
                  <pic:blipFill>
                    <a:blip r:embed="rId44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1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50"/>
                    <pic:cNvPicPr>
                      <a:picLocks noChangeAspect="1"/>
                    </pic:cNvPicPr>
                  </pic:nvPicPr>
                  <pic:blipFill>
                    <a:blip r:embed="rId450"/>
                    <a:stretch>
                      <a:fillRect/>
                    </a:stretch>
                  </pic:blipFill>
                  <pic:spPr>
                    <a:xfrm>
                      <a:off x="0" y="0"/>
                      <a:ext cx="828040" cy="828040"/>
                    </a:xfrm>
                    <a:prstGeom prst="rect">
                      <a:avLst/>
                    </a:prstGeom>
                    <a:noFill/>
                    <a:ln>
                      <a:noFill/>
                    </a:ln>
                  </pic:spPr>
                </pic:pic>
              </a:graphicData>
            </a:graphic>
          </wp:inline>
        </w:drawing>
      </w:r>
    </w:p>
    <w:p w14:paraId="3F743D08">
      <w:pPr>
        <w:ind w:firstLine="0" w:firstLineChars="0"/>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Enable </w:t>
      </w:r>
      <w:r>
        <w:rPr>
          <w:rFonts w:hint="eastAsia" w:cs="Times New Roman"/>
          <w:szCs w:val="21"/>
          <w:lang w:val="fr-FR"/>
        </w:rPr>
        <w:t>Code 16K</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**Disable </w:t>
      </w:r>
      <w:r>
        <w:rPr>
          <w:rFonts w:hint="eastAsia" w:cs="Times New Roman"/>
          <w:szCs w:val="21"/>
          <w:lang w:val="fr-FR"/>
        </w:rPr>
        <w:t>Code 16K</w:t>
      </w:r>
    </w:p>
    <w:p w14:paraId="493AEF9A">
      <w:pPr>
        <w:spacing w:before="156" w:beforeLines="50" w:after="156" w:afterLines="50"/>
        <w:ind w:left="420" w:leftChars="200" w:firstLine="0" w:firstLineChars="0"/>
        <w:jc w:val="both"/>
        <w:rPr>
          <w:rFonts w:cs="Times New Roman"/>
          <w:b/>
          <w:bCs/>
          <w:szCs w:val="21"/>
        </w:rPr>
      </w:pPr>
      <w:r>
        <w:rPr>
          <w:rFonts w:hint="eastAsia" w:cs="Times New Roman"/>
          <w:b/>
          <w:bCs/>
          <w:szCs w:val="21"/>
        </w:rPr>
        <w:t>2</w:t>
      </w:r>
      <w:r>
        <w:rPr>
          <w:rFonts w:cs="Times New Roman"/>
          <w:b/>
          <w:bCs/>
          <w:szCs w:val="21"/>
        </w:rPr>
        <w:t xml:space="preserve">. Set Length Range for </w:t>
      </w:r>
      <w:r>
        <w:rPr>
          <w:rFonts w:hint="eastAsia" w:cs="Times New Roman"/>
          <w:b/>
          <w:bCs/>
          <w:szCs w:val="21"/>
        </w:rPr>
        <w:t>Code 16K</w:t>
      </w:r>
    </w:p>
    <w:p w14:paraId="5728159A">
      <w:pPr>
        <w:ind w:firstLine="0" w:firstLineChars="0"/>
        <w:jc w:val="center"/>
      </w:pPr>
      <w:r>
        <w:drawing>
          <wp:inline distT="0" distB="0" distL="114300" distR="114300">
            <wp:extent cx="828040" cy="828040"/>
            <wp:effectExtent l="0" t="0" r="10160" b="10160"/>
            <wp:docPr id="51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51"/>
                    <pic:cNvPicPr>
                      <a:picLocks noChangeAspect="1"/>
                    </pic:cNvPicPr>
                  </pic:nvPicPr>
                  <pic:blipFill>
                    <a:blip r:embed="rId45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1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52"/>
                    <pic:cNvPicPr>
                      <a:picLocks noChangeAspect="1"/>
                    </pic:cNvPicPr>
                  </pic:nvPicPr>
                  <pic:blipFill>
                    <a:blip r:embed="rId452"/>
                    <a:stretch>
                      <a:fillRect/>
                    </a:stretch>
                  </pic:blipFill>
                  <pic:spPr>
                    <a:xfrm>
                      <a:off x="0" y="0"/>
                      <a:ext cx="828040" cy="828040"/>
                    </a:xfrm>
                    <a:prstGeom prst="rect">
                      <a:avLst/>
                    </a:prstGeom>
                    <a:noFill/>
                    <a:ln>
                      <a:noFill/>
                    </a:ln>
                  </pic:spPr>
                </pic:pic>
              </a:graphicData>
            </a:graphic>
          </wp:inline>
        </w:drawing>
      </w:r>
    </w:p>
    <w:p w14:paraId="7C96CC24">
      <w:pPr>
        <w:ind w:firstLine="0" w:firstLineChars="0"/>
        <w:rPr>
          <w:rFonts w:cs="Times New Roman"/>
          <w:szCs w:val="21"/>
        </w:rPr>
      </w:pPr>
      <w:r>
        <w:rPr>
          <w:rFonts w:cs="Times New Roman"/>
          <w:szCs w:val="21"/>
        </w:rPr>
        <w:t xml:space="preserve">      Set the Minimum Length to 0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Minimum Length to 4</w:t>
      </w:r>
    </w:p>
    <w:p w14:paraId="41FF4A44">
      <w:pPr>
        <w:spacing w:before="156" w:beforeLines="50" w:after="156" w:afterLines="50"/>
        <w:ind w:firstLine="0" w:firstLineChars="0"/>
        <w:jc w:val="center"/>
        <w:rPr>
          <w:rFonts w:cs="Times New Roman"/>
          <w:szCs w:val="21"/>
        </w:rPr>
      </w:pPr>
    </w:p>
    <w:p w14:paraId="3A301111">
      <w:pPr>
        <w:ind w:firstLine="0" w:firstLineChars="0"/>
        <w:jc w:val="center"/>
      </w:pPr>
      <w:r>
        <w:drawing>
          <wp:inline distT="0" distB="0" distL="114300" distR="114300">
            <wp:extent cx="828040" cy="828040"/>
            <wp:effectExtent l="0" t="0" r="10160" b="10160"/>
            <wp:docPr id="51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53"/>
                    <pic:cNvPicPr>
                      <a:picLocks noChangeAspect="1"/>
                    </pic:cNvPicPr>
                  </pic:nvPicPr>
                  <pic:blipFill>
                    <a:blip r:embed="rId45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1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54"/>
                    <pic:cNvPicPr>
                      <a:picLocks noChangeAspect="1"/>
                    </pic:cNvPicPr>
                  </pic:nvPicPr>
                  <pic:blipFill>
                    <a:blip r:embed="rId454"/>
                    <a:stretch>
                      <a:fillRect/>
                    </a:stretch>
                  </pic:blipFill>
                  <pic:spPr>
                    <a:xfrm>
                      <a:off x="0" y="0"/>
                      <a:ext cx="828040" cy="828040"/>
                    </a:xfrm>
                    <a:prstGeom prst="rect">
                      <a:avLst/>
                    </a:prstGeom>
                    <a:noFill/>
                    <a:ln>
                      <a:noFill/>
                    </a:ln>
                  </pic:spPr>
                </pic:pic>
              </a:graphicData>
            </a:graphic>
          </wp:inline>
        </w:drawing>
      </w:r>
    </w:p>
    <w:p w14:paraId="1C32234D">
      <w:pPr>
        <w:ind w:firstLine="0" w:firstLineChars="0"/>
        <w:rPr>
          <w:rFonts w:cs="Times New Roman"/>
          <w:szCs w:val="21"/>
        </w:rPr>
      </w:pPr>
      <w:r>
        <w:rPr>
          <w:rFonts w:cs="Times New Roman"/>
          <w:szCs w:val="21"/>
        </w:rPr>
        <w:t xml:space="preserve">    **Set the Maximum Length to 32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Set the Maximum Length to 255</w:t>
      </w:r>
    </w:p>
    <w:p w14:paraId="16E4545D">
      <w:pPr>
        <w:pStyle w:val="5"/>
        <w:rPr>
          <w:rFonts w:ascii="Times New Roman" w:hAnsi="Times New Roman" w:cs="Times New Roman"/>
        </w:rPr>
      </w:pPr>
      <w:bookmarkStart w:id="484" w:name="_Toc3070"/>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8</w:t>
      </w:r>
      <w:r>
        <w:rPr>
          <w:rFonts w:ascii="Times New Roman" w:hAnsi="Times New Roman" w:cs="Times New Roman"/>
        </w:rPr>
        <w:t xml:space="preserve"> </w:t>
      </w:r>
      <w:r>
        <w:rPr>
          <w:rFonts w:hint="eastAsia" w:ascii="Times New Roman" w:hAnsi="Times New Roman" w:cs="Times New Roman"/>
          <w:color w:val="auto"/>
        </w:rPr>
        <w:t>Maxi Code</w:t>
      </w:r>
      <w:bookmarkEnd w:id="484"/>
    </w:p>
    <w:p w14:paraId="25D89680">
      <w:pPr>
        <w:ind w:firstLine="420"/>
        <w:rPr>
          <w:rFonts w:cs="Times New Roman"/>
          <w:szCs w:val="21"/>
        </w:rPr>
      </w:pPr>
      <w:r>
        <w:rPr>
          <w:rFonts w:cs="Times New Roman"/>
          <w:szCs w:val="21"/>
        </w:rPr>
        <w:t xml:space="preserve">The user can enable and disable the </w:t>
      </w:r>
      <w:r>
        <w:rPr>
          <w:rFonts w:hint="eastAsia" w:cs="Times New Roman"/>
        </w:rPr>
        <w:t>Maxi Code</w:t>
      </w:r>
      <w:r>
        <w:rPr>
          <w:rFonts w:cs="Times New Roman"/>
          <w:szCs w:val="21"/>
        </w:rPr>
        <w:t xml:space="preserve"> reading function by reading the following programming barcodes.</w:t>
      </w:r>
    </w:p>
    <w:p w14:paraId="3AC0E6F7">
      <w:pPr>
        <w:ind w:firstLine="420"/>
        <w:rPr>
          <w:rFonts w:cs="Times New Roman"/>
          <w:szCs w:val="21"/>
        </w:rPr>
      </w:pPr>
    </w:p>
    <w:p w14:paraId="1B3535F1">
      <w:pPr>
        <w:ind w:firstLine="0" w:firstLineChars="0"/>
        <w:jc w:val="center"/>
        <w:rPr>
          <w:rFonts w:cs="Times New Roman"/>
          <w:szCs w:val="21"/>
        </w:rPr>
      </w:pPr>
      <w:r>
        <w:drawing>
          <wp:inline distT="0" distB="0" distL="114300" distR="114300">
            <wp:extent cx="828040" cy="828040"/>
            <wp:effectExtent l="0" t="0" r="10160" b="10160"/>
            <wp:docPr id="51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55"/>
                    <pic:cNvPicPr>
                      <a:picLocks noChangeAspect="1"/>
                    </pic:cNvPicPr>
                  </pic:nvPicPr>
                  <pic:blipFill>
                    <a:blip r:embed="rId45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1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6"/>
                    <pic:cNvPicPr>
                      <a:picLocks noChangeAspect="1"/>
                    </pic:cNvPicPr>
                  </pic:nvPicPr>
                  <pic:blipFill>
                    <a:blip r:embed="rId456"/>
                    <a:stretch>
                      <a:fillRect/>
                    </a:stretch>
                  </pic:blipFill>
                  <pic:spPr>
                    <a:xfrm>
                      <a:off x="0" y="0"/>
                      <a:ext cx="828040" cy="828040"/>
                    </a:xfrm>
                    <a:prstGeom prst="rect">
                      <a:avLst/>
                    </a:prstGeom>
                    <a:noFill/>
                    <a:ln>
                      <a:noFill/>
                    </a:ln>
                  </pic:spPr>
                </pic:pic>
              </a:graphicData>
            </a:graphic>
          </wp:inline>
        </w:drawing>
      </w:r>
    </w:p>
    <w:p w14:paraId="09D4F6C8">
      <w:pPr>
        <w:ind w:firstLine="0" w:firstLineChars="0"/>
        <w:rPr>
          <w:rFonts w:cs="Times New Roman"/>
          <w:szCs w:val="21"/>
          <w:lang w:val="fr-FR"/>
        </w:rPr>
      </w:pPr>
      <w:r>
        <w:rPr>
          <w:rFonts w:cs="Times New Roman"/>
          <w:szCs w:val="21"/>
        </w:rPr>
        <w:t xml:space="preserve">          </w:t>
      </w:r>
      <w:r>
        <w:rPr>
          <w:rFonts w:hint="eastAsia" w:cs="Times New Roman"/>
          <w:szCs w:val="21"/>
        </w:rPr>
        <w:t xml:space="preserve"> </w:t>
      </w:r>
      <w:r>
        <w:rPr>
          <w:rFonts w:cs="Times New Roman"/>
          <w:szCs w:val="21"/>
          <w:lang w:val="fr-FR"/>
        </w:rPr>
        <w:t xml:space="preserve">Enable </w:t>
      </w:r>
      <w:r>
        <w:rPr>
          <w:rFonts w:hint="eastAsia" w:cs="Times New Roman"/>
          <w:szCs w:val="21"/>
          <w:lang w:val="fr-FR"/>
        </w:rPr>
        <w:t>Maxi Code</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w:t>
      </w:r>
      <w:r>
        <w:rPr>
          <w:rFonts w:hint="eastAsia" w:cs="Times New Roman"/>
          <w:szCs w:val="21"/>
          <w:lang w:val="fr-FR"/>
        </w:rPr>
        <w:t xml:space="preserve">    </w:t>
      </w:r>
      <w:r>
        <w:rPr>
          <w:rFonts w:cs="Times New Roman"/>
          <w:szCs w:val="21"/>
          <w:lang w:val="fr-FR"/>
        </w:rPr>
        <w:t xml:space="preserve">  **Disable </w:t>
      </w:r>
      <w:r>
        <w:rPr>
          <w:rFonts w:hint="eastAsia" w:cs="Times New Roman"/>
          <w:szCs w:val="21"/>
          <w:lang w:val="fr-FR"/>
        </w:rPr>
        <w:t>Maxi Code</w:t>
      </w:r>
    </w:p>
    <w:p w14:paraId="778F923D">
      <w:pPr>
        <w:pStyle w:val="5"/>
        <w:rPr>
          <w:rFonts w:ascii="Times New Roman" w:hAnsi="Times New Roman" w:cs="Times New Roman"/>
        </w:rPr>
      </w:pPr>
      <w:bookmarkStart w:id="485" w:name="_Toc19288"/>
      <w:r>
        <w:rPr>
          <w:rFonts w:hint="eastAsia" w:ascii="Times New Roman" w:hAnsi="Times New Roman" w:cs="Times New Roman"/>
        </w:rPr>
        <w:t>8.</w:t>
      </w:r>
      <w:r>
        <w:rPr>
          <w:rFonts w:ascii="Times New Roman" w:hAnsi="Times New Roman" w:cs="Times New Roman"/>
        </w:rPr>
        <w:t>3.</w:t>
      </w:r>
      <w:r>
        <w:rPr>
          <w:rFonts w:hint="eastAsia" w:ascii="Times New Roman" w:hAnsi="Times New Roman" w:cs="Times New Roman"/>
        </w:rPr>
        <w:t>9</w:t>
      </w:r>
      <w:r>
        <w:rPr>
          <w:rFonts w:ascii="Times New Roman" w:hAnsi="Times New Roman" w:cs="Times New Roman"/>
        </w:rPr>
        <w:t xml:space="preserve"> </w:t>
      </w:r>
      <w:r>
        <w:rPr>
          <w:rFonts w:hint="eastAsia" w:ascii="Times New Roman" w:hAnsi="Times New Roman" w:cs="Times New Roman"/>
          <w:color w:val="auto"/>
        </w:rPr>
        <w:t>Aztec</w:t>
      </w:r>
      <w:bookmarkEnd w:id="485"/>
    </w:p>
    <w:p w14:paraId="4C663AA3">
      <w:pPr>
        <w:ind w:firstLine="420"/>
        <w:rPr>
          <w:rFonts w:cs="Times New Roman"/>
          <w:szCs w:val="21"/>
        </w:rPr>
      </w:pPr>
      <w:r>
        <w:rPr>
          <w:rFonts w:cs="Times New Roman"/>
          <w:szCs w:val="21"/>
        </w:rPr>
        <w:t xml:space="preserve">The user can enable and disable the </w:t>
      </w:r>
      <w:r>
        <w:rPr>
          <w:rFonts w:hint="eastAsia" w:cs="Times New Roman"/>
        </w:rPr>
        <w:t>Aztec</w:t>
      </w:r>
      <w:r>
        <w:rPr>
          <w:rFonts w:cs="Times New Roman"/>
          <w:szCs w:val="21"/>
        </w:rPr>
        <w:t xml:space="preserve"> barcode reading function by reading the following programming barcodes.</w:t>
      </w:r>
    </w:p>
    <w:p w14:paraId="41F3A0FC">
      <w:pPr>
        <w:ind w:firstLine="420"/>
        <w:rPr>
          <w:rFonts w:cs="Times New Roman"/>
          <w:szCs w:val="21"/>
        </w:rPr>
      </w:pPr>
    </w:p>
    <w:p w14:paraId="540F8C0F">
      <w:pPr>
        <w:ind w:firstLine="0" w:firstLineChars="0"/>
        <w:jc w:val="center"/>
        <w:rPr>
          <w:rFonts w:cs="Times New Roman"/>
          <w:szCs w:val="21"/>
        </w:rPr>
      </w:pPr>
      <w:r>
        <w:drawing>
          <wp:inline distT="0" distB="0" distL="114300" distR="114300">
            <wp:extent cx="828040" cy="828040"/>
            <wp:effectExtent l="0" t="0" r="10160" b="10160"/>
            <wp:docPr id="518"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57"/>
                    <pic:cNvPicPr>
                      <a:picLocks noChangeAspect="1"/>
                    </pic:cNvPicPr>
                  </pic:nvPicPr>
                  <pic:blipFill>
                    <a:blip r:embed="rId45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1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58"/>
                    <pic:cNvPicPr>
                      <a:picLocks noChangeAspect="1"/>
                    </pic:cNvPicPr>
                  </pic:nvPicPr>
                  <pic:blipFill>
                    <a:blip r:embed="rId458"/>
                    <a:stretch>
                      <a:fillRect/>
                    </a:stretch>
                  </pic:blipFill>
                  <pic:spPr>
                    <a:xfrm>
                      <a:off x="0" y="0"/>
                      <a:ext cx="828040" cy="828040"/>
                    </a:xfrm>
                    <a:prstGeom prst="rect">
                      <a:avLst/>
                    </a:prstGeom>
                    <a:noFill/>
                    <a:ln>
                      <a:noFill/>
                    </a:ln>
                  </pic:spPr>
                </pic:pic>
              </a:graphicData>
            </a:graphic>
          </wp:inline>
        </w:drawing>
      </w:r>
    </w:p>
    <w:p w14:paraId="44275D8B">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 xml:space="preserve">Enable </w:t>
      </w:r>
      <w:r>
        <w:rPr>
          <w:rFonts w:hint="eastAsia" w:cs="Times New Roman"/>
          <w:szCs w:val="21"/>
        </w:rPr>
        <w:t>Aztec</w:t>
      </w:r>
      <w:r>
        <w:rPr>
          <w:rFonts w:cs="Times New Roman"/>
          <w:szCs w:val="21"/>
        </w:rPr>
        <w:t xml:space="preserve">            </w:t>
      </w:r>
      <w:r>
        <w:rPr>
          <w:rFonts w:hint="eastAsia" w:cs="Times New Roman"/>
          <w:szCs w:val="21"/>
        </w:rPr>
        <w:t xml:space="preserve">   </w:t>
      </w:r>
      <w:r>
        <w:rPr>
          <w:rFonts w:cs="Times New Roman"/>
          <w:szCs w:val="21"/>
        </w:rPr>
        <w:t xml:space="preserve">      </w:t>
      </w:r>
      <w:r>
        <w:rPr>
          <w:rFonts w:hint="eastAsia" w:cs="Times New Roman"/>
          <w:szCs w:val="21"/>
        </w:rPr>
        <w:t xml:space="preserve">        </w:t>
      </w:r>
      <w:r>
        <w:rPr>
          <w:rFonts w:cs="Times New Roman"/>
          <w:szCs w:val="21"/>
        </w:rPr>
        <w:t xml:space="preserve">        **Disable</w:t>
      </w:r>
      <w:r>
        <w:rPr>
          <w:rFonts w:hint="eastAsia" w:cs="Times New Roman"/>
          <w:szCs w:val="21"/>
        </w:rPr>
        <w:t xml:space="preserve"> Aztec</w:t>
      </w:r>
    </w:p>
    <w:p w14:paraId="0A24094E">
      <w:pPr>
        <w:ind w:firstLine="420"/>
        <w:rPr>
          <w:rFonts w:cs="Times New Roman"/>
        </w:rPr>
      </w:pPr>
      <w:r>
        <w:rPr>
          <w:rFonts w:cs="Times New Roman"/>
        </w:rPr>
        <w:br w:type="page"/>
      </w:r>
    </w:p>
    <w:p w14:paraId="3B74B467">
      <w:pPr>
        <w:pStyle w:val="3"/>
        <w:rPr>
          <w:rFonts w:ascii="Times New Roman" w:hAnsi="Times New Roman" w:cs="Times New Roman"/>
        </w:rPr>
      </w:pPr>
      <w:bookmarkStart w:id="486" w:name="_Toc31399"/>
      <w:r>
        <w:rPr>
          <w:rFonts w:ascii="Times New Roman" w:hAnsi="Times New Roman" w:cs="Times New Roman"/>
        </w:rPr>
        <mc:AlternateContent>
          <mc:Choice Requires="wps">
            <w:drawing>
              <wp:anchor distT="0" distB="0" distL="114300" distR="114300" simplePos="0" relativeHeight="251666432" behindDoc="1" locked="0" layoutInCell="0" allowOverlap="1">
                <wp:simplePos x="0" y="0"/>
                <wp:positionH relativeFrom="column">
                  <wp:posOffset>-3810</wp:posOffset>
                </wp:positionH>
                <wp:positionV relativeFrom="paragraph">
                  <wp:posOffset>-11430</wp:posOffset>
                </wp:positionV>
                <wp:extent cx="5749925" cy="424815"/>
                <wp:effectExtent l="0" t="0" r="3175" b="13335"/>
                <wp:wrapNone/>
                <wp:docPr id="933" name="Shape 412"/>
                <wp:cNvGraphicFramePr/>
                <a:graphic xmlns:a="http://schemas.openxmlformats.org/drawingml/2006/main">
                  <a:graphicData uri="http://schemas.microsoft.com/office/word/2010/wordprocessingShape">
                    <wps:wsp>
                      <wps:cNvSpPr/>
                      <wps:spPr>
                        <a:xfrm>
                          <a:off x="0" y="0"/>
                          <a:ext cx="5749925" cy="424815"/>
                        </a:xfrm>
                        <a:prstGeom prst="rect">
                          <a:avLst/>
                        </a:prstGeom>
                        <a:solidFill>
                          <a:srgbClr val="003B83"/>
                        </a:solidFill>
                      </wps:spPr>
                      <wps:bodyPr/>
                    </wps:wsp>
                  </a:graphicData>
                </a:graphic>
              </wp:anchor>
            </w:drawing>
          </mc:Choice>
          <mc:Fallback>
            <w:pict>
              <v:rect id="Shape 412" o:spid="_x0000_s1026" o:spt="1" style="position:absolute;left:0pt;margin-left:-0.3pt;margin-top:-0.9pt;height:33.45pt;width:452.75pt;z-index:-251650048;mso-width-relative:page;mso-height-relative:page;" fillcolor="#003B83" filled="t" stroked="f" coordsize="21600,21600" o:allowincell="f" o:gfxdata="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&#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fBeCDVAAAABwEAAA8AAAAAAAAAAQAgAAAAIgAAAGRy&#10;cy9kb3ducmV2LnhtbFBLAQIUABQAAAAIAIdO4kDlKEQ9lgEAAD4DAAAOAAAAAAAAAAEAIAAAACQB&#10;AABkcnMvZTJvRG9jLnhtbFBLBQYAAAAABgAGAFkBAAAsBQAAAAA=&#10;">
                <v:fill on="t" focussize="0,0"/>
                <v:stroke on="f"/>
                <v:imagedata o:title=""/>
                <o:lock v:ext="edit" aspectratio="f"/>
              </v:rect>
            </w:pict>
          </mc:Fallback>
        </mc:AlternateContent>
      </w:r>
      <w:bookmarkEnd w:id="340"/>
      <w:bookmarkStart w:id="487" w:name="_Toc15388937"/>
      <w:bookmarkStart w:id="488" w:name="_Toc15388817"/>
      <w:r>
        <w:rPr>
          <w:rFonts w:ascii="Times New Roman" w:hAnsi="Times New Roman" w:cs="Times New Roman"/>
        </w:rPr>
        <w:t xml:space="preserve">Chapter </w:t>
      </w:r>
      <w:r>
        <w:rPr>
          <w:rFonts w:hint="eastAsia" w:ascii="Times New Roman" w:hAnsi="Times New Roman" w:cs="Times New Roman"/>
        </w:rPr>
        <w:t>9</w:t>
      </w:r>
      <w:r>
        <w:rPr>
          <w:rFonts w:ascii="Times New Roman" w:hAnsi="Times New Roman" w:cs="Times New Roman"/>
        </w:rPr>
        <w:t xml:space="preserve"> Save and Cancle</w:t>
      </w:r>
      <w:bookmarkEnd w:id="486"/>
      <w:bookmarkEnd w:id="487"/>
      <w:bookmarkEnd w:id="488"/>
    </w:p>
    <w:p w14:paraId="3D2777AD">
      <w:pPr>
        <w:pStyle w:val="4"/>
        <w:rPr>
          <w:rFonts w:ascii="Times New Roman" w:hAnsi="Times New Roman"/>
        </w:rPr>
      </w:pPr>
      <w:bookmarkStart w:id="489" w:name="page126"/>
      <w:bookmarkEnd w:id="489"/>
      <w:bookmarkStart w:id="490" w:name="page125"/>
      <w:bookmarkEnd w:id="490"/>
      <w:bookmarkStart w:id="491" w:name="_Toc15388938"/>
      <w:bookmarkStart w:id="492" w:name="_Toc2210"/>
      <w:bookmarkStart w:id="493" w:name="_Toc15388818"/>
      <w:bookmarkStart w:id="494" w:name="_Toc9594"/>
      <w:bookmarkStart w:id="495" w:name="_Toc30703"/>
      <w:bookmarkStart w:id="496" w:name="_Toc24664"/>
      <w:r>
        <w:rPr>
          <w:rFonts w:hint="eastAsia" w:ascii="Times New Roman" w:hAnsi="Times New Roman"/>
        </w:rPr>
        <w:t>9</w:t>
      </w:r>
      <w:r>
        <w:rPr>
          <w:rFonts w:ascii="Times New Roman" w:hAnsi="Times New Roman"/>
        </w:rPr>
        <w:t>.1 Save</w:t>
      </w:r>
      <w:bookmarkEnd w:id="491"/>
      <w:bookmarkEnd w:id="492"/>
      <w:bookmarkEnd w:id="493"/>
      <w:bookmarkEnd w:id="494"/>
      <w:bookmarkEnd w:id="495"/>
      <w:bookmarkEnd w:id="496"/>
    </w:p>
    <w:p w14:paraId="7A241577">
      <w:pPr>
        <w:ind w:firstLine="420"/>
        <w:rPr>
          <w:rFonts w:cs="Times New Roman"/>
          <w:szCs w:val="21"/>
        </w:rPr>
      </w:pPr>
      <w:r>
        <w:rPr>
          <w:rFonts w:cs="Times New Roman"/>
          <w:szCs w:val="21"/>
        </w:rPr>
        <w:t>After reading the "Digit Barcodes", you need to read the programming barcode of "Save" to save the data.</w:t>
      </w:r>
    </w:p>
    <w:p w14:paraId="50BA3226">
      <w:pPr>
        <w:ind w:right="210" w:firstLine="0" w:firstLineChars="0"/>
        <w:jc w:val="center"/>
      </w:pPr>
      <w:r>
        <w:drawing>
          <wp:inline distT="0" distB="0" distL="114300" distR="114300">
            <wp:extent cx="828040" cy="828040"/>
            <wp:effectExtent l="0" t="0" r="10160" b="10160"/>
            <wp:docPr id="520"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59"/>
                    <pic:cNvPicPr>
                      <a:picLocks noChangeAspect="1"/>
                    </pic:cNvPicPr>
                  </pic:nvPicPr>
                  <pic:blipFill>
                    <a:blip r:embed="rId459"/>
                    <a:stretch>
                      <a:fillRect/>
                    </a:stretch>
                  </pic:blipFill>
                  <pic:spPr>
                    <a:xfrm>
                      <a:off x="0" y="0"/>
                      <a:ext cx="828040" cy="828040"/>
                    </a:xfrm>
                    <a:prstGeom prst="rect">
                      <a:avLst/>
                    </a:prstGeom>
                    <a:noFill/>
                    <a:ln>
                      <a:noFill/>
                    </a:ln>
                  </pic:spPr>
                </pic:pic>
              </a:graphicData>
            </a:graphic>
          </wp:inline>
        </w:drawing>
      </w:r>
    </w:p>
    <w:p w14:paraId="58B2B43A">
      <w:pPr>
        <w:ind w:firstLine="0" w:firstLineChars="0"/>
        <w:jc w:val="both"/>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Save</w:t>
      </w:r>
    </w:p>
    <w:p w14:paraId="0B13B81D">
      <w:pPr>
        <w:pStyle w:val="4"/>
        <w:rPr>
          <w:rFonts w:ascii="Times New Roman" w:hAnsi="Times New Roman"/>
        </w:rPr>
      </w:pPr>
      <w:bookmarkStart w:id="497" w:name="_Toc15388819"/>
      <w:bookmarkStart w:id="498" w:name="_Toc15388939"/>
      <w:bookmarkStart w:id="499" w:name="_Toc30222"/>
      <w:bookmarkStart w:id="500" w:name="_Toc6944"/>
      <w:bookmarkStart w:id="501" w:name="_Toc24920"/>
      <w:bookmarkStart w:id="502" w:name="_Toc7194"/>
      <w:r>
        <w:rPr>
          <w:rFonts w:hint="eastAsia" w:ascii="Times New Roman" w:hAnsi="Times New Roman"/>
        </w:rPr>
        <w:t>9</w:t>
      </w:r>
      <w:r>
        <w:rPr>
          <w:rFonts w:ascii="Times New Roman" w:hAnsi="Times New Roman"/>
        </w:rPr>
        <w:t>.2 Cancel</w:t>
      </w:r>
      <w:bookmarkEnd w:id="497"/>
      <w:bookmarkEnd w:id="498"/>
      <w:bookmarkEnd w:id="499"/>
      <w:bookmarkEnd w:id="500"/>
      <w:bookmarkEnd w:id="501"/>
      <w:bookmarkEnd w:id="502"/>
    </w:p>
    <w:p w14:paraId="5D626F1F">
      <w:pPr>
        <w:ind w:firstLine="420"/>
        <w:rPr>
          <w:rFonts w:cs="Times New Roman"/>
        </w:rPr>
      </w:pPr>
      <w:r>
        <w:rPr>
          <w:rFonts w:cs="Times New Roman"/>
        </w:rPr>
        <w:t>When an error occurs in the scanned data, the following programming barcode can be scanned to cancel the current setting, also one bit of data which is previous scanned, and a string of data which is previous scanned.</w:t>
      </w:r>
    </w:p>
    <w:p w14:paraId="4F6ED3A5">
      <w:pPr>
        <w:ind w:firstLine="420"/>
        <w:rPr>
          <w:rFonts w:cs="Times New Roman"/>
        </w:rPr>
      </w:pPr>
    </w:p>
    <w:p w14:paraId="6456D51A">
      <w:pPr>
        <w:ind w:right="210" w:firstLine="0" w:firstLineChars="0"/>
        <w:jc w:val="center"/>
        <w:rPr>
          <w:rFonts w:cs="Times New Roman"/>
        </w:rPr>
      </w:pPr>
      <w:r>
        <w:drawing>
          <wp:inline distT="0" distB="0" distL="114300" distR="114300">
            <wp:extent cx="828040" cy="828040"/>
            <wp:effectExtent l="0" t="0" r="10160" b="10160"/>
            <wp:docPr id="52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60"/>
                    <pic:cNvPicPr>
                      <a:picLocks noChangeAspect="1"/>
                    </pic:cNvPicPr>
                  </pic:nvPicPr>
                  <pic:blipFill>
                    <a:blip r:embed="rId460"/>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2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61"/>
                    <pic:cNvPicPr>
                      <a:picLocks noChangeAspect="1"/>
                    </pic:cNvPicPr>
                  </pic:nvPicPr>
                  <pic:blipFill>
                    <a:blip r:embed="rId461"/>
                    <a:stretch>
                      <a:fillRect/>
                    </a:stretch>
                  </pic:blipFill>
                  <pic:spPr>
                    <a:xfrm>
                      <a:off x="0" y="0"/>
                      <a:ext cx="828040" cy="828040"/>
                    </a:xfrm>
                    <a:prstGeom prst="rect">
                      <a:avLst/>
                    </a:prstGeom>
                    <a:noFill/>
                    <a:ln>
                      <a:noFill/>
                    </a:ln>
                  </pic:spPr>
                </pic:pic>
              </a:graphicData>
            </a:graphic>
          </wp:inline>
        </w:drawing>
      </w:r>
    </w:p>
    <w:p w14:paraId="0F79CA56">
      <w:pPr>
        <w:ind w:firstLine="0" w:firstLineChars="0"/>
        <w:rPr>
          <w:rFonts w:cs="Times New Roman"/>
          <w:szCs w:val="21"/>
        </w:rPr>
      </w:pPr>
      <w:r>
        <w:rPr>
          <w:rFonts w:cs="Times New Roman"/>
          <w:szCs w:val="21"/>
        </w:rPr>
        <w:t xml:space="preserve">         Cancel the Last Digit          </w:t>
      </w:r>
      <w:r>
        <w:rPr>
          <w:rFonts w:hint="eastAsia" w:cs="Times New Roman"/>
          <w:szCs w:val="21"/>
        </w:rPr>
        <w:t xml:space="preserve">      </w:t>
      </w:r>
      <w:r>
        <w:rPr>
          <w:rFonts w:cs="Times New Roman"/>
          <w:szCs w:val="21"/>
        </w:rPr>
        <w:t xml:space="preserve">                 Cancel All Digits</w:t>
      </w:r>
    </w:p>
    <w:p w14:paraId="2934DAF5">
      <w:pPr>
        <w:ind w:firstLine="0" w:firstLineChars="0"/>
        <w:rPr>
          <w:rFonts w:cs="Times New Roman"/>
          <w:szCs w:val="21"/>
        </w:rPr>
      </w:pPr>
    </w:p>
    <w:p w14:paraId="7F0552CF">
      <w:pPr>
        <w:ind w:right="210" w:firstLine="0" w:firstLineChars="0"/>
        <w:jc w:val="center"/>
      </w:pPr>
      <w:r>
        <w:drawing>
          <wp:inline distT="0" distB="0" distL="114300" distR="114300">
            <wp:extent cx="828040" cy="828040"/>
            <wp:effectExtent l="0" t="0" r="10160" b="10160"/>
            <wp:docPr id="52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62"/>
                    <pic:cNvPicPr>
                      <a:picLocks noChangeAspect="1"/>
                    </pic:cNvPicPr>
                  </pic:nvPicPr>
                  <pic:blipFill>
                    <a:blip r:embed="rId462"/>
                    <a:stretch>
                      <a:fillRect/>
                    </a:stretch>
                  </pic:blipFill>
                  <pic:spPr>
                    <a:xfrm>
                      <a:off x="0" y="0"/>
                      <a:ext cx="828040" cy="828040"/>
                    </a:xfrm>
                    <a:prstGeom prst="rect">
                      <a:avLst/>
                    </a:prstGeom>
                    <a:noFill/>
                    <a:ln>
                      <a:noFill/>
                    </a:ln>
                  </pic:spPr>
                </pic:pic>
              </a:graphicData>
            </a:graphic>
          </wp:inline>
        </w:drawing>
      </w:r>
    </w:p>
    <w:p w14:paraId="2F7E1C53">
      <w:pPr>
        <w:ind w:firstLine="0" w:firstLineChars="0"/>
        <w:rPr>
          <w:rFonts w:cs="Times New Roman"/>
          <w:szCs w:val="21"/>
        </w:rPr>
      </w:pPr>
      <w:r>
        <w:rPr>
          <w:rFonts w:cs="Times New Roman"/>
          <w:szCs w:val="21"/>
        </w:rPr>
        <w:t xml:space="preserve">          </w:t>
      </w:r>
      <w:r>
        <w:rPr>
          <w:rFonts w:hint="eastAsia" w:cs="Times New Roman"/>
          <w:szCs w:val="21"/>
        </w:rPr>
        <w:t xml:space="preserve">                       </w:t>
      </w:r>
      <w:r>
        <w:rPr>
          <w:rFonts w:cs="Times New Roman"/>
          <w:szCs w:val="21"/>
        </w:rPr>
        <w:t>Cancel Current Setting</w:t>
      </w:r>
    </w:p>
    <w:p w14:paraId="5A5FB594">
      <w:pPr>
        <w:ind w:firstLine="0" w:firstLineChars="0"/>
        <w:rPr>
          <w:rFonts w:cs="Times New Roman"/>
          <w:szCs w:val="21"/>
        </w:rPr>
      </w:pPr>
    </w:p>
    <w:p w14:paraId="6C5C80A1">
      <w:pPr>
        <w:ind w:firstLine="420"/>
        <w:rPr>
          <w:rFonts w:cs="Times New Roman"/>
        </w:rPr>
      </w:pPr>
      <w:r>
        <w:rPr>
          <w:rFonts w:cs="Times New Roman"/>
        </w:rPr>
        <w:sym w:font="Wingdings" w:char="F046"/>
      </w:r>
      <w:r>
        <w:rPr>
          <w:rFonts w:cs="Times New Roman"/>
        </w:rPr>
        <w:t xml:space="preserve"> Note: Cancelling the current setting means cancelling all the Digit Barcodes that were scan, and reset shall be conducted after canceling.</w:t>
      </w:r>
    </w:p>
    <w:p w14:paraId="5C84F613">
      <w:pPr>
        <w:spacing w:before="156" w:beforeLines="50" w:after="156" w:afterLines="50"/>
        <w:ind w:firstLine="0" w:firstLineChars="0"/>
        <w:jc w:val="center"/>
        <w:rPr>
          <w:rFonts w:cs="Times New Roman"/>
          <w:szCs w:val="21"/>
        </w:rPr>
      </w:pPr>
    </w:p>
    <w:p w14:paraId="472CF3C6">
      <w:pPr>
        <w:ind w:left="0" w:leftChars="0" w:firstLine="0" w:firstLineChars="0"/>
        <w:rPr>
          <w:rFonts w:cs="Times New Roman"/>
        </w:rPr>
      </w:pPr>
      <w:bookmarkStart w:id="503" w:name="_Toc9936120"/>
      <w:r>
        <w:rPr>
          <w:rFonts w:cs="Times New Roman"/>
        </w:rPr>
        <w:br w:type="page"/>
      </w:r>
    </w:p>
    <w:p w14:paraId="4AA36B15">
      <w:pPr>
        <w:pStyle w:val="3"/>
        <w:rPr>
          <w:rFonts w:ascii="Times New Roman" w:hAnsi="Times New Roman" w:cs="Times New Roman"/>
          <w:lang w:val="fr-FR"/>
        </w:rPr>
      </w:pPr>
      <w:bookmarkStart w:id="504" w:name="_Toc19725"/>
      <w:r>
        <w:rPr>
          <w:rFonts w:ascii="Times New Roman" w:hAnsi="Times New Roman" w:cs="Times New Roman"/>
        </w:rPr>
        <mc:AlternateContent>
          <mc:Choice Requires="wps">
            <w:drawing>
              <wp:anchor distT="0" distB="0" distL="114300" distR="114300" simplePos="0" relativeHeight="251667456" behindDoc="1" locked="0" layoutInCell="0" allowOverlap="1">
                <wp:simplePos x="0" y="0"/>
                <wp:positionH relativeFrom="column">
                  <wp:posOffset>-9525</wp:posOffset>
                </wp:positionH>
                <wp:positionV relativeFrom="paragraph">
                  <wp:posOffset>-3175</wp:posOffset>
                </wp:positionV>
                <wp:extent cx="5766435" cy="424815"/>
                <wp:effectExtent l="0" t="0" r="5715" b="13335"/>
                <wp:wrapNone/>
                <wp:docPr id="79" name="Shape 412"/>
                <wp:cNvGraphicFramePr/>
                <a:graphic xmlns:a="http://schemas.openxmlformats.org/drawingml/2006/main">
                  <a:graphicData uri="http://schemas.microsoft.com/office/word/2010/wordprocessingShape">
                    <wps:wsp>
                      <wps:cNvSpPr/>
                      <wps:spPr>
                        <a:xfrm>
                          <a:off x="0" y="0"/>
                          <a:ext cx="5766435" cy="424815"/>
                        </a:xfrm>
                        <a:prstGeom prst="rect">
                          <a:avLst/>
                        </a:prstGeom>
                        <a:solidFill>
                          <a:srgbClr val="003B83"/>
                        </a:solidFill>
                      </wps:spPr>
                      <wps:bodyPr/>
                    </wps:wsp>
                  </a:graphicData>
                </a:graphic>
              </wp:anchor>
            </w:drawing>
          </mc:Choice>
          <mc:Fallback>
            <w:pict>
              <v:rect id="Shape 412" o:spid="_x0000_s1026" o:spt="1" style="position:absolute;left:0pt;margin-left:-0.75pt;margin-top:-0.25pt;height:33.45pt;width:454.05pt;z-index:-251649024;mso-width-relative:page;mso-height-relative:page;" fillcolor="#003B83" filled="t" stroked="f" coordsize="21600,21600" o:allowincell="f" o:gfxdata="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CgzLHTAAAABwEAAA8AAAAAAAAAAQAgAAAAIgAAAGRycy9k&#10;b3ducmV2LnhtbFBLAQIUABQAAAAIAIdO4kADysCRlQEAAD0DAAAOAAAAAAAAAAEAIAAAACIBAABk&#10;cnMvZTJvRG9jLnhtbFBLBQYAAAAABgAGAFkBAAApBQAAAAA=&#10;">
                <v:fill on="t" focussize="0,0"/>
                <v:stroke on="f"/>
                <v:imagedata o:title=""/>
                <o:lock v:ext="edit" aspectratio="f"/>
              </v:rect>
            </w:pict>
          </mc:Fallback>
        </mc:AlternateContent>
      </w:r>
      <w:bookmarkStart w:id="505" w:name="_Toc15388940"/>
      <w:bookmarkStart w:id="506" w:name="_Toc15388820"/>
      <w:r>
        <w:rPr>
          <w:rFonts w:ascii="Times New Roman" w:hAnsi="Times New Roman" w:cs="Times New Roman"/>
          <w:lang w:val="fr-FR"/>
        </w:rPr>
        <w:t>Appendix</w:t>
      </w:r>
      <w:bookmarkEnd w:id="504"/>
      <w:bookmarkEnd w:id="505"/>
      <w:bookmarkEnd w:id="506"/>
    </w:p>
    <w:bookmarkEnd w:id="503"/>
    <w:p w14:paraId="0FAE9235">
      <w:pPr>
        <w:pStyle w:val="4"/>
        <w:rPr>
          <w:rFonts w:ascii="Times New Roman" w:hAnsi="Times New Roman"/>
          <w:lang w:val="fr-FR"/>
        </w:rPr>
      </w:pPr>
      <w:bookmarkStart w:id="507" w:name="_Toc32590"/>
      <w:bookmarkStart w:id="508" w:name="_Toc15388941"/>
      <w:bookmarkStart w:id="509" w:name="_Toc15388821"/>
      <w:bookmarkStart w:id="510" w:name="_Toc10668"/>
      <w:bookmarkStart w:id="511" w:name="_Toc2706"/>
      <w:bookmarkStart w:id="512" w:name="_Toc30789"/>
      <w:r>
        <w:rPr>
          <w:rFonts w:ascii="Times New Roman" w:hAnsi="Times New Roman"/>
          <w:lang w:val="fr-FR"/>
        </w:rPr>
        <w:t>Appendix A: Digit Barcodes</w:t>
      </w:r>
      <w:bookmarkEnd w:id="507"/>
      <w:bookmarkEnd w:id="508"/>
      <w:bookmarkEnd w:id="509"/>
      <w:bookmarkEnd w:id="510"/>
      <w:bookmarkEnd w:id="511"/>
      <w:bookmarkEnd w:id="512"/>
    </w:p>
    <w:p w14:paraId="25959073">
      <w:pPr>
        <w:pStyle w:val="5"/>
        <w:rPr>
          <w:rFonts w:ascii="Times New Roman" w:hAnsi="Times New Roman" w:cs="Times New Roman"/>
          <w:color w:val="auto"/>
          <w:lang w:val="fr-FR"/>
        </w:rPr>
      </w:pPr>
      <w:bookmarkStart w:id="513" w:name="_Toc20281"/>
      <w:bookmarkStart w:id="514" w:name="_Toc19470"/>
      <w:bookmarkStart w:id="515" w:name="_Toc9936122"/>
      <w:r>
        <w:rPr>
          <w:rFonts w:ascii="Times New Roman" w:hAnsi="Times New Roman" w:cs="Times New Roman"/>
          <w:color w:val="auto"/>
          <w:lang w:val="fr-FR"/>
        </w:rPr>
        <w:t>0</w:t>
      </w:r>
      <w:r>
        <w:rPr>
          <w:rFonts w:hint="eastAsia" w:ascii="Times New Roman" w:hAnsi="Times New Roman" w:cs="Times New Roman"/>
          <w:color w:val="auto"/>
          <w:lang w:val="fr-FR"/>
        </w:rPr>
        <w:t xml:space="preserve"> </w:t>
      </w:r>
      <w:r>
        <w:rPr>
          <w:rFonts w:ascii="Times New Roman" w:hAnsi="Times New Roman" w:cs="Times New Roman"/>
          <w:color w:val="auto"/>
        </w:rPr>
        <w:t>～</w:t>
      </w:r>
      <w:r>
        <w:rPr>
          <w:rFonts w:hint="eastAsia" w:ascii="Times New Roman" w:hAnsi="Times New Roman" w:cs="Times New Roman"/>
          <w:color w:val="auto"/>
          <w:lang w:val="fr-FR"/>
        </w:rPr>
        <w:t xml:space="preserve"> </w:t>
      </w:r>
      <w:r>
        <w:rPr>
          <w:rFonts w:ascii="Times New Roman" w:hAnsi="Times New Roman" w:cs="Times New Roman"/>
          <w:color w:val="auto"/>
          <w:lang w:val="fr-FR"/>
        </w:rPr>
        <w:t>9</w:t>
      </w:r>
      <w:bookmarkEnd w:id="513"/>
      <w:bookmarkEnd w:id="514"/>
      <w:bookmarkEnd w:id="515"/>
    </w:p>
    <w:p w14:paraId="16B18E3B">
      <w:pPr>
        <w:ind w:firstLine="0" w:firstLineChars="0"/>
        <w:jc w:val="center"/>
      </w:pPr>
      <w:r>
        <w:drawing>
          <wp:inline distT="0" distB="0" distL="114300" distR="114300">
            <wp:extent cx="828040" cy="828040"/>
            <wp:effectExtent l="0" t="0" r="10160" b="10160"/>
            <wp:docPr id="52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63"/>
                    <pic:cNvPicPr>
                      <a:picLocks noChangeAspect="1"/>
                    </pic:cNvPicPr>
                  </pic:nvPicPr>
                  <pic:blipFill>
                    <a:blip r:embed="rId46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2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64"/>
                    <pic:cNvPicPr>
                      <a:picLocks noChangeAspect="1"/>
                    </pic:cNvPicPr>
                  </pic:nvPicPr>
                  <pic:blipFill>
                    <a:blip r:embed="rId464"/>
                    <a:stretch>
                      <a:fillRect/>
                    </a:stretch>
                  </pic:blipFill>
                  <pic:spPr>
                    <a:xfrm>
                      <a:off x="0" y="0"/>
                      <a:ext cx="828040" cy="828040"/>
                    </a:xfrm>
                    <a:prstGeom prst="rect">
                      <a:avLst/>
                    </a:prstGeom>
                    <a:noFill/>
                    <a:ln>
                      <a:noFill/>
                    </a:ln>
                  </pic:spPr>
                </pic:pic>
              </a:graphicData>
            </a:graphic>
          </wp:inline>
        </w:drawing>
      </w:r>
    </w:p>
    <w:p w14:paraId="3822A686">
      <w:pPr>
        <w:ind w:firstLine="0" w:firstLineChars="0"/>
        <w:jc w:val="center"/>
        <w:rPr>
          <w:rFonts w:cs="Times New Roman"/>
        </w:rPr>
      </w:pPr>
      <w:r>
        <w:rPr>
          <w:rFonts w:cs="Times New Roman"/>
        </w:rPr>
        <w:t xml:space="preserve">0                </w:t>
      </w:r>
      <w:r>
        <w:rPr>
          <w:rFonts w:hint="eastAsia" w:cs="Times New Roman"/>
        </w:rPr>
        <w:t xml:space="preserve"> </w:t>
      </w:r>
      <w:r>
        <w:rPr>
          <w:rFonts w:cs="Times New Roman"/>
        </w:rPr>
        <w:t xml:space="preserve">                               1</w:t>
      </w:r>
    </w:p>
    <w:p w14:paraId="476DDBB3">
      <w:pPr>
        <w:ind w:firstLine="0" w:firstLineChars="0"/>
        <w:jc w:val="both"/>
        <w:rPr>
          <w:rFonts w:cs="Times New Roman"/>
        </w:rPr>
      </w:pPr>
      <w:r>
        <w:rPr>
          <w:rFonts w:cs="Times New Roman"/>
        </w:rPr>
        <w:t xml:space="preserve">                               </w:t>
      </w:r>
    </w:p>
    <w:p w14:paraId="460F29F3">
      <w:pPr>
        <w:ind w:firstLine="0" w:firstLineChars="0"/>
        <w:jc w:val="center"/>
        <w:rPr>
          <w:rFonts w:cs="Times New Roman"/>
        </w:rPr>
      </w:pPr>
      <w:r>
        <w:rPr>
          <w:rFonts w:cs="Times New Roman"/>
        </w:rPr>
        <w:t xml:space="preserve">                                           </w:t>
      </w:r>
    </w:p>
    <w:p w14:paraId="55F66B81">
      <w:pPr>
        <w:ind w:firstLine="0" w:firstLineChars="0"/>
        <w:jc w:val="center"/>
      </w:pPr>
      <w:r>
        <w:drawing>
          <wp:inline distT="0" distB="0" distL="114300" distR="114300">
            <wp:extent cx="828040" cy="828040"/>
            <wp:effectExtent l="0" t="0" r="10160" b="10160"/>
            <wp:docPr id="52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65"/>
                    <pic:cNvPicPr>
                      <a:picLocks noChangeAspect="1"/>
                    </pic:cNvPicPr>
                  </pic:nvPicPr>
                  <pic:blipFill>
                    <a:blip r:embed="rId46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27"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66"/>
                    <pic:cNvPicPr>
                      <a:picLocks noChangeAspect="1"/>
                    </pic:cNvPicPr>
                  </pic:nvPicPr>
                  <pic:blipFill>
                    <a:blip r:embed="rId466"/>
                    <a:stretch>
                      <a:fillRect/>
                    </a:stretch>
                  </pic:blipFill>
                  <pic:spPr>
                    <a:xfrm>
                      <a:off x="0" y="0"/>
                      <a:ext cx="828040" cy="828040"/>
                    </a:xfrm>
                    <a:prstGeom prst="rect">
                      <a:avLst/>
                    </a:prstGeom>
                    <a:noFill/>
                    <a:ln>
                      <a:noFill/>
                    </a:ln>
                  </pic:spPr>
                </pic:pic>
              </a:graphicData>
            </a:graphic>
          </wp:inline>
        </w:drawing>
      </w:r>
    </w:p>
    <w:p w14:paraId="5FC76D52">
      <w:pPr>
        <w:ind w:firstLine="0" w:firstLineChars="0"/>
        <w:jc w:val="center"/>
        <w:rPr>
          <w:rFonts w:cs="Times New Roman"/>
        </w:rPr>
      </w:pPr>
      <w:r>
        <w:rPr>
          <w:rFonts w:cs="Times New Roman"/>
        </w:rPr>
        <w:t xml:space="preserve">2                </w:t>
      </w:r>
      <w:r>
        <w:rPr>
          <w:rFonts w:hint="eastAsia" w:cs="Times New Roman"/>
        </w:rPr>
        <w:t xml:space="preserve"> </w:t>
      </w:r>
      <w:r>
        <w:rPr>
          <w:rFonts w:cs="Times New Roman"/>
        </w:rPr>
        <w:t xml:space="preserve">                               3</w:t>
      </w:r>
    </w:p>
    <w:p w14:paraId="3973F948">
      <w:pPr>
        <w:ind w:firstLine="0" w:firstLineChars="0"/>
        <w:jc w:val="center"/>
        <w:rPr>
          <w:rFonts w:cs="Times New Roman"/>
        </w:rPr>
      </w:pPr>
      <w:r>
        <w:rPr>
          <w:rFonts w:cs="Times New Roman"/>
        </w:rPr>
        <w:t xml:space="preserve">        </w:t>
      </w:r>
    </w:p>
    <w:p w14:paraId="75B480AA">
      <w:pPr>
        <w:ind w:firstLine="0" w:firstLineChars="0"/>
        <w:jc w:val="center"/>
        <w:rPr>
          <w:rFonts w:cs="Times New Roman"/>
        </w:rPr>
      </w:pPr>
      <w:r>
        <w:rPr>
          <w:rFonts w:cs="Times New Roman"/>
        </w:rPr>
        <w:t xml:space="preserve">                                                               </w:t>
      </w:r>
    </w:p>
    <w:p w14:paraId="7C4E6727">
      <w:pPr>
        <w:ind w:firstLine="0" w:firstLineChars="0"/>
        <w:jc w:val="center"/>
      </w:pPr>
      <w:r>
        <w:drawing>
          <wp:inline distT="0" distB="0" distL="114300" distR="114300">
            <wp:extent cx="828040" cy="828040"/>
            <wp:effectExtent l="0" t="0" r="10160" b="10160"/>
            <wp:docPr id="528"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67"/>
                    <pic:cNvPicPr>
                      <a:picLocks noChangeAspect="1"/>
                    </pic:cNvPicPr>
                  </pic:nvPicPr>
                  <pic:blipFill>
                    <a:blip r:embed="rId46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2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68"/>
                    <pic:cNvPicPr>
                      <a:picLocks noChangeAspect="1"/>
                    </pic:cNvPicPr>
                  </pic:nvPicPr>
                  <pic:blipFill>
                    <a:blip r:embed="rId468"/>
                    <a:stretch>
                      <a:fillRect/>
                    </a:stretch>
                  </pic:blipFill>
                  <pic:spPr>
                    <a:xfrm>
                      <a:off x="0" y="0"/>
                      <a:ext cx="828040" cy="828040"/>
                    </a:xfrm>
                    <a:prstGeom prst="rect">
                      <a:avLst/>
                    </a:prstGeom>
                    <a:noFill/>
                    <a:ln>
                      <a:noFill/>
                    </a:ln>
                  </pic:spPr>
                </pic:pic>
              </a:graphicData>
            </a:graphic>
          </wp:inline>
        </w:drawing>
      </w:r>
    </w:p>
    <w:p w14:paraId="56BC195D">
      <w:pPr>
        <w:ind w:firstLine="0" w:firstLineChars="0"/>
        <w:jc w:val="center"/>
        <w:rPr>
          <w:rFonts w:cs="Times New Roman"/>
        </w:rPr>
      </w:pPr>
      <w:r>
        <w:rPr>
          <w:rFonts w:cs="Times New Roman"/>
        </w:rPr>
        <w:t xml:space="preserve">4                </w:t>
      </w:r>
      <w:r>
        <w:rPr>
          <w:rFonts w:hint="eastAsia" w:cs="Times New Roman"/>
        </w:rPr>
        <w:t xml:space="preserve"> </w:t>
      </w:r>
      <w:r>
        <w:rPr>
          <w:rFonts w:cs="Times New Roman"/>
        </w:rPr>
        <w:t xml:space="preserve">                               5</w:t>
      </w:r>
    </w:p>
    <w:p w14:paraId="1FD383BC">
      <w:pPr>
        <w:ind w:firstLine="0" w:firstLineChars="0"/>
        <w:jc w:val="center"/>
        <w:rPr>
          <w:rFonts w:cs="Times New Roman"/>
        </w:rPr>
      </w:pPr>
      <w:r>
        <w:rPr>
          <w:rFonts w:cs="Times New Roman"/>
        </w:rPr>
        <w:t xml:space="preserve">           </w:t>
      </w:r>
    </w:p>
    <w:p w14:paraId="64AFD3D2">
      <w:pPr>
        <w:ind w:firstLine="0" w:firstLineChars="0"/>
        <w:jc w:val="center"/>
        <w:rPr>
          <w:rFonts w:cs="Times New Roman"/>
        </w:rPr>
      </w:pPr>
      <w:r>
        <w:rPr>
          <w:rFonts w:cs="Times New Roman"/>
        </w:rPr>
        <w:t xml:space="preserve">                                                              </w:t>
      </w:r>
    </w:p>
    <w:p w14:paraId="53018AB1">
      <w:pPr>
        <w:ind w:firstLine="0" w:firstLineChars="0"/>
        <w:jc w:val="center"/>
      </w:pPr>
      <w:r>
        <w:drawing>
          <wp:inline distT="0" distB="0" distL="114300" distR="114300">
            <wp:extent cx="828040" cy="828040"/>
            <wp:effectExtent l="0" t="0" r="10160" b="10160"/>
            <wp:docPr id="53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69"/>
                    <pic:cNvPicPr>
                      <a:picLocks noChangeAspect="1"/>
                    </pic:cNvPicPr>
                  </pic:nvPicPr>
                  <pic:blipFill>
                    <a:blip r:embed="rId469"/>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70"/>
                    <pic:cNvPicPr>
                      <a:picLocks noChangeAspect="1"/>
                    </pic:cNvPicPr>
                  </pic:nvPicPr>
                  <pic:blipFill>
                    <a:blip r:embed="rId470"/>
                    <a:stretch>
                      <a:fillRect/>
                    </a:stretch>
                  </pic:blipFill>
                  <pic:spPr>
                    <a:xfrm>
                      <a:off x="0" y="0"/>
                      <a:ext cx="828040" cy="828040"/>
                    </a:xfrm>
                    <a:prstGeom prst="rect">
                      <a:avLst/>
                    </a:prstGeom>
                    <a:noFill/>
                    <a:ln>
                      <a:noFill/>
                    </a:ln>
                  </pic:spPr>
                </pic:pic>
              </a:graphicData>
            </a:graphic>
          </wp:inline>
        </w:drawing>
      </w:r>
    </w:p>
    <w:p w14:paraId="0B9493F1">
      <w:pPr>
        <w:ind w:firstLine="0" w:firstLineChars="0"/>
        <w:jc w:val="center"/>
        <w:rPr>
          <w:rFonts w:cs="Times New Roman"/>
        </w:rPr>
      </w:pPr>
      <w:r>
        <w:rPr>
          <w:rFonts w:cs="Times New Roman"/>
        </w:rPr>
        <w:t xml:space="preserve">6                </w:t>
      </w:r>
      <w:r>
        <w:rPr>
          <w:rFonts w:hint="eastAsia" w:cs="Times New Roman"/>
        </w:rPr>
        <w:t xml:space="preserve"> </w:t>
      </w:r>
      <w:r>
        <w:rPr>
          <w:rFonts w:cs="Times New Roman"/>
        </w:rPr>
        <w:t xml:space="preserve">                               7</w:t>
      </w:r>
    </w:p>
    <w:p w14:paraId="04CEBDF4">
      <w:pPr>
        <w:ind w:firstLine="0" w:firstLineChars="0"/>
        <w:jc w:val="center"/>
        <w:rPr>
          <w:rFonts w:cs="Times New Roman"/>
        </w:rPr>
      </w:pPr>
    </w:p>
    <w:p w14:paraId="2DD64C11">
      <w:pPr>
        <w:ind w:firstLine="420"/>
        <w:jc w:val="center"/>
        <w:rPr>
          <w:rFonts w:cs="Times New Roman"/>
        </w:rPr>
      </w:pPr>
    </w:p>
    <w:p w14:paraId="0D977512">
      <w:pPr>
        <w:ind w:firstLine="0" w:firstLineChars="0"/>
        <w:jc w:val="center"/>
      </w:pPr>
      <w:r>
        <w:drawing>
          <wp:inline distT="0" distB="0" distL="114300" distR="114300">
            <wp:extent cx="828040" cy="828040"/>
            <wp:effectExtent l="0" t="0" r="10160" b="10160"/>
            <wp:docPr id="53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71"/>
                    <pic:cNvPicPr>
                      <a:picLocks noChangeAspect="1"/>
                    </pic:cNvPicPr>
                  </pic:nvPicPr>
                  <pic:blipFill>
                    <a:blip r:embed="rId471"/>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72"/>
                    <pic:cNvPicPr>
                      <a:picLocks noChangeAspect="1"/>
                    </pic:cNvPicPr>
                  </pic:nvPicPr>
                  <pic:blipFill>
                    <a:blip r:embed="rId472"/>
                    <a:stretch>
                      <a:fillRect/>
                    </a:stretch>
                  </pic:blipFill>
                  <pic:spPr>
                    <a:xfrm>
                      <a:off x="0" y="0"/>
                      <a:ext cx="828040" cy="828040"/>
                    </a:xfrm>
                    <a:prstGeom prst="rect">
                      <a:avLst/>
                    </a:prstGeom>
                    <a:noFill/>
                    <a:ln>
                      <a:noFill/>
                    </a:ln>
                  </pic:spPr>
                </pic:pic>
              </a:graphicData>
            </a:graphic>
          </wp:inline>
        </w:drawing>
      </w:r>
    </w:p>
    <w:p w14:paraId="7A0E5944">
      <w:pPr>
        <w:ind w:firstLine="0" w:firstLineChars="0"/>
        <w:jc w:val="center"/>
        <w:rPr>
          <w:rFonts w:cs="Times New Roman"/>
        </w:rPr>
      </w:pPr>
      <w:r>
        <w:rPr>
          <w:rFonts w:cs="Times New Roman"/>
        </w:rPr>
        <w:t xml:space="preserve">8                </w:t>
      </w:r>
      <w:r>
        <w:rPr>
          <w:rFonts w:hint="eastAsia" w:cs="Times New Roman"/>
        </w:rPr>
        <w:t xml:space="preserve"> </w:t>
      </w:r>
      <w:r>
        <w:rPr>
          <w:rFonts w:cs="Times New Roman"/>
        </w:rPr>
        <w:t xml:space="preserve">                               9</w:t>
      </w:r>
    </w:p>
    <w:p w14:paraId="63AAC81C">
      <w:pPr>
        <w:ind w:firstLine="0" w:firstLineChars="0"/>
        <w:rPr>
          <w:rFonts w:cs="Times New Roman"/>
        </w:rPr>
      </w:pPr>
    </w:p>
    <w:p w14:paraId="32A36BF5">
      <w:pPr>
        <w:pStyle w:val="5"/>
        <w:rPr>
          <w:rFonts w:cs="Times New Roman"/>
        </w:rPr>
      </w:pPr>
      <w:bookmarkStart w:id="516" w:name="_Toc3880"/>
      <w:bookmarkStart w:id="517" w:name="_Toc9936123"/>
      <w:bookmarkStart w:id="518" w:name="_Toc13400"/>
      <w:r>
        <w:rPr>
          <w:rFonts w:ascii="Times New Roman" w:hAnsi="Times New Roman" w:cs="Times New Roman"/>
          <w:color w:val="auto"/>
        </w:rPr>
        <w:t>A</w:t>
      </w:r>
      <w:r>
        <w:rPr>
          <w:rFonts w:hint="eastAsia" w:ascii="Times New Roman" w:hAnsi="Times New Roman" w:cs="Times New Roman"/>
          <w:color w:val="auto"/>
        </w:rPr>
        <w:t xml:space="preserve"> </w:t>
      </w:r>
      <w:r>
        <w:rPr>
          <w:rFonts w:ascii="Times New Roman" w:hAnsi="Times New Roman" w:cs="Times New Roman"/>
          <w:color w:val="auto"/>
        </w:rPr>
        <w:t>～</w:t>
      </w:r>
      <w:r>
        <w:rPr>
          <w:rFonts w:hint="eastAsia" w:ascii="Times New Roman" w:hAnsi="Times New Roman" w:cs="Times New Roman"/>
          <w:color w:val="auto"/>
        </w:rPr>
        <w:t xml:space="preserve"> </w:t>
      </w:r>
      <w:r>
        <w:rPr>
          <w:rFonts w:ascii="Times New Roman" w:hAnsi="Times New Roman" w:cs="Times New Roman"/>
          <w:color w:val="auto"/>
        </w:rPr>
        <w:t>F</w:t>
      </w:r>
      <w:bookmarkEnd w:id="516"/>
      <w:bookmarkEnd w:id="517"/>
      <w:bookmarkEnd w:id="518"/>
    </w:p>
    <w:p w14:paraId="3F2B03CF">
      <w:pPr>
        <w:ind w:firstLine="0" w:firstLineChars="0"/>
        <w:jc w:val="center"/>
      </w:pPr>
      <w:r>
        <w:drawing>
          <wp:inline distT="0" distB="0" distL="114300" distR="114300">
            <wp:extent cx="828040" cy="828040"/>
            <wp:effectExtent l="0" t="0" r="10160" b="10160"/>
            <wp:docPr id="53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73"/>
                    <pic:cNvPicPr>
                      <a:picLocks noChangeAspect="1"/>
                    </pic:cNvPicPr>
                  </pic:nvPicPr>
                  <pic:blipFill>
                    <a:blip r:embed="rId473"/>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74"/>
                    <pic:cNvPicPr>
                      <a:picLocks noChangeAspect="1"/>
                    </pic:cNvPicPr>
                  </pic:nvPicPr>
                  <pic:blipFill>
                    <a:blip r:embed="rId474"/>
                    <a:stretch>
                      <a:fillRect/>
                    </a:stretch>
                  </pic:blipFill>
                  <pic:spPr>
                    <a:xfrm>
                      <a:off x="0" y="0"/>
                      <a:ext cx="828040" cy="828040"/>
                    </a:xfrm>
                    <a:prstGeom prst="rect">
                      <a:avLst/>
                    </a:prstGeom>
                    <a:noFill/>
                    <a:ln>
                      <a:noFill/>
                    </a:ln>
                  </pic:spPr>
                </pic:pic>
              </a:graphicData>
            </a:graphic>
          </wp:inline>
        </w:drawing>
      </w:r>
    </w:p>
    <w:p w14:paraId="73A28F37">
      <w:pPr>
        <w:ind w:firstLine="0" w:firstLineChars="0"/>
        <w:jc w:val="center"/>
        <w:rPr>
          <w:rFonts w:cs="Times New Roman"/>
        </w:rPr>
      </w:pPr>
      <w:r>
        <w:rPr>
          <w:rFonts w:cs="Times New Roman"/>
        </w:rPr>
        <w:t xml:space="preserve">A               </w:t>
      </w:r>
      <w:r>
        <w:rPr>
          <w:rFonts w:hint="eastAsia" w:cs="Times New Roman"/>
        </w:rPr>
        <w:t xml:space="preserve"> </w:t>
      </w:r>
      <w:r>
        <w:rPr>
          <w:rFonts w:cs="Times New Roman"/>
        </w:rPr>
        <w:t xml:space="preserve">      </w:t>
      </w:r>
      <w:r>
        <w:rPr>
          <w:rFonts w:hint="eastAsia" w:cs="Times New Roman"/>
        </w:rPr>
        <w:t xml:space="preserve"> </w:t>
      </w:r>
      <w:r>
        <w:rPr>
          <w:rFonts w:cs="Times New Roman"/>
        </w:rPr>
        <w:t xml:space="preserve">                         B</w:t>
      </w:r>
    </w:p>
    <w:p w14:paraId="2B6791A6">
      <w:pPr>
        <w:ind w:firstLine="0" w:firstLineChars="0"/>
        <w:jc w:val="center"/>
        <w:rPr>
          <w:rFonts w:cs="Times New Roman"/>
        </w:rPr>
      </w:pPr>
    </w:p>
    <w:p w14:paraId="5BD7945B">
      <w:pPr>
        <w:ind w:firstLine="0" w:firstLineChars="0"/>
        <w:jc w:val="both"/>
      </w:pPr>
    </w:p>
    <w:p w14:paraId="358496C3">
      <w:pPr>
        <w:ind w:firstLine="0" w:firstLineChars="0"/>
        <w:jc w:val="center"/>
      </w:pPr>
      <w:r>
        <w:drawing>
          <wp:inline distT="0" distB="0" distL="114300" distR="114300">
            <wp:extent cx="828040" cy="828040"/>
            <wp:effectExtent l="0" t="0" r="10160" b="10160"/>
            <wp:docPr id="53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75"/>
                    <pic:cNvPicPr>
                      <a:picLocks noChangeAspect="1"/>
                    </pic:cNvPicPr>
                  </pic:nvPicPr>
                  <pic:blipFill>
                    <a:blip r:embed="rId475"/>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76"/>
                    <pic:cNvPicPr>
                      <a:picLocks noChangeAspect="1"/>
                    </pic:cNvPicPr>
                  </pic:nvPicPr>
                  <pic:blipFill>
                    <a:blip r:embed="rId476"/>
                    <a:stretch>
                      <a:fillRect/>
                    </a:stretch>
                  </pic:blipFill>
                  <pic:spPr>
                    <a:xfrm>
                      <a:off x="0" y="0"/>
                      <a:ext cx="828040" cy="828040"/>
                    </a:xfrm>
                    <a:prstGeom prst="rect">
                      <a:avLst/>
                    </a:prstGeom>
                    <a:noFill/>
                    <a:ln>
                      <a:noFill/>
                    </a:ln>
                  </pic:spPr>
                </pic:pic>
              </a:graphicData>
            </a:graphic>
          </wp:inline>
        </w:drawing>
      </w:r>
    </w:p>
    <w:p w14:paraId="414F2CD2">
      <w:pPr>
        <w:ind w:firstLine="0" w:firstLineChars="0"/>
        <w:jc w:val="center"/>
      </w:pPr>
      <w:r>
        <w:t xml:space="preserve">C                </w:t>
      </w:r>
      <w:r>
        <w:rPr>
          <w:rFonts w:hint="eastAsia"/>
        </w:rPr>
        <w:t xml:space="preserve"> </w:t>
      </w:r>
      <w:r>
        <w:t xml:space="preserve">    </w:t>
      </w:r>
      <w:r>
        <w:rPr>
          <w:rFonts w:hint="eastAsia"/>
        </w:rPr>
        <w:t xml:space="preserve"> </w:t>
      </w:r>
      <w:r>
        <w:t xml:space="preserve">                          D</w:t>
      </w:r>
    </w:p>
    <w:p w14:paraId="61C20134">
      <w:pPr>
        <w:ind w:firstLine="0" w:firstLineChars="0"/>
        <w:jc w:val="center"/>
      </w:pPr>
    </w:p>
    <w:p w14:paraId="6C9390F4">
      <w:pPr>
        <w:ind w:firstLine="0" w:firstLineChars="0"/>
        <w:jc w:val="center"/>
      </w:pPr>
      <w:r>
        <w:t xml:space="preserve">                                                                  </w:t>
      </w:r>
    </w:p>
    <w:p w14:paraId="3FC5C995">
      <w:pPr>
        <w:ind w:firstLine="0" w:firstLineChars="0"/>
        <w:jc w:val="center"/>
      </w:pPr>
      <w:r>
        <w:drawing>
          <wp:inline distT="0" distB="0" distL="114300" distR="114300">
            <wp:extent cx="828040" cy="828040"/>
            <wp:effectExtent l="0" t="0" r="10160" b="10160"/>
            <wp:docPr id="53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77"/>
                    <pic:cNvPicPr>
                      <a:picLocks noChangeAspect="1"/>
                    </pic:cNvPicPr>
                  </pic:nvPicPr>
                  <pic:blipFill>
                    <a:blip r:embed="rId477"/>
                    <a:stretch>
                      <a:fillRect/>
                    </a:stretch>
                  </pic:blipFill>
                  <pic:spPr>
                    <a:xfrm>
                      <a:off x="0" y="0"/>
                      <a:ext cx="828040" cy="828040"/>
                    </a:xfrm>
                    <a:prstGeom prst="rect">
                      <a:avLst/>
                    </a:prstGeom>
                    <a:noFill/>
                    <a:ln>
                      <a:noFill/>
                    </a:ln>
                  </pic:spPr>
                </pic:pic>
              </a:graphicData>
            </a:graphic>
          </wp:inline>
        </w:drawing>
      </w:r>
      <w:r>
        <w:rPr>
          <w:rFonts w:hint="eastAsia"/>
        </w:rPr>
        <w:t xml:space="preserve">                                    </w:t>
      </w:r>
      <w:r>
        <w:drawing>
          <wp:inline distT="0" distB="0" distL="114300" distR="114300">
            <wp:extent cx="828040" cy="828040"/>
            <wp:effectExtent l="0" t="0" r="10160" b="10160"/>
            <wp:docPr id="539"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78"/>
                    <pic:cNvPicPr>
                      <a:picLocks noChangeAspect="1"/>
                    </pic:cNvPicPr>
                  </pic:nvPicPr>
                  <pic:blipFill>
                    <a:blip r:embed="rId478"/>
                    <a:stretch>
                      <a:fillRect/>
                    </a:stretch>
                  </pic:blipFill>
                  <pic:spPr>
                    <a:xfrm>
                      <a:off x="0" y="0"/>
                      <a:ext cx="828040" cy="828040"/>
                    </a:xfrm>
                    <a:prstGeom prst="rect">
                      <a:avLst/>
                    </a:prstGeom>
                    <a:noFill/>
                    <a:ln>
                      <a:noFill/>
                    </a:ln>
                  </pic:spPr>
                </pic:pic>
              </a:graphicData>
            </a:graphic>
          </wp:inline>
        </w:drawing>
      </w:r>
    </w:p>
    <w:p w14:paraId="2D12D22E">
      <w:pPr>
        <w:ind w:firstLine="0" w:firstLineChars="0"/>
        <w:jc w:val="center"/>
      </w:pPr>
      <w:r>
        <w:t xml:space="preserve">E                </w:t>
      </w:r>
      <w:r>
        <w:rPr>
          <w:rFonts w:hint="eastAsia"/>
        </w:rPr>
        <w:t xml:space="preserve"> </w:t>
      </w:r>
      <w:r>
        <w:t xml:space="preserve">                               F</w:t>
      </w:r>
    </w:p>
    <w:p w14:paraId="05D680D6">
      <w:pPr>
        <w:ind w:firstLine="0" w:firstLineChars="0"/>
        <w:jc w:val="both"/>
        <w:rPr>
          <w:rFonts w:cs="Times New Roman"/>
        </w:rPr>
      </w:pPr>
    </w:p>
    <w:p w14:paraId="40FA6FF6">
      <w:pPr>
        <w:ind w:firstLine="420"/>
        <w:rPr>
          <w:rFonts w:cs="Times New Roman"/>
        </w:rPr>
      </w:pPr>
      <w:bookmarkStart w:id="519" w:name="_Toc15388944"/>
      <w:bookmarkStart w:id="520" w:name="_Toc18613"/>
      <w:bookmarkStart w:id="521" w:name="_Toc12196"/>
      <w:bookmarkStart w:id="522" w:name="_Toc27746"/>
      <w:bookmarkStart w:id="523" w:name="_Toc15388824"/>
      <w:r>
        <w:rPr>
          <w:rFonts w:cs="Times New Roman"/>
        </w:rPr>
        <w:br w:type="page"/>
      </w:r>
    </w:p>
    <w:p w14:paraId="5301399F">
      <w:pPr>
        <w:pStyle w:val="4"/>
        <w:rPr>
          <w:rFonts w:ascii="Times New Roman" w:hAnsi="Times New Roman"/>
        </w:rPr>
      </w:pPr>
      <w:bookmarkStart w:id="524" w:name="_Toc25755"/>
      <w:r>
        <w:rPr>
          <w:rFonts w:ascii="Times New Roman" w:hAnsi="Times New Roman"/>
        </w:rPr>
        <w:t>Appendix B: Example of Parameter Settings</w:t>
      </w:r>
      <w:bookmarkEnd w:id="519"/>
      <w:bookmarkEnd w:id="520"/>
      <w:bookmarkEnd w:id="521"/>
      <w:bookmarkEnd w:id="522"/>
      <w:bookmarkEnd w:id="523"/>
      <w:bookmarkEnd w:id="524"/>
    </w:p>
    <w:p w14:paraId="56999936">
      <w:pPr>
        <w:pStyle w:val="49"/>
        <w:numPr>
          <w:ilvl w:val="0"/>
          <w:numId w:val="4"/>
        </w:numPr>
        <w:spacing w:line="360" w:lineRule="auto"/>
        <w:ind w:left="0" w:firstLine="0" w:firstLineChars="0"/>
        <w:rPr>
          <w:szCs w:val="21"/>
        </w:rPr>
      </w:pPr>
      <w:r>
        <w:rPr>
          <w:szCs w:val="21"/>
        </w:rPr>
        <w:t>Example 1: Modify the prefix to DATA</w:t>
      </w:r>
    </w:p>
    <w:p w14:paraId="7188F9A1">
      <w:pPr>
        <w:pStyle w:val="50"/>
        <w:spacing w:line="360" w:lineRule="auto"/>
        <w:rPr>
          <w:rFonts w:ascii="Times New Roman" w:cs="Times New Roman"/>
          <w:color w:val="auto"/>
          <w:sz w:val="21"/>
          <w:szCs w:val="21"/>
        </w:rPr>
      </w:pPr>
      <w:r>
        <w:rPr>
          <w:rFonts w:ascii="Times New Roman" w:cs="Times New Roman"/>
          <w:color w:val="auto"/>
          <w:szCs w:val="21"/>
        </w:rPr>
        <w:tab/>
      </w:r>
      <w:r>
        <w:rPr>
          <w:rFonts w:ascii="Times New Roman" w:cs="Times New Roman"/>
          <w:color w:val="auto"/>
          <w:sz w:val="21"/>
          <w:szCs w:val="21"/>
        </w:rPr>
        <w:t>1. Query the character table to obtain the hexadecimal values corresponding to the four characters of "DATA": "44", "41", "54", "41"</w:t>
      </w:r>
    </w:p>
    <w:p w14:paraId="09FBF5B6">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2. Scan "Enter Setup"; (If it has been enabled, you can skip this step)</w:t>
      </w:r>
    </w:p>
    <w:p w14:paraId="4F425765">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3. Scan the programming barcode of "Modify Prefix" </w:t>
      </w:r>
    </w:p>
    <w:p w14:paraId="56AAB4D4">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4. Scan the Digit Barcodess of "4" "4" "4" "1" "5" "4" "4" "1"</w:t>
      </w:r>
    </w:p>
    <w:p w14:paraId="57792450">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5. Scan the programming barcode of "Save"</w:t>
      </w:r>
    </w:p>
    <w:p w14:paraId="484C653A">
      <w:pPr>
        <w:pStyle w:val="49"/>
        <w:numPr>
          <w:ilvl w:val="0"/>
          <w:numId w:val="4"/>
        </w:numPr>
        <w:spacing w:line="360" w:lineRule="auto"/>
        <w:ind w:left="0" w:firstLine="0" w:firstLineChars="0"/>
        <w:rPr>
          <w:szCs w:val="21"/>
        </w:rPr>
      </w:pPr>
      <w:r>
        <w:rPr>
          <w:szCs w:val="21"/>
        </w:rPr>
        <w:t>Example 2: Modify the suffix to DATA</w:t>
      </w:r>
    </w:p>
    <w:p w14:paraId="0C1146A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1. Query the character table to obtain the hexadecimal values corresponding to the four characters of "DATA": "44", "41", "54", "41"</w:t>
      </w:r>
    </w:p>
    <w:p w14:paraId="2E14B018">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2. Read "Enter Setup"; (If it has been enabled, you can skip this step)</w:t>
      </w:r>
    </w:p>
    <w:p w14:paraId="04FBE14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3. Read the the programming barcode of "Modify Suffix" programming barcode</w:t>
      </w:r>
    </w:p>
    <w:p w14:paraId="373443BA">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4. Read the Digit Barcodess of "4" "4" "4" "1" "5" "4" "4" "1"</w:t>
      </w:r>
    </w:p>
    <w:p w14:paraId="36433B6B">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5. Read the programming barcode of "Save"</w:t>
      </w:r>
    </w:p>
    <w:p w14:paraId="1D75DB89">
      <w:pPr>
        <w:pStyle w:val="49"/>
        <w:numPr>
          <w:ilvl w:val="0"/>
          <w:numId w:val="4"/>
        </w:numPr>
        <w:spacing w:line="360" w:lineRule="auto"/>
        <w:ind w:left="0" w:firstLine="0" w:firstLineChars="0"/>
        <w:rPr>
          <w:szCs w:val="21"/>
        </w:rPr>
      </w:pPr>
      <w:r>
        <w:rPr>
          <w:szCs w:val="21"/>
        </w:rPr>
        <w:t>Example 3: Modify EAN13 Code ID to "A"</w:t>
      </w:r>
    </w:p>
    <w:p w14:paraId="3A66F2A4">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1. Query the character table to obtain the hexadecimal value corresponding to the "A" character: "41"</w:t>
      </w:r>
    </w:p>
    <w:p w14:paraId="37491A02">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2. Read "Enter Setup"; (If it has been enabled, you can skip this step)</w:t>
      </w:r>
    </w:p>
    <w:p w14:paraId="0357141F">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3. Read the the programming barcode of "Modify EAN13 Code ID" </w:t>
      </w:r>
    </w:p>
    <w:p w14:paraId="584E525B">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4. Read the Digit Barcodess of "4" "1" one by one.</w:t>
      </w:r>
    </w:p>
    <w:p w14:paraId="6A5D6BD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5. Read the the programming barcode of "Save"</w:t>
      </w:r>
    </w:p>
    <w:p w14:paraId="12C0D428">
      <w:pPr>
        <w:pStyle w:val="49"/>
        <w:numPr>
          <w:ilvl w:val="0"/>
          <w:numId w:val="4"/>
        </w:numPr>
        <w:spacing w:line="360" w:lineRule="auto"/>
        <w:ind w:left="0" w:firstLine="0" w:firstLineChars="0"/>
        <w:rPr>
          <w:szCs w:val="21"/>
        </w:rPr>
      </w:pPr>
      <w:r>
        <w:rPr>
          <w:szCs w:val="21"/>
        </w:rPr>
        <w:t>Example 4:</w:t>
      </w:r>
    </w:p>
    <w:p w14:paraId="2A1C16B4">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Tansmit the Start Data ] If the decoding information is "1234567890ABC", the first 10 bytes "1234567890" shall be output.</w:t>
      </w:r>
    </w:p>
    <w:p w14:paraId="22DDADFC">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1. Query the character table to obtain the hexadecimal value corresponding to the "10" character: "0A"</w:t>
      </w:r>
    </w:p>
    <w:p w14:paraId="6296E0AD">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2. Read "Enter Setup"; (If it has been enabled, you can skip this step)</w:t>
      </w:r>
    </w:p>
    <w:p w14:paraId="129562C2">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3. Read the programming barcode of " Modify the Length for Start Data" </w:t>
      </w:r>
    </w:p>
    <w:p w14:paraId="35677F30">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4. Read the Digit Barcodess of "0" "A" in turn.</w:t>
      </w:r>
    </w:p>
    <w:p w14:paraId="4E9CCAED">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5. Read the programming barcode of "Save" </w:t>
      </w:r>
    </w:p>
    <w:p w14:paraId="36ED0279">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6. Read the programming barcode of "Tansmit the Start Data "</w:t>
      </w:r>
    </w:p>
    <w:p w14:paraId="638AC210">
      <w:pPr>
        <w:pStyle w:val="49"/>
        <w:numPr>
          <w:ilvl w:val="0"/>
          <w:numId w:val="4"/>
        </w:numPr>
        <w:spacing w:line="360" w:lineRule="auto"/>
        <w:ind w:left="0" w:firstLine="0" w:firstLineChars="0"/>
        <w:rPr>
          <w:szCs w:val="21"/>
        </w:rPr>
      </w:pPr>
      <w:r>
        <w:rPr>
          <w:szCs w:val="21"/>
        </w:rPr>
        <w:t>Example 5:</w:t>
      </w:r>
    </w:p>
    <w:p w14:paraId="3EE61E34">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[Tansmit the End Data ] If the decoding information is "1234567890ABC", the first 10 bytes "1234567890" shall be output.</w:t>
      </w:r>
    </w:p>
    <w:p w14:paraId="175C16E8">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1. Query the character table to obtain the hexadecimal value corresponding to the "10" character: "0A"</w:t>
      </w:r>
    </w:p>
    <w:p w14:paraId="6B3FA682">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2. Read "Enter Setup"; (If it has been enabled, you can skip this step)</w:t>
      </w:r>
    </w:p>
    <w:p w14:paraId="4CFFFDE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3. Read the programming barcode of " Modify the Length for End Data"</w:t>
      </w:r>
    </w:p>
    <w:p w14:paraId="01C8040D">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4. Read the Digit Barcodess of "0" "A" in turn.</w:t>
      </w:r>
    </w:p>
    <w:p w14:paraId="1478B635">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5. Read the programming barcode of "Save"</w:t>
      </w:r>
    </w:p>
    <w:p w14:paraId="63786A5F">
      <w:pPr>
        <w:pStyle w:val="50"/>
        <w:spacing w:line="360" w:lineRule="auto"/>
        <w:rPr>
          <w:rFonts w:ascii="Times New Roman" w:cs="Times New Roman"/>
          <w:color w:val="auto"/>
        </w:rPr>
      </w:pPr>
      <w:r>
        <w:rPr>
          <w:rFonts w:ascii="Times New Roman" w:cs="Times New Roman"/>
          <w:color w:val="auto"/>
          <w:sz w:val="21"/>
          <w:szCs w:val="21"/>
        </w:rPr>
        <w:t>6. Read the programming barcode of "Tansmit the End Data"</w:t>
      </w:r>
    </w:p>
    <w:p w14:paraId="25F5F260">
      <w:pPr>
        <w:pStyle w:val="49"/>
        <w:numPr>
          <w:ilvl w:val="0"/>
          <w:numId w:val="4"/>
        </w:numPr>
        <w:spacing w:line="360" w:lineRule="auto"/>
        <w:ind w:left="0" w:firstLine="0" w:firstLineChars="0"/>
        <w:rPr>
          <w:szCs w:val="21"/>
        </w:rPr>
      </w:pPr>
      <w:r>
        <w:rPr>
          <w:szCs w:val="21"/>
        </w:rPr>
        <w:t>Example 6:</w:t>
      </w:r>
    </w:p>
    <w:p w14:paraId="1DB867B8">
      <w:pPr>
        <w:pStyle w:val="49"/>
        <w:spacing w:line="360" w:lineRule="auto"/>
        <w:ind w:firstLine="0" w:firstLineChars="0"/>
        <w:rPr>
          <w:szCs w:val="21"/>
        </w:rPr>
      </w:pPr>
      <w:r>
        <w:rPr>
          <w:kern w:val="2"/>
          <w:szCs w:val="21"/>
        </w:rPr>
        <w:t>[Tansmit the Center Data]</w:t>
      </w:r>
      <w:r>
        <w:rPr>
          <w:szCs w:val="21"/>
        </w:rPr>
        <w:t xml:space="preserve"> If the decoding information is "1234567890ABC1234567890", the middle 3 bytes "ABC" shall be output.</w:t>
      </w:r>
    </w:p>
    <w:p w14:paraId="601322BC">
      <w:pPr>
        <w:pStyle w:val="50"/>
        <w:spacing w:line="360" w:lineRule="auto"/>
        <w:rPr>
          <w:rFonts w:ascii="Times New Roman" w:cs="Times New Roman"/>
          <w:color w:val="auto"/>
          <w:szCs w:val="21"/>
        </w:rPr>
      </w:pPr>
      <w:r>
        <w:rPr>
          <w:rFonts w:ascii="Times New Roman" w:cs="Times New Roman"/>
          <w:color w:val="auto"/>
          <w:sz w:val="21"/>
          <w:szCs w:val="21"/>
        </w:rPr>
        <w:t>1. Query the character table to obtain the hexadecimal value corresponding to the "10" character: "0A"</w:t>
      </w:r>
    </w:p>
    <w:p w14:paraId="1064974E">
      <w:pPr>
        <w:pStyle w:val="50"/>
        <w:spacing w:line="360" w:lineRule="auto"/>
        <w:ind w:firstLine="360"/>
        <w:rPr>
          <w:rFonts w:ascii="Times New Roman" w:cs="Times New Roman"/>
          <w:color w:val="auto"/>
          <w:szCs w:val="21"/>
        </w:rPr>
      </w:pPr>
      <w:r>
        <w:rPr>
          <w:rFonts w:ascii="Times New Roman" w:cs="Times New Roman"/>
          <w:color w:val="auto"/>
          <w:sz w:val="21"/>
          <w:szCs w:val="21"/>
        </w:rPr>
        <w:t>2. Read "Enter Setup"; (If it has been enabled, you can skip this step)</w:t>
      </w:r>
    </w:p>
    <w:p w14:paraId="173AF7F0">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 xml:space="preserve">3. Read the programming barcode of "Modify the Length for End Data" </w:t>
      </w:r>
    </w:p>
    <w:p w14:paraId="4D38A425">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4. Read the Digit Barcodess of "0" "A" in turn.</w:t>
      </w:r>
    </w:p>
    <w:p w14:paraId="41724787">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5. Read the programming barcode of "Save"</w:t>
      </w:r>
    </w:p>
    <w:p w14:paraId="270FB0A8">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6. Read the programming barcode of "Modify the Length for Start Data"</w:t>
      </w:r>
    </w:p>
    <w:p w14:paraId="5699E221">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7. Read the Digit Barcodess of "0" "A" in sequence.</w:t>
      </w:r>
    </w:p>
    <w:p w14:paraId="125353A0">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8. Read the programming barcode of "Save"</w:t>
      </w:r>
    </w:p>
    <w:p w14:paraId="0849F46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9. Read the programming barcode of "Tansmit the Center Data" </w:t>
      </w:r>
    </w:p>
    <w:p w14:paraId="73015985">
      <w:pPr>
        <w:pStyle w:val="49"/>
        <w:numPr>
          <w:ilvl w:val="0"/>
          <w:numId w:val="4"/>
        </w:numPr>
        <w:spacing w:line="360" w:lineRule="auto"/>
        <w:ind w:left="0" w:firstLine="0" w:firstLineChars="0"/>
        <w:rPr>
          <w:szCs w:val="21"/>
        </w:rPr>
      </w:pPr>
      <w:r>
        <w:rPr>
          <w:szCs w:val="21"/>
        </w:rPr>
        <w:t>Example7: Modify the RF information to "FAIL"</w:t>
      </w:r>
    </w:p>
    <w:p w14:paraId="4F6372EF">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1. Query the character table to obtain the hexadecimal value corresponding to the "FAIL" character: "46" "41" "49" "4C"</w:t>
      </w:r>
    </w:p>
    <w:p w14:paraId="47A6F14B">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2. Read "Enter Setup"; (If it has been enabled, you can skip this step)</w:t>
      </w:r>
    </w:p>
    <w:p w14:paraId="6931AA5D">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 xml:space="preserve">3. Read the programming barcode of "Modify RF Information" </w:t>
      </w:r>
    </w:p>
    <w:p w14:paraId="12D5CF5E">
      <w:pPr>
        <w:pStyle w:val="50"/>
        <w:spacing w:line="360" w:lineRule="auto"/>
        <w:ind w:firstLine="420" w:firstLineChars="200"/>
        <w:rPr>
          <w:rFonts w:ascii="Times New Roman" w:cs="Times New Roman"/>
          <w:color w:val="auto"/>
          <w:szCs w:val="21"/>
        </w:rPr>
      </w:pPr>
      <w:r>
        <w:rPr>
          <w:rFonts w:ascii="Times New Roman" w:cs="Times New Roman"/>
          <w:color w:val="auto"/>
          <w:sz w:val="21"/>
          <w:szCs w:val="21"/>
        </w:rPr>
        <w:t>4. Read the Digit Barcodess of "4" "A", "4", "1", "4", "9", "4", "C" in turns</w:t>
      </w:r>
    </w:p>
    <w:p w14:paraId="02EE1C9E">
      <w:pPr>
        <w:pStyle w:val="50"/>
        <w:spacing w:line="360" w:lineRule="auto"/>
        <w:ind w:firstLine="420" w:firstLineChars="200"/>
        <w:rPr>
          <w:rFonts w:ascii="Times New Roman" w:cs="Times New Roman"/>
          <w:color w:val="auto"/>
          <w:sz w:val="21"/>
          <w:szCs w:val="21"/>
        </w:rPr>
      </w:pPr>
      <w:r>
        <w:rPr>
          <w:rFonts w:ascii="Times New Roman" w:cs="Times New Roman"/>
          <w:color w:val="auto"/>
          <w:sz w:val="21"/>
          <w:szCs w:val="21"/>
        </w:rPr>
        <w:t xml:space="preserve">5. Read the programming barcode of "Save" </w:t>
      </w:r>
    </w:p>
    <w:p w14:paraId="5F85EB8E">
      <w:pPr>
        <w:pStyle w:val="49"/>
        <w:numPr>
          <w:ilvl w:val="0"/>
          <w:numId w:val="4"/>
        </w:numPr>
        <w:spacing w:line="360" w:lineRule="auto"/>
        <w:ind w:left="0" w:firstLine="0" w:firstLineChars="0"/>
        <w:jc w:val="both"/>
      </w:pPr>
      <w:r>
        <w:rPr>
          <w:szCs w:val="21"/>
        </w:rPr>
        <w:t>Example 8: Modify GS to replace the character with "D"</w:t>
      </w:r>
    </w:p>
    <w:p w14:paraId="0CAF0E70">
      <w:pPr>
        <w:ind w:firstLine="420"/>
        <w:jc w:val="both"/>
        <w:rPr>
          <w:rFonts w:cs="Times New Roman"/>
          <w:szCs w:val="21"/>
        </w:rPr>
      </w:pPr>
      <w:r>
        <w:rPr>
          <w:rFonts w:cs="Times New Roman"/>
          <w:szCs w:val="21"/>
        </w:rPr>
        <w:t>1. Query the character table to obtain the hexadecimal value corresponding to the "D" character: "44"</w:t>
      </w:r>
    </w:p>
    <w:p w14:paraId="5E632B20">
      <w:pPr>
        <w:pStyle w:val="5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2. Read "Enter Setup"; (If it has been enabled, you can skip this step)</w:t>
      </w:r>
    </w:p>
    <w:p w14:paraId="4E34DA01">
      <w:pPr>
        <w:pStyle w:val="5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 xml:space="preserve">3. RRead the programming barcode of  "GS Character Replacement Enable" </w:t>
      </w:r>
    </w:p>
    <w:p w14:paraId="7C674958">
      <w:pPr>
        <w:pStyle w:val="5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4. Read the programming barcode of "GS Replacement Character Modification"</w:t>
      </w:r>
    </w:p>
    <w:p w14:paraId="6AFFD815">
      <w:pPr>
        <w:pStyle w:val="5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5. Read the data codes "4" and "4" in turn</w:t>
      </w:r>
    </w:p>
    <w:p w14:paraId="717615CF">
      <w:pPr>
        <w:pStyle w:val="50"/>
        <w:spacing w:line="360" w:lineRule="auto"/>
        <w:ind w:firstLine="420" w:firstLineChars="200"/>
        <w:jc w:val="both"/>
        <w:rPr>
          <w:rFonts w:ascii="Times New Roman" w:cs="Times New Roman"/>
        </w:rPr>
      </w:pPr>
      <w:r>
        <w:rPr>
          <w:rFonts w:ascii="Times New Roman" w:cs="Times New Roman"/>
          <w:color w:val="auto"/>
          <w:sz w:val="21"/>
          <w:szCs w:val="21"/>
        </w:rPr>
        <w:t xml:space="preserve">6. Read the programming barcode of "Save" </w:t>
      </w:r>
    </w:p>
    <w:p w14:paraId="2F192763">
      <w:pPr>
        <w:ind w:firstLine="420"/>
        <w:rPr>
          <w:rFonts w:cs="Times New Roman"/>
        </w:rPr>
      </w:pPr>
      <w:r>
        <w:rPr>
          <w:rFonts w:cs="Times New Roman"/>
        </w:rPr>
        <w:br w:type="page"/>
      </w:r>
    </w:p>
    <w:p w14:paraId="4C3E62CE">
      <w:pPr>
        <w:ind w:firstLine="420"/>
        <w:rPr>
          <w:rFonts w:cs="Times New Roman"/>
        </w:rPr>
      </w:pPr>
    </w:p>
    <w:p w14:paraId="5C655A2D">
      <w:pPr>
        <w:ind w:firstLine="420"/>
        <w:rPr>
          <w:rFonts w:cs="Times New Roman"/>
        </w:rPr>
      </w:pPr>
    </w:p>
    <w:p w14:paraId="0F66F021">
      <w:pPr>
        <w:ind w:firstLine="420"/>
        <w:rPr>
          <w:rFonts w:cs="Times New Roman"/>
        </w:rPr>
      </w:pPr>
    </w:p>
    <w:p w14:paraId="216D8930">
      <w:pPr>
        <w:ind w:firstLine="420"/>
        <w:rPr>
          <w:rFonts w:cs="Times New Roman"/>
        </w:rPr>
      </w:pPr>
      <w:bookmarkStart w:id="525" w:name="_Toc26656"/>
      <w:r>
        <w:rPr>
          <w:rFonts w:cs="Times New Roman"/>
        </w:rPr>
        <w:br w:type="page"/>
      </w:r>
    </w:p>
    <w:p w14:paraId="5EB22B4A">
      <w:pPr>
        <w:pStyle w:val="4"/>
        <w:rPr>
          <w:rFonts w:ascii="Times New Roman" w:hAnsi="Times New Roman"/>
          <w:b w:val="0"/>
          <w:bCs w:val="0"/>
        </w:rPr>
      </w:pPr>
      <w:bookmarkStart w:id="526" w:name="_Toc21019"/>
      <w:r>
        <w:rPr>
          <w:rFonts w:ascii="Times New Roman" w:hAnsi="Times New Roman"/>
        </w:rPr>
        <w:t>Appendix E: Code ID List</w:t>
      </w:r>
      <w:bookmarkEnd w:id="525"/>
      <w:bookmarkEnd w:id="526"/>
    </w:p>
    <w:tbl>
      <w:tblPr>
        <w:tblStyle w:val="27"/>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24"/>
        <w:gridCol w:w="3426"/>
      </w:tblGrid>
      <w:tr w14:paraId="727D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shd w:val="clear" w:color="auto" w:fill="8DB3E2" w:themeFill="text2" w:themeFillTint="66"/>
            <w:vAlign w:val="center"/>
          </w:tcPr>
          <w:p w14:paraId="7C12BD2A">
            <w:pPr>
              <w:autoSpaceDE w:val="0"/>
              <w:autoSpaceDN w:val="0"/>
              <w:adjustRightInd w:val="0"/>
              <w:ind w:firstLine="0" w:firstLineChars="0"/>
              <w:jc w:val="center"/>
              <w:rPr>
                <w:rFonts w:cs="Times New Roman"/>
                <w:szCs w:val="21"/>
              </w:rPr>
            </w:pPr>
            <w:r>
              <w:rPr>
                <w:rFonts w:cs="Times New Roman"/>
                <w:szCs w:val="21"/>
              </w:rPr>
              <w:t xml:space="preserve">Barcode Type </w:t>
            </w:r>
          </w:p>
        </w:tc>
        <w:tc>
          <w:tcPr>
            <w:tcW w:w="3424" w:type="dxa"/>
            <w:shd w:val="clear" w:color="auto" w:fill="8DB3E2" w:themeFill="text2" w:themeFillTint="66"/>
            <w:vAlign w:val="center"/>
          </w:tcPr>
          <w:p w14:paraId="215C113B">
            <w:pPr>
              <w:autoSpaceDE w:val="0"/>
              <w:autoSpaceDN w:val="0"/>
              <w:adjustRightInd w:val="0"/>
              <w:ind w:firstLine="0" w:firstLineChars="0"/>
              <w:jc w:val="center"/>
              <w:rPr>
                <w:rFonts w:cs="Times New Roman"/>
                <w:szCs w:val="21"/>
              </w:rPr>
            </w:pPr>
            <w:r>
              <w:rPr>
                <w:rFonts w:cs="Times New Roman"/>
                <w:szCs w:val="21"/>
              </w:rPr>
              <w:t xml:space="preserve">Corresponding Tharacter </w:t>
            </w:r>
          </w:p>
        </w:tc>
        <w:tc>
          <w:tcPr>
            <w:tcW w:w="3426" w:type="dxa"/>
            <w:shd w:val="clear" w:color="auto" w:fill="8DB3E2" w:themeFill="text2" w:themeFillTint="66"/>
            <w:vAlign w:val="center"/>
          </w:tcPr>
          <w:p w14:paraId="35FD0B91">
            <w:pPr>
              <w:autoSpaceDE w:val="0"/>
              <w:autoSpaceDN w:val="0"/>
              <w:adjustRightInd w:val="0"/>
              <w:ind w:firstLine="0" w:firstLineChars="0"/>
              <w:jc w:val="center"/>
              <w:rPr>
                <w:rFonts w:cs="Times New Roman"/>
                <w:szCs w:val="21"/>
              </w:rPr>
            </w:pPr>
            <w:r>
              <w:rPr>
                <w:rFonts w:cs="Times New Roman"/>
                <w:szCs w:val="21"/>
              </w:rPr>
              <w:t>Flag Bit Address</w:t>
            </w:r>
          </w:p>
        </w:tc>
      </w:tr>
      <w:tr w14:paraId="5AA6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8A67AF3">
            <w:pPr>
              <w:autoSpaceDE w:val="0"/>
              <w:autoSpaceDN w:val="0"/>
              <w:adjustRightInd w:val="0"/>
              <w:ind w:firstLine="0" w:firstLineChars="0"/>
              <w:jc w:val="center"/>
              <w:rPr>
                <w:rFonts w:cs="Times New Roman"/>
                <w:szCs w:val="21"/>
              </w:rPr>
            </w:pPr>
            <w:r>
              <w:rPr>
                <w:rFonts w:cs="Times New Roman"/>
                <w:szCs w:val="21"/>
              </w:rPr>
              <w:t>EAN-13</w:t>
            </w:r>
          </w:p>
        </w:tc>
        <w:tc>
          <w:tcPr>
            <w:tcW w:w="3424" w:type="dxa"/>
            <w:vAlign w:val="center"/>
          </w:tcPr>
          <w:p w14:paraId="30C53DE6">
            <w:pPr>
              <w:ind w:firstLine="0" w:firstLineChars="0"/>
              <w:jc w:val="center"/>
              <w:rPr>
                <w:rFonts w:cs="Times New Roman"/>
              </w:rPr>
            </w:pPr>
            <w:r>
              <w:rPr>
                <w:rFonts w:cs="Times New Roman"/>
              </w:rPr>
              <w:t>d</w:t>
            </w:r>
          </w:p>
        </w:tc>
        <w:tc>
          <w:tcPr>
            <w:tcW w:w="3426" w:type="dxa"/>
            <w:vAlign w:val="center"/>
          </w:tcPr>
          <w:p w14:paraId="1B00A94E">
            <w:pPr>
              <w:ind w:firstLine="0" w:firstLineChars="0"/>
              <w:jc w:val="center"/>
              <w:rPr>
                <w:rFonts w:cs="Times New Roman"/>
              </w:rPr>
            </w:pPr>
            <w:r>
              <w:rPr>
                <w:rFonts w:cs="Times New Roman"/>
              </w:rPr>
              <w:t>0x91</w:t>
            </w:r>
          </w:p>
        </w:tc>
      </w:tr>
      <w:tr w14:paraId="21BD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02FB7EE5">
            <w:pPr>
              <w:autoSpaceDE w:val="0"/>
              <w:autoSpaceDN w:val="0"/>
              <w:adjustRightInd w:val="0"/>
              <w:ind w:firstLine="0" w:firstLineChars="0"/>
              <w:jc w:val="center"/>
              <w:rPr>
                <w:rFonts w:cs="Times New Roman"/>
                <w:szCs w:val="21"/>
              </w:rPr>
            </w:pPr>
            <w:r>
              <w:rPr>
                <w:rFonts w:cs="Times New Roman"/>
                <w:szCs w:val="21"/>
              </w:rPr>
              <w:t>EAN-8</w:t>
            </w:r>
          </w:p>
        </w:tc>
        <w:tc>
          <w:tcPr>
            <w:tcW w:w="3424" w:type="dxa"/>
            <w:vAlign w:val="center"/>
          </w:tcPr>
          <w:p w14:paraId="0DB5FCB0">
            <w:pPr>
              <w:ind w:firstLine="0" w:firstLineChars="0"/>
              <w:jc w:val="center"/>
              <w:rPr>
                <w:rFonts w:cs="Times New Roman"/>
              </w:rPr>
            </w:pPr>
            <w:r>
              <w:rPr>
                <w:rFonts w:cs="Times New Roman"/>
              </w:rPr>
              <w:t>d</w:t>
            </w:r>
          </w:p>
        </w:tc>
        <w:tc>
          <w:tcPr>
            <w:tcW w:w="3426" w:type="dxa"/>
            <w:vAlign w:val="center"/>
          </w:tcPr>
          <w:p w14:paraId="5BC67EAC">
            <w:pPr>
              <w:ind w:firstLine="0" w:firstLineChars="0"/>
              <w:jc w:val="center"/>
              <w:rPr>
                <w:rFonts w:cs="Times New Roman"/>
              </w:rPr>
            </w:pPr>
            <w:r>
              <w:rPr>
                <w:rFonts w:cs="Times New Roman"/>
              </w:rPr>
              <w:t>0x92</w:t>
            </w:r>
          </w:p>
        </w:tc>
      </w:tr>
      <w:tr w14:paraId="754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1CF138F">
            <w:pPr>
              <w:autoSpaceDE w:val="0"/>
              <w:autoSpaceDN w:val="0"/>
              <w:adjustRightInd w:val="0"/>
              <w:ind w:firstLine="0" w:firstLineChars="0"/>
              <w:jc w:val="center"/>
              <w:rPr>
                <w:rFonts w:cs="Times New Roman"/>
                <w:szCs w:val="21"/>
              </w:rPr>
            </w:pPr>
            <w:r>
              <w:rPr>
                <w:rFonts w:cs="Times New Roman"/>
                <w:szCs w:val="21"/>
              </w:rPr>
              <w:t>UPC-A</w:t>
            </w:r>
          </w:p>
        </w:tc>
        <w:tc>
          <w:tcPr>
            <w:tcW w:w="3424" w:type="dxa"/>
            <w:vAlign w:val="center"/>
          </w:tcPr>
          <w:p w14:paraId="4DB22C59">
            <w:pPr>
              <w:ind w:firstLine="0" w:firstLineChars="0"/>
              <w:jc w:val="center"/>
              <w:rPr>
                <w:rFonts w:cs="Times New Roman"/>
              </w:rPr>
            </w:pPr>
            <w:r>
              <w:rPr>
                <w:rFonts w:cs="Times New Roman"/>
              </w:rPr>
              <w:t>c</w:t>
            </w:r>
          </w:p>
        </w:tc>
        <w:tc>
          <w:tcPr>
            <w:tcW w:w="3426" w:type="dxa"/>
            <w:vAlign w:val="center"/>
          </w:tcPr>
          <w:p w14:paraId="03915270">
            <w:pPr>
              <w:ind w:firstLine="0" w:firstLineChars="0"/>
              <w:jc w:val="center"/>
              <w:rPr>
                <w:rFonts w:cs="Times New Roman"/>
              </w:rPr>
            </w:pPr>
            <w:r>
              <w:rPr>
                <w:rFonts w:cs="Times New Roman"/>
              </w:rPr>
              <w:t>0x93</w:t>
            </w:r>
          </w:p>
        </w:tc>
      </w:tr>
      <w:tr w14:paraId="61C3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29DA0D2">
            <w:pPr>
              <w:autoSpaceDE w:val="0"/>
              <w:autoSpaceDN w:val="0"/>
              <w:adjustRightInd w:val="0"/>
              <w:ind w:firstLine="0" w:firstLineChars="0"/>
              <w:jc w:val="center"/>
              <w:rPr>
                <w:rFonts w:cs="Times New Roman"/>
                <w:szCs w:val="21"/>
              </w:rPr>
            </w:pPr>
            <w:r>
              <w:rPr>
                <w:rFonts w:cs="Times New Roman"/>
                <w:szCs w:val="21"/>
              </w:rPr>
              <w:t>UPC-E0</w:t>
            </w:r>
          </w:p>
        </w:tc>
        <w:tc>
          <w:tcPr>
            <w:tcW w:w="3424" w:type="dxa"/>
            <w:vAlign w:val="center"/>
          </w:tcPr>
          <w:p w14:paraId="0E0EC073">
            <w:pPr>
              <w:ind w:firstLine="0" w:firstLineChars="0"/>
              <w:jc w:val="center"/>
              <w:rPr>
                <w:rFonts w:cs="Times New Roman"/>
              </w:rPr>
            </w:pPr>
            <w:r>
              <w:rPr>
                <w:rFonts w:cs="Times New Roman"/>
              </w:rPr>
              <w:t>c</w:t>
            </w:r>
          </w:p>
        </w:tc>
        <w:tc>
          <w:tcPr>
            <w:tcW w:w="3426" w:type="dxa"/>
            <w:vAlign w:val="center"/>
          </w:tcPr>
          <w:p w14:paraId="4BEEFD3B">
            <w:pPr>
              <w:ind w:firstLine="0" w:firstLineChars="0"/>
              <w:jc w:val="center"/>
              <w:rPr>
                <w:rFonts w:cs="Times New Roman"/>
              </w:rPr>
            </w:pPr>
            <w:r>
              <w:rPr>
                <w:rFonts w:cs="Times New Roman"/>
              </w:rPr>
              <w:t>0x94</w:t>
            </w:r>
          </w:p>
        </w:tc>
      </w:tr>
      <w:tr w14:paraId="3E78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9BF009E">
            <w:pPr>
              <w:autoSpaceDE w:val="0"/>
              <w:autoSpaceDN w:val="0"/>
              <w:adjustRightInd w:val="0"/>
              <w:ind w:firstLine="0" w:firstLineChars="0"/>
              <w:jc w:val="center"/>
              <w:rPr>
                <w:rFonts w:cs="Times New Roman"/>
                <w:szCs w:val="21"/>
              </w:rPr>
            </w:pPr>
            <w:r>
              <w:rPr>
                <w:rFonts w:cs="Times New Roman"/>
                <w:szCs w:val="21"/>
              </w:rPr>
              <w:t>UPC-E1</w:t>
            </w:r>
          </w:p>
        </w:tc>
        <w:tc>
          <w:tcPr>
            <w:tcW w:w="3424" w:type="dxa"/>
            <w:vAlign w:val="center"/>
          </w:tcPr>
          <w:p w14:paraId="1AD71B1A">
            <w:pPr>
              <w:ind w:firstLine="0" w:firstLineChars="0"/>
              <w:jc w:val="center"/>
              <w:rPr>
                <w:rFonts w:cs="Times New Roman"/>
              </w:rPr>
            </w:pPr>
            <w:r>
              <w:rPr>
                <w:rFonts w:cs="Times New Roman"/>
              </w:rPr>
              <w:t>c</w:t>
            </w:r>
          </w:p>
        </w:tc>
        <w:tc>
          <w:tcPr>
            <w:tcW w:w="3426" w:type="dxa"/>
            <w:vAlign w:val="center"/>
          </w:tcPr>
          <w:p w14:paraId="7556EB4C">
            <w:pPr>
              <w:ind w:firstLine="0" w:firstLineChars="0"/>
              <w:jc w:val="center"/>
              <w:rPr>
                <w:rFonts w:cs="Times New Roman"/>
              </w:rPr>
            </w:pPr>
            <w:r>
              <w:rPr>
                <w:rFonts w:cs="Times New Roman"/>
              </w:rPr>
              <w:t>0x95</w:t>
            </w:r>
          </w:p>
        </w:tc>
      </w:tr>
      <w:tr w14:paraId="101E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24D5795">
            <w:pPr>
              <w:autoSpaceDE w:val="0"/>
              <w:autoSpaceDN w:val="0"/>
              <w:adjustRightInd w:val="0"/>
              <w:ind w:firstLine="0" w:firstLineChars="0"/>
              <w:jc w:val="center"/>
              <w:rPr>
                <w:rFonts w:cs="Times New Roman"/>
                <w:szCs w:val="21"/>
              </w:rPr>
            </w:pPr>
            <w:r>
              <w:rPr>
                <w:rFonts w:cs="Times New Roman"/>
                <w:szCs w:val="21"/>
              </w:rPr>
              <w:t>Code 128</w:t>
            </w:r>
          </w:p>
        </w:tc>
        <w:tc>
          <w:tcPr>
            <w:tcW w:w="3424" w:type="dxa"/>
            <w:vAlign w:val="center"/>
          </w:tcPr>
          <w:p w14:paraId="2CC20673">
            <w:pPr>
              <w:ind w:firstLine="0" w:firstLineChars="0"/>
              <w:jc w:val="center"/>
              <w:rPr>
                <w:rFonts w:cs="Times New Roman"/>
              </w:rPr>
            </w:pPr>
            <w:r>
              <w:rPr>
                <w:rFonts w:cs="Times New Roman"/>
              </w:rPr>
              <w:t>j</w:t>
            </w:r>
          </w:p>
        </w:tc>
        <w:tc>
          <w:tcPr>
            <w:tcW w:w="3426" w:type="dxa"/>
            <w:vAlign w:val="center"/>
          </w:tcPr>
          <w:p w14:paraId="211502A8">
            <w:pPr>
              <w:ind w:firstLine="0" w:firstLineChars="0"/>
              <w:jc w:val="center"/>
              <w:rPr>
                <w:rFonts w:cs="Times New Roman"/>
              </w:rPr>
            </w:pPr>
            <w:r>
              <w:rPr>
                <w:rFonts w:cs="Times New Roman"/>
              </w:rPr>
              <w:t>0x96</w:t>
            </w:r>
          </w:p>
        </w:tc>
      </w:tr>
      <w:tr w14:paraId="71BA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6BA29AE4">
            <w:pPr>
              <w:autoSpaceDE w:val="0"/>
              <w:autoSpaceDN w:val="0"/>
              <w:adjustRightInd w:val="0"/>
              <w:ind w:firstLine="0" w:firstLineChars="0"/>
              <w:jc w:val="center"/>
              <w:rPr>
                <w:rFonts w:cs="Times New Roman"/>
                <w:szCs w:val="21"/>
              </w:rPr>
            </w:pPr>
            <w:r>
              <w:rPr>
                <w:rFonts w:cs="Times New Roman"/>
                <w:szCs w:val="21"/>
              </w:rPr>
              <w:t>Code 39</w:t>
            </w:r>
          </w:p>
        </w:tc>
        <w:tc>
          <w:tcPr>
            <w:tcW w:w="3424" w:type="dxa"/>
            <w:vAlign w:val="center"/>
          </w:tcPr>
          <w:p w14:paraId="7A8ABB00">
            <w:pPr>
              <w:ind w:firstLine="0" w:firstLineChars="0"/>
              <w:jc w:val="center"/>
              <w:rPr>
                <w:rFonts w:cs="Times New Roman"/>
              </w:rPr>
            </w:pPr>
            <w:r>
              <w:rPr>
                <w:rFonts w:cs="Times New Roman"/>
              </w:rPr>
              <w:t>b</w:t>
            </w:r>
          </w:p>
        </w:tc>
        <w:tc>
          <w:tcPr>
            <w:tcW w:w="3426" w:type="dxa"/>
            <w:vAlign w:val="center"/>
          </w:tcPr>
          <w:p w14:paraId="45868FCE">
            <w:pPr>
              <w:ind w:firstLine="0" w:firstLineChars="0"/>
              <w:jc w:val="center"/>
              <w:rPr>
                <w:rFonts w:cs="Times New Roman"/>
              </w:rPr>
            </w:pPr>
            <w:r>
              <w:rPr>
                <w:rFonts w:cs="Times New Roman"/>
              </w:rPr>
              <w:t>0x97</w:t>
            </w:r>
          </w:p>
        </w:tc>
      </w:tr>
      <w:tr w14:paraId="084C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4FB2A13E">
            <w:pPr>
              <w:autoSpaceDE w:val="0"/>
              <w:autoSpaceDN w:val="0"/>
              <w:adjustRightInd w:val="0"/>
              <w:ind w:firstLine="0" w:firstLineChars="0"/>
              <w:jc w:val="center"/>
              <w:rPr>
                <w:rFonts w:cs="Times New Roman"/>
                <w:szCs w:val="21"/>
              </w:rPr>
            </w:pPr>
            <w:r>
              <w:rPr>
                <w:rFonts w:cs="Times New Roman"/>
                <w:szCs w:val="21"/>
              </w:rPr>
              <w:t>Code 93</w:t>
            </w:r>
          </w:p>
        </w:tc>
        <w:tc>
          <w:tcPr>
            <w:tcW w:w="3424" w:type="dxa"/>
            <w:vAlign w:val="center"/>
          </w:tcPr>
          <w:p w14:paraId="6888786A">
            <w:pPr>
              <w:ind w:firstLine="0" w:firstLineChars="0"/>
              <w:jc w:val="center"/>
              <w:rPr>
                <w:rFonts w:cs="Times New Roman"/>
              </w:rPr>
            </w:pPr>
            <w:r>
              <w:rPr>
                <w:rFonts w:cs="Times New Roman"/>
              </w:rPr>
              <w:t>i</w:t>
            </w:r>
          </w:p>
        </w:tc>
        <w:tc>
          <w:tcPr>
            <w:tcW w:w="3426" w:type="dxa"/>
            <w:vAlign w:val="center"/>
          </w:tcPr>
          <w:p w14:paraId="684128F3">
            <w:pPr>
              <w:ind w:firstLine="0" w:firstLineChars="0"/>
              <w:jc w:val="center"/>
              <w:rPr>
                <w:rFonts w:cs="Times New Roman"/>
              </w:rPr>
            </w:pPr>
            <w:r>
              <w:rPr>
                <w:rFonts w:cs="Times New Roman"/>
              </w:rPr>
              <w:t>0x98</w:t>
            </w:r>
          </w:p>
        </w:tc>
      </w:tr>
      <w:tr w14:paraId="2CF9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7C0B9A70">
            <w:pPr>
              <w:autoSpaceDE w:val="0"/>
              <w:autoSpaceDN w:val="0"/>
              <w:adjustRightInd w:val="0"/>
              <w:ind w:firstLine="0" w:firstLineChars="0"/>
              <w:jc w:val="center"/>
              <w:rPr>
                <w:rFonts w:cs="Times New Roman"/>
                <w:szCs w:val="21"/>
              </w:rPr>
            </w:pPr>
            <w:r>
              <w:rPr>
                <w:rFonts w:cs="Times New Roman"/>
                <w:szCs w:val="21"/>
              </w:rPr>
              <w:t>Codabar</w:t>
            </w:r>
          </w:p>
        </w:tc>
        <w:tc>
          <w:tcPr>
            <w:tcW w:w="3424" w:type="dxa"/>
            <w:vAlign w:val="center"/>
          </w:tcPr>
          <w:p w14:paraId="5C27B7DC">
            <w:pPr>
              <w:ind w:firstLine="0" w:firstLineChars="0"/>
              <w:jc w:val="center"/>
              <w:rPr>
                <w:rFonts w:cs="Times New Roman"/>
              </w:rPr>
            </w:pPr>
            <w:r>
              <w:rPr>
                <w:rFonts w:cs="Times New Roman"/>
              </w:rPr>
              <w:t>a</w:t>
            </w:r>
          </w:p>
        </w:tc>
        <w:tc>
          <w:tcPr>
            <w:tcW w:w="3426" w:type="dxa"/>
            <w:vAlign w:val="center"/>
          </w:tcPr>
          <w:p w14:paraId="4CEF60B1">
            <w:pPr>
              <w:ind w:firstLine="0" w:firstLineChars="0"/>
              <w:jc w:val="center"/>
              <w:rPr>
                <w:rFonts w:cs="Times New Roman"/>
              </w:rPr>
            </w:pPr>
            <w:r>
              <w:rPr>
                <w:rFonts w:cs="Times New Roman"/>
              </w:rPr>
              <w:t>0x99</w:t>
            </w:r>
          </w:p>
        </w:tc>
      </w:tr>
      <w:tr w14:paraId="6C9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FF7E441">
            <w:pPr>
              <w:autoSpaceDE w:val="0"/>
              <w:autoSpaceDN w:val="0"/>
              <w:adjustRightInd w:val="0"/>
              <w:ind w:firstLine="0" w:firstLineChars="0"/>
              <w:jc w:val="center"/>
              <w:rPr>
                <w:rFonts w:cs="Times New Roman"/>
                <w:szCs w:val="21"/>
              </w:rPr>
            </w:pPr>
            <w:r>
              <w:rPr>
                <w:rFonts w:cs="Times New Roman"/>
                <w:szCs w:val="21"/>
              </w:rPr>
              <w:t>Interleaved 2 of 5</w:t>
            </w:r>
          </w:p>
        </w:tc>
        <w:tc>
          <w:tcPr>
            <w:tcW w:w="3424" w:type="dxa"/>
            <w:vAlign w:val="center"/>
          </w:tcPr>
          <w:p w14:paraId="6F018F07">
            <w:pPr>
              <w:ind w:firstLine="0" w:firstLineChars="0"/>
              <w:jc w:val="center"/>
              <w:rPr>
                <w:rFonts w:cs="Times New Roman"/>
              </w:rPr>
            </w:pPr>
            <w:r>
              <w:rPr>
                <w:rFonts w:cs="Times New Roman"/>
              </w:rPr>
              <w:t>e</w:t>
            </w:r>
          </w:p>
        </w:tc>
        <w:tc>
          <w:tcPr>
            <w:tcW w:w="3426" w:type="dxa"/>
            <w:vAlign w:val="center"/>
          </w:tcPr>
          <w:p w14:paraId="1D04551E">
            <w:pPr>
              <w:ind w:firstLine="0" w:firstLineChars="0"/>
              <w:jc w:val="center"/>
              <w:rPr>
                <w:rFonts w:cs="Times New Roman"/>
              </w:rPr>
            </w:pPr>
            <w:r>
              <w:rPr>
                <w:rFonts w:cs="Times New Roman"/>
              </w:rPr>
              <w:t>0x9A</w:t>
            </w:r>
          </w:p>
        </w:tc>
      </w:tr>
      <w:tr w14:paraId="5B4A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03C05544">
            <w:pPr>
              <w:autoSpaceDE w:val="0"/>
              <w:autoSpaceDN w:val="0"/>
              <w:adjustRightInd w:val="0"/>
              <w:ind w:firstLine="0" w:firstLineChars="0"/>
              <w:jc w:val="center"/>
              <w:rPr>
                <w:rFonts w:cs="Times New Roman"/>
                <w:szCs w:val="21"/>
              </w:rPr>
            </w:pPr>
            <w:r>
              <w:rPr>
                <w:rFonts w:cs="Times New Roman"/>
                <w:szCs w:val="21"/>
              </w:rPr>
              <w:t>Industrial 2 of 5</w:t>
            </w:r>
          </w:p>
        </w:tc>
        <w:tc>
          <w:tcPr>
            <w:tcW w:w="3424" w:type="dxa"/>
            <w:vAlign w:val="center"/>
          </w:tcPr>
          <w:p w14:paraId="16342446">
            <w:pPr>
              <w:ind w:firstLine="0" w:firstLineChars="0"/>
              <w:jc w:val="center"/>
              <w:rPr>
                <w:rFonts w:cs="Times New Roman"/>
              </w:rPr>
            </w:pPr>
            <w:r>
              <w:rPr>
                <w:rFonts w:cs="Times New Roman"/>
              </w:rPr>
              <w:t>D</w:t>
            </w:r>
          </w:p>
        </w:tc>
        <w:tc>
          <w:tcPr>
            <w:tcW w:w="3426" w:type="dxa"/>
            <w:vAlign w:val="center"/>
          </w:tcPr>
          <w:p w14:paraId="6D5B962A">
            <w:pPr>
              <w:ind w:firstLine="0" w:firstLineChars="0"/>
              <w:jc w:val="center"/>
              <w:rPr>
                <w:rFonts w:cs="Times New Roman"/>
              </w:rPr>
            </w:pPr>
            <w:r>
              <w:rPr>
                <w:rFonts w:cs="Times New Roman"/>
              </w:rPr>
              <w:t>0x9B</w:t>
            </w:r>
          </w:p>
        </w:tc>
      </w:tr>
      <w:tr w14:paraId="058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947F830">
            <w:pPr>
              <w:autoSpaceDE w:val="0"/>
              <w:autoSpaceDN w:val="0"/>
              <w:adjustRightInd w:val="0"/>
              <w:ind w:firstLine="0" w:firstLineChars="0"/>
              <w:jc w:val="center"/>
              <w:rPr>
                <w:rFonts w:cs="Times New Roman"/>
                <w:szCs w:val="21"/>
              </w:rPr>
            </w:pPr>
            <w:r>
              <w:rPr>
                <w:rFonts w:cs="Times New Roman"/>
                <w:szCs w:val="21"/>
              </w:rPr>
              <w:t>Matrix 2 of 5</w:t>
            </w:r>
          </w:p>
        </w:tc>
        <w:tc>
          <w:tcPr>
            <w:tcW w:w="3424" w:type="dxa"/>
            <w:vAlign w:val="center"/>
          </w:tcPr>
          <w:p w14:paraId="608311DB">
            <w:pPr>
              <w:ind w:firstLine="0" w:firstLineChars="0"/>
              <w:jc w:val="center"/>
              <w:rPr>
                <w:rFonts w:cs="Times New Roman"/>
              </w:rPr>
            </w:pPr>
            <w:r>
              <w:rPr>
                <w:rFonts w:cs="Times New Roman"/>
              </w:rPr>
              <w:t>v</w:t>
            </w:r>
          </w:p>
        </w:tc>
        <w:tc>
          <w:tcPr>
            <w:tcW w:w="3426" w:type="dxa"/>
            <w:vAlign w:val="center"/>
          </w:tcPr>
          <w:p w14:paraId="025DF24C">
            <w:pPr>
              <w:ind w:firstLine="0" w:firstLineChars="0"/>
              <w:jc w:val="center"/>
              <w:rPr>
                <w:rFonts w:cs="Times New Roman"/>
              </w:rPr>
            </w:pPr>
            <w:r>
              <w:rPr>
                <w:rFonts w:cs="Times New Roman"/>
              </w:rPr>
              <w:t>0x9C</w:t>
            </w:r>
          </w:p>
        </w:tc>
      </w:tr>
      <w:tr w14:paraId="3A0A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7DB7C367">
            <w:pPr>
              <w:autoSpaceDE w:val="0"/>
              <w:autoSpaceDN w:val="0"/>
              <w:adjustRightInd w:val="0"/>
              <w:ind w:firstLine="0" w:firstLineChars="0"/>
              <w:jc w:val="center"/>
              <w:rPr>
                <w:rFonts w:cs="Times New Roman"/>
                <w:szCs w:val="21"/>
              </w:rPr>
            </w:pPr>
            <w:r>
              <w:rPr>
                <w:rFonts w:cs="Times New Roman"/>
                <w:szCs w:val="21"/>
              </w:rPr>
              <w:t>Code 11</w:t>
            </w:r>
          </w:p>
        </w:tc>
        <w:tc>
          <w:tcPr>
            <w:tcW w:w="3424" w:type="dxa"/>
            <w:vAlign w:val="center"/>
          </w:tcPr>
          <w:p w14:paraId="2342DDE2">
            <w:pPr>
              <w:ind w:firstLine="0" w:firstLineChars="0"/>
              <w:jc w:val="center"/>
              <w:rPr>
                <w:rFonts w:cs="Times New Roman"/>
              </w:rPr>
            </w:pPr>
            <w:r>
              <w:rPr>
                <w:rFonts w:cs="Times New Roman"/>
              </w:rPr>
              <w:t>H</w:t>
            </w:r>
          </w:p>
        </w:tc>
        <w:tc>
          <w:tcPr>
            <w:tcW w:w="3426" w:type="dxa"/>
            <w:vAlign w:val="center"/>
          </w:tcPr>
          <w:p w14:paraId="421B06C0">
            <w:pPr>
              <w:ind w:firstLine="0" w:firstLineChars="0"/>
              <w:jc w:val="center"/>
              <w:rPr>
                <w:rFonts w:cs="Times New Roman"/>
              </w:rPr>
            </w:pPr>
            <w:r>
              <w:rPr>
                <w:rFonts w:cs="Times New Roman"/>
              </w:rPr>
              <w:t>0x9D</w:t>
            </w:r>
          </w:p>
        </w:tc>
      </w:tr>
      <w:tr w14:paraId="67EC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A090412">
            <w:pPr>
              <w:autoSpaceDE w:val="0"/>
              <w:autoSpaceDN w:val="0"/>
              <w:adjustRightInd w:val="0"/>
              <w:ind w:firstLine="0" w:firstLineChars="0"/>
              <w:jc w:val="center"/>
              <w:rPr>
                <w:rFonts w:cs="Times New Roman"/>
                <w:szCs w:val="21"/>
              </w:rPr>
            </w:pPr>
            <w:r>
              <w:rPr>
                <w:rFonts w:cs="Times New Roman"/>
                <w:szCs w:val="21"/>
              </w:rPr>
              <w:t>MSI Plessey</w:t>
            </w:r>
          </w:p>
        </w:tc>
        <w:tc>
          <w:tcPr>
            <w:tcW w:w="3424" w:type="dxa"/>
            <w:vAlign w:val="center"/>
          </w:tcPr>
          <w:p w14:paraId="18F3A85F">
            <w:pPr>
              <w:ind w:firstLine="0" w:firstLineChars="0"/>
              <w:jc w:val="center"/>
              <w:rPr>
                <w:rFonts w:cs="Times New Roman"/>
              </w:rPr>
            </w:pPr>
            <w:r>
              <w:rPr>
                <w:rFonts w:cs="Times New Roman"/>
              </w:rPr>
              <w:t>m</w:t>
            </w:r>
          </w:p>
        </w:tc>
        <w:tc>
          <w:tcPr>
            <w:tcW w:w="3426" w:type="dxa"/>
            <w:vAlign w:val="center"/>
          </w:tcPr>
          <w:p w14:paraId="401CC952">
            <w:pPr>
              <w:ind w:firstLine="0" w:firstLineChars="0"/>
              <w:jc w:val="center"/>
              <w:rPr>
                <w:rFonts w:cs="Times New Roman"/>
              </w:rPr>
            </w:pPr>
            <w:r>
              <w:rPr>
                <w:rFonts w:cs="Times New Roman"/>
              </w:rPr>
              <w:t>0x9E</w:t>
            </w:r>
          </w:p>
        </w:tc>
      </w:tr>
      <w:tr w14:paraId="55A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477CF065">
            <w:pPr>
              <w:autoSpaceDE w:val="0"/>
              <w:autoSpaceDN w:val="0"/>
              <w:adjustRightInd w:val="0"/>
              <w:ind w:firstLine="0" w:firstLineChars="0"/>
              <w:jc w:val="center"/>
              <w:rPr>
                <w:rFonts w:cs="Times New Roman"/>
                <w:szCs w:val="21"/>
              </w:rPr>
            </w:pPr>
            <w:bookmarkStart w:id="527" w:name="OLE_LINK1"/>
            <w:r>
              <w:rPr>
                <w:rFonts w:cs="Times New Roman"/>
                <w:szCs w:val="21"/>
              </w:rPr>
              <w:t>GS1 Databar(RSS-14)</w:t>
            </w:r>
            <w:bookmarkEnd w:id="527"/>
          </w:p>
        </w:tc>
        <w:tc>
          <w:tcPr>
            <w:tcW w:w="3424" w:type="dxa"/>
            <w:vAlign w:val="center"/>
          </w:tcPr>
          <w:p w14:paraId="2E18AA2D">
            <w:pPr>
              <w:ind w:firstLine="0" w:firstLineChars="0"/>
              <w:jc w:val="center"/>
              <w:rPr>
                <w:rFonts w:cs="Times New Roman"/>
              </w:rPr>
            </w:pPr>
            <w:r>
              <w:rPr>
                <w:rFonts w:cs="Times New Roman"/>
              </w:rPr>
              <w:t>R</w:t>
            </w:r>
          </w:p>
        </w:tc>
        <w:tc>
          <w:tcPr>
            <w:tcW w:w="3426" w:type="dxa"/>
            <w:vAlign w:val="center"/>
          </w:tcPr>
          <w:p w14:paraId="205C94C5">
            <w:pPr>
              <w:ind w:firstLine="0" w:firstLineChars="0"/>
              <w:jc w:val="center"/>
              <w:rPr>
                <w:rFonts w:cs="Times New Roman"/>
              </w:rPr>
            </w:pPr>
            <w:r>
              <w:rPr>
                <w:rFonts w:cs="Times New Roman"/>
              </w:rPr>
              <w:t>0x9F</w:t>
            </w:r>
          </w:p>
        </w:tc>
      </w:tr>
      <w:tr w14:paraId="3A8C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01A8E662">
            <w:pPr>
              <w:autoSpaceDE w:val="0"/>
              <w:autoSpaceDN w:val="0"/>
              <w:adjustRightInd w:val="0"/>
              <w:ind w:firstLine="0" w:firstLineChars="0"/>
              <w:jc w:val="center"/>
              <w:rPr>
                <w:rFonts w:cs="Times New Roman"/>
                <w:szCs w:val="21"/>
              </w:rPr>
            </w:pPr>
            <w:r>
              <w:rPr>
                <w:rFonts w:cs="Times New Roman"/>
                <w:szCs w:val="21"/>
              </w:rPr>
              <w:t>GS1 Databar(RSS-Limited)</w:t>
            </w:r>
          </w:p>
        </w:tc>
        <w:tc>
          <w:tcPr>
            <w:tcW w:w="3424" w:type="dxa"/>
            <w:vAlign w:val="center"/>
          </w:tcPr>
          <w:p w14:paraId="7FAD24D6">
            <w:pPr>
              <w:ind w:firstLine="0" w:firstLineChars="0"/>
              <w:jc w:val="center"/>
              <w:rPr>
                <w:rFonts w:cs="Times New Roman"/>
              </w:rPr>
            </w:pPr>
            <w:r>
              <w:rPr>
                <w:rFonts w:cs="Times New Roman"/>
              </w:rPr>
              <w:t>R</w:t>
            </w:r>
          </w:p>
        </w:tc>
        <w:tc>
          <w:tcPr>
            <w:tcW w:w="3426" w:type="dxa"/>
            <w:vAlign w:val="center"/>
          </w:tcPr>
          <w:p w14:paraId="14F2D5A2">
            <w:pPr>
              <w:ind w:firstLine="0" w:firstLineChars="0"/>
              <w:jc w:val="center"/>
              <w:rPr>
                <w:rFonts w:cs="Times New Roman"/>
              </w:rPr>
            </w:pPr>
            <w:r>
              <w:rPr>
                <w:rFonts w:cs="Times New Roman"/>
              </w:rPr>
              <w:t>0xA0</w:t>
            </w:r>
          </w:p>
        </w:tc>
      </w:tr>
      <w:tr w14:paraId="2E19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69613627">
            <w:pPr>
              <w:autoSpaceDE w:val="0"/>
              <w:autoSpaceDN w:val="0"/>
              <w:adjustRightInd w:val="0"/>
              <w:ind w:firstLine="0" w:firstLineChars="0"/>
              <w:jc w:val="center"/>
              <w:rPr>
                <w:rFonts w:cs="Times New Roman"/>
                <w:szCs w:val="21"/>
              </w:rPr>
            </w:pPr>
            <w:r>
              <w:rPr>
                <w:rFonts w:cs="Times New Roman"/>
                <w:szCs w:val="21"/>
              </w:rPr>
              <w:t>GS1 Databar(RSS-Expanded)</w:t>
            </w:r>
          </w:p>
        </w:tc>
        <w:tc>
          <w:tcPr>
            <w:tcW w:w="3424" w:type="dxa"/>
            <w:vAlign w:val="center"/>
          </w:tcPr>
          <w:p w14:paraId="750FB7CA">
            <w:pPr>
              <w:ind w:firstLine="0" w:firstLineChars="0"/>
              <w:jc w:val="center"/>
              <w:rPr>
                <w:rFonts w:cs="Times New Roman"/>
              </w:rPr>
            </w:pPr>
            <w:r>
              <w:rPr>
                <w:rFonts w:cs="Times New Roman"/>
              </w:rPr>
              <w:t>R</w:t>
            </w:r>
          </w:p>
        </w:tc>
        <w:tc>
          <w:tcPr>
            <w:tcW w:w="3426" w:type="dxa"/>
            <w:vAlign w:val="center"/>
          </w:tcPr>
          <w:p w14:paraId="797F1B4E">
            <w:pPr>
              <w:ind w:firstLine="0" w:firstLineChars="0"/>
              <w:jc w:val="center"/>
              <w:rPr>
                <w:rFonts w:cs="Times New Roman"/>
              </w:rPr>
            </w:pPr>
            <w:r>
              <w:rPr>
                <w:rFonts w:cs="Times New Roman"/>
              </w:rPr>
              <w:t>0xA1</w:t>
            </w:r>
          </w:p>
        </w:tc>
      </w:tr>
      <w:tr w14:paraId="2344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8C955F2">
            <w:pPr>
              <w:autoSpaceDE w:val="0"/>
              <w:autoSpaceDN w:val="0"/>
              <w:adjustRightInd w:val="0"/>
              <w:ind w:firstLine="0" w:firstLineChars="0"/>
              <w:jc w:val="center"/>
              <w:rPr>
                <w:rFonts w:cs="Times New Roman"/>
                <w:szCs w:val="21"/>
              </w:rPr>
            </w:pPr>
            <w:r>
              <w:rPr>
                <w:rFonts w:cs="Times New Roman"/>
                <w:szCs w:val="21"/>
              </w:rPr>
              <w:t>QR Code</w:t>
            </w:r>
          </w:p>
        </w:tc>
        <w:tc>
          <w:tcPr>
            <w:tcW w:w="3424" w:type="dxa"/>
            <w:vAlign w:val="center"/>
          </w:tcPr>
          <w:p w14:paraId="1FDC1625">
            <w:pPr>
              <w:ind w:firstLine="0" w:firstLineChars="0"/>
              <w:jc w:val="center"/>
              <w:rPr>
                <w:rFonts w:cs="Times New Roman"/>
              </w:rPr>
            </w:pPr>
            <w:r>
              <w:rPr>
                <w:rFonts w:cs="Times New Roman"/>
              </w:rPr>
              <w:t>Q</w:t>
            </w:r>
          </w:p>
        </w:tc>
        <w:tc>
          <w:tcPr>
            <w:tcW w:w="3426" w:type="dxa"/>
            <w:vAlign w:val="center"/>
          </w:tcPr>
          <w:p w14:paraId="7B60FC53">
            <w:pPr>
              <w:ind w:firstLine="0" w:firstLineChars="0"/>
              <w:jc w:val="center"/>
              <w:rPr>
                <w:rFonts w:cs="Times New Roman"/>
              </w:rPr>
            </w:pPr>
            <w:r>
              <w:rPr>
                <w:rFonts w:cs="Times New Roman"/>
              </w:rPr>
              <w:t>0xA2</w:t>
            </w:r>
          </w:p>
        </w:tc>
      </w:tr>
      <w:tr w14:paraId="5F80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6B996624">
            <w:pPr>
              <w:autoSpaceDE w:val="0"/>
              <w:autoSpaceDN w:val="0"/>
              <w:adjustRightInd w:val="0"/>
              <w:ind w:firstLine="0" w:firstLineChars="0"/>
              <w:jc w:val="center"/>
              <w:rPr>
                <w:rFonts w:cs="Times New Roman"/>
                <w:szCs w:val="21"/>
              </w:rPr>
            </w:pPr>
            <w:r>
              <w:rPr>
                <w:rFonts w:cs="Times New Roman"/>
                <w:szCs w:val="21"/>
              </w:rPr>
              <w:t>Data Matrix</w:t>
            </w:r>
          </w:p>
        </w:tc>
        <w:tc>
          <w:tcPr>
            <w:tcW w:w="3424" w:type="dxa"/>
            <w:vAlign w:val="center"/>
          </w:tcPr>
          <w:p w14:paraId="3954971A">
            <w:pPr>
              <w:ind w:firstLine="0" w:firstLineChars="0"/>
              <w:jc w:val="center"/>
              <w:rPr>
                <w:rFonts w:cs="Times New Roman"/>
              </w:rPr>
            </w:pPr>
            <w:r>
              <w:rPr>
                <w:rFonts w:cs="Times New Roman"/>
              </w:rPr>
              <w:t>u</w:t>
            </w:r>
          </w:p>
        </w:tc>
        <w:tc>
          <w:tcPr>
            <w:tcW w:w="3426" w:type="dxa"/>
            <w:vAlign w:val="center"/>
          </w:tcPr>
          <w:p w14:paraId="384D39B8">
            <w:pPr>
              <w:ind w:firstLine="0" w:firstLineChars="0"/>
              <w:jc w:val="center"/>
              <w:rPr>
                <w:rFonts w:cs="Times New Roman"/>
              </w:rPr>
            </w:pPr>
            <w:r>
              <w:rPr>
                <w:rFonts w:cs="Times New Roman"/>
              </w:rPr>
              <w:t>0xA3</w:t>
            </w:r>
          </w:p>
        </w:tc>
      </w:tr>
      <w:tr w14:paraId="62C5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76D1172D">
            <w:pPr>
              <w:autoSpaceDE w:val="0"/>
              <w:autoSpaceDN w:val="0"/>
              <w:adjustRightInd w:val="0"/>
              <w:ind w:firstLine="0" w:firstLineChars="0"/>
              <w:jc w:val="center"/>
              <w:rPr>
                <w:rFonts w:cs="Times New Roman"/>
                <w:szCs w:val="21"/>
              </w:rPr>
            </w:pPr>
            <w:r>
              <w:rPr>
                <w:rFonts w:cs="Times New Roman"/>
                <w:szCs w:val="21"/>
              </w:rPr>
              <w:t>PDF 417</w:t>
            </w:r>
          </w:p>
        </w:tc>
        <w:tc>
          <w:tcPr>
            <w:tcW w:w="3424" w:type="dxa"/>
            <w:vAlign w:val="center"/>
          </w:tcPr>
          <w:p w14:paraId="389AD252">
            <w:pPr>
              <w:ind w:firstLine="0" w:firstLineChars="0"/>
              <w:jc w:val="center"/>
              <w:rPr>
                <w:rFonts w:cs="Times New Roman"/>
              </w:rPr>
            </w:pPr>
            <w:r>
              <w:rPr>
                <w:rFonts w:cs="Times New Roman"/>
              </w:rPr>
              <w:t>r</w:t>
            </w:r>
          </w:p>
        </w:tc>
        <w:tc>
          <w:tcPr>
            <w:tcW w:w="3426" w:type="dxa"/>
            <w:vAlign w:val="center"/>
          </w:tcPr>
          <w:p w14:paraId="13E68C2E">
            <w:pPr>
              <w:ind w:firstLine="0" w:firstLineChars="0"/>
              <w:jc w:val="center"/>
              <w:rPr>
                <w:rFonts w:cs="Times New Roman"/>
              </w:rPr>
            </w:pPr>
            <w:r>
              <w:rPr>
                <w:rFonts w:cs="Times New Roman"/>
              </w:rPr>
              <w:t>0xA4</w:t>
            </w:r>
          </w:p>
        </w:tc>
      </w:tr>
      <w:tr w14:paraId="4048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8ACB836">
            <w:pPr>
              <w:autoSpaceDE w:val="0"/>
              <w:autoSpaceDN w:val="0"/>
              <w:adjustRightInd w:val="0"/>
              <w:ind w:firstLine="0" w:firstLineChars="0"/>
              <w:jc w:val="center"/>
              <w:rPr>
                <w:rFonts w:cs="Times New Roman"/>
                <w:szCs w:val="21"/>
              </w:rPr>
            </w:pPr>
            <w:r>
              <w:rPr>
                <w:rFonts w:cs="Times New Roman"/>
                <w:szCs w:val="21"/>
              </w:rPr>
              <w:t>Mic</w:t>
            </w:r>
            <w:r>
              <w:rPr>
                <w:rFonts w:hint="eastAsia" w:cs="Times New Roman"/>
                <w:szCs w:val="21"/>
              </w:rPr>
              <w:t>r</w:t>
            </w:r>
            <w:r>
              <w:rPr>
                <w:rFonts w:cs="Times New Roman"/>
                <w:szCs w:val="21"/>
              </w:rPr>
              <w:t>o QR</w:t>
            </w:r>
          </w:p>
        </w:tc>
        <w:tc>
          <w:tcPr>
            <w:tcW w:w="3424" w:type="dxa"/>
            <w:vAlign w:val="center"/>
          </w:tcPr>
          <w:p w14:paraId="101F1350">
            <w:pPr>
              <w:ind w:firstLine="0" w:firstLineChars="0"/>
              <w:jc w:val="center"/>
              <w:rPr>
                <w:rFonts w:cs="Times New Roman"/>
              </w:rPr>
            </w:pPr>
            <w:r>
              <w:rPr>
                <w:rFonts w:cs="Times New Roman"/>
              </w:rPr>
              <w:t>X</w:t>
            </w:r>
          </w:p>
        </w:tc>
        <w:tc>
          <w:tcPr>
            <w:tcW w:w="3426" w:type="dxa"/>
            <w:vAlign w:val="center"/>
          </w:tcPr>
          <w:p w14:paraId="5F310E42">
            <w:pPr>
              <w:ind w:firstLine="0" w:firstLineChars="0"/>
              <w:jc w:val="center"/>
              <w:rPr>
                <w:rFonts w:cs="Times New Roman"/>
              </w:rPr>
            </w:pPr>
            <w:r>
              <w:rPr>
                <w:rFonts w:cs="Times New Roman"/>
              </w:rPr>
              <w:t>0xA5</w:t>
            </w:r>
          </w:p>
        </w:tc>
      </w:tr>
      <w:tr w14:paraId="10A1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0A251034">
            <w:pPr>
              <w:autoSpaceDE w:val="0"/>
              <w:autoSpaceDN w:val="0"/>
              <w:adjustRightInd w:val="0"/>
              <w:ind w:firstLine="0" w:firstLineChars="0"/>
              <w:jc w:val="center"/>
              <w:rPr>
                <w:rFonts w:cs="Times New Roman"/>
                <w:szCs w:val="21"/>
              </w:rPr>
            </w:pPr>
            <w:r>
              <w:rPr>
                <w:rFonts w:hint="eastAsia" w:cs="Times New Roman"/>
                <w:szCs w:val="21"/>
              </w:rPr>
              <w:t>Chinese Sensible(HanXin) Code</w:t>
            </w:r>
          </w:p>
        </w:tc>
        <w:tc>
          <w:tcPr>
            <w:tcW w:w="3424" w:type="dxa"/>
            <w:vAlign w:val="center"/>
          </w:tcPr>
          <w:p w14:paraId="4E341A38">
            <w:pPr>
              <w:ind w:firstLine="0" w:firstLineChars="0"/>
              <w:jc w:val="center"/>
              <w:rPr>
                <w:rFonts w:cs="Times New Roman"/>
              </w:rPr>
            </w:pPr>
            <w:r>
              <w:rPr>
                <w:rFonts w:cs="Times New Roman"/>
              </w:rPr>
              <w:t>h</w:t>
            </w:r>
          </w:p>
        </w:tc>
        <w:tc>
          <w:tcPr>
            <w:tcW w:w="3426" w:type="dxa"/>
            <w:vAlign w:val="center"/>
          </w:tcPr>
          <w:p w14:paraId="7D463145">
            <w:pPr>
              <w:ind w:firstLine="0" w:firstLineChars="0"/>
              <w:jc w:val="center"/>
              <w:rPr>
                <w:rFonts w:cs="Times New Roman"/>
              </w:rPr>
            </w:pPr>
            <w:r>
              <w:rPr>
                <w:rFonts w:cs="Times New Roman"/>
              </w:rPr>
              <w:t>0xA6</w:t>
            </w:r>
          </w:p>
        </w:tc>
      </w:tr>
      <w:tr w14:paraId="0092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6FB5274E">
            <w:pPr>
              <w:autoSpaceDE w:val="0"/>
              <w:autoSpaceDN w:val="0"/>
              <w:adjustRightInd w:val="0"/>
              <w:ind w:firstLine="0" w:firstLineChars="0"/>
              <w:jc w:val="center"/>
              <w:rPr>
                <w:rFonts w:cs="Times New Roman"/>
                <w:szCs w:val="21"/>
              </w:rPr>
            </w:pPr>
            <w:bookmarkStart w:id="528" w:name="_Toc7084"/>
            <w:r>
              <w:rPr>
                <w:rFonts w:hint="eastAsia" w:cs="Times New Roman"/>
                <w:szCs w:val="21"/>
              </w:rPr>
              <w:t>Micro PDF417</w:t>
            </w:r>
          </w:p>
        </w:tc>
        <w:tc>
          <w:tcPr>
            <w:tcW w:w="3424" w:type="dxa"/>
            <w:vAlign w:val="center"/>
          </w:tcPr>
          <w:p w14:paraId="7FCD225D">
            <w:pPr>
              <w:ind w:firstLine="0" w:firstLineChars="0"/>
              <w:jc w:val="center"/>
              <w:rPr>
                <w:rFonts w:cs="Times New Roman"/>
              </w:rPr>
            </w:pPr>
            <w:r>
              <w:rPr>
                <w:rFonts w:hint="eastAsia" w:cs="Times New Roman"/>
              </w:rPr>
              <w:t>R</w:t>
            </w:r>
          </w:p>
        </w:tc>
        <w:tc>
          <w:tcPr>
            <w:tcW w:w="3426" w:type="dxa"/>
            <w:vAlign w:val="center"/>
          </w:tcPr>
          <w:p w14:paraId="0F0D71A3">
            <w:pPr>
              <w:ind w:firstLine="0" w:firstLineChars="0"/>
              <w:jc w:val="center"/>
              <w:rPr>
                <w:rFonts w:cs="Times New Roman"/>
              </w:rPr>
            </w:pPr>
            <w:r>
              <w:rPr>
                <w:rFonts w:hint="eastAsia" w:cs="Times New Roman"/>
              </w:rPr>
              <w:t>0xA7</w:t>
            </w:r>
          </w:p>
        </w:tc>
      </w:tr>
      <w:tr w14:paraId="2D55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FB1AB9E">
            <w:pPr>
              <w:autoSpaceDE w:val="0"/>
              <w:autoSpaceDN w:val="0"/>
              <w:adjustRightInd w:val="0"/>
              <w:ind w:firstLine="0" w:firstLineChars="0"/>
              <w:jc w:val="center"/>
              <w:rPr>
                <w:rFonts w:cs="Times New Roman"/>
                <w:szCs w:val="21"/>
              </w:rPr>
            </w:pPr>
            <w:r>
              <w:rPr>
                <w:rFonts w:hint="eastAsia" w:cs="Times New Roman"/>
                <w:szCs w:val="21"/>
              </w:rPr>
              <w:t>Standard 2 of 5</w:t>
            </w:r>
          </w:p>
        </w:tc>
        <w:tc>
          <w:tcPr>
            <w:tcW w:w="3424" w:type="dxa"/>
            <w:vAlign w:val="center"/>
          </w:tcPr>
          <w:p w14:paraId="5D100798">
            <w:pPr>
              <w:ind w:firstLine="0" w:firstLineChars="0"/>
              <w:jc w:val="center"/>
              <w:rPr>
                <w:rFonts w:cs="Times New Roman"/>
              </w:rPr>
            </w:pPr>
            <w:r>
              <w:rPr>
                <w:rFonts w:hint="eastAsia" w:cs="Times New Roman"/>
              </w:rPr>
              <w:t>f</w:t>
            </w:r>
          </w:p>
        </w:tc>
        <w:tc>
          <w:tcPr>
            <w:tcW w:w="3426" w:type="dxa"/>
            <w:vAlign w:val="center"/>
          </w:tcPr>
          <w:p w14:paraId="4E041901">
            <w:pPr>
              <w:ind w:firstLine="0" w:firstLineChars="0"/>
              <w:jc w:val="center"/>
              <w:rPr>
                <w:rFonts w:cs="Times New Roman"/>
              </w:rPr>
            </w:pPr>
            <w:r>
              <w:rPr>
                <w:rFonts w:hint="eastAsia" w:cs="Times New Roman"/>
              </w:rPr>
              <w:t>0xA8</w:t>
            </w:r>
          </w:p>
        </w:tc>
      </w:tr>
      <w:tr w14:paraId="265A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41F24C3B">
            <w:pPr>
              <w:autoSpaceDE w:val="0"/>
              <w:autoSpaceDN w:val="0"/>
              <w:adjustRightInd w:val="0"/>
              <w:ind w:firstLine="0" w:firstLineChars="0"/>
              <w:jc w:val="center"/>
              <w:rPr>
                <w:rFonts w:cs="Times New Roman"/>
                <w:szCs w:val="21"/>
              </w:rPr>
            </w:pPr>
            <w:r>
              <w:rPr>
                <w:rFonts w:hint="eastAsia" w:cs="Times New Roman"/>
                <w:szCs w:val="21"/>
              </w:rPr>
              <w:t>Plessey</w:t>
            </w:r>
          </w:p>
        </w:tc>
        <w:tc>
          <w:tcPr>
            <w:tcW w:w="3424" w:type="dxa"/>
            <w:vAlign w:val="center"/>
          </w:tcPr>
          <w:p w14:paraId="5EB64720">
            <w:pPr>
              <w:ind w:firstLine="0" w:firstLineChars="0"/>
              <w:jc w:val="center"/>
              <w:rPr>
                <w:rFonts w:cs="Times New Roman"/>
              </w:rPr>
            </w:pPr>
            <w:r>
              <w:rPr>
                <w:rFonts w:hint="eastAsia" w:cs="Times New Roman"/>
              </w:rPr>
              <w:t>n</w:t>
            </w:r>
          </w:p>
        </w:tc>
        <w:tc>
          <w:tcPr>
            <w:tcW w:w="3426" w:type="dxa"/>
            <w:vAlign w:val="center"/>
          </w:tcPr>
          <w:p w14:paraId="187FE8DB">
            <w:pPr>
              <w:ind w:firstLine="0" w:firstLineChars="0"/>
              <w:jc w:val="center"/>
              <w:rPr>
                <w:rFonts w:cs="Times New Roman"/>
              </w:rPr>
            </w:pPr>
            <w:r>
              <w:rPr>
                <w:rFonts w:hint="eastAsia" w:cs="Times New Roman"/>
              </w:rPr>
              <w:t>0xA9</w:t>
            </w:r>
          </w:p>
        </w:tc>
      </w:tr>
      <w:tr w14:paraId="0F78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2AA57A2">
            <w:pPr>
              <w:autoSpaceDE w:val="0"/>
              <w:autoSpaceDN w:val="0"/>
              <w:adjustRightInd w:val="0"/>
              <w:ind w:firstLine="0" w:firstLineChars="0"/>
              <w:jc w:val="center"/>
              <w:rPr>
                <w:rFonts w:cs="Times New Roman"/>
                <w:szCs w:val="21"/>
              </w:rPr>
            </w:pPr>
            <w:r>
              <w:rPr>
                <w:rFonts w:hint="eastAsia" w:cs="Times New Roman"/>
                <w:szCs w:val="21"/>
              </w:rPr>
              <w:t>ChinaPost 25</w:t>
            </w:r>
          </w:p>
        </w:tc>
        <w:tc>
          <w:tcPr>
            <w:tcW w:w="3424" w:type="dxa"/>
            <w:vAlign w:val="center"/>
          </w:tcPr>
          <w:p w14:paraId="6BCB789E">
            <w:pPr>
              <w:ind w:firstLine="0" w:firstLineChars="0"/>
              <w:jc w:val="center"/>
              <w:rPr>
                <w:rFonts w:cs="Times New Roman"/>
              </w:rPr>
            </w:pPr>
            <w:r>
              <w:rPr>
                <w:rFonts w:hint="eastAsia" w:cs="Times New Roman"/>
              </w:rPr>
              <w:t>X</w:t>
            </w:r>
          </w:p>
        </w:tc>
        <w:tc>
          <w:tcPr>
            <w:tcW w:w="3426" w:type="dxa"/>
            <w:vAlign w:val="center"/>
          </w:tcPr>
          <w:p w14:paraId="1ABF422A">
            <w:pPr>
              <w:ind w:firstLine="0" w:firstLineChars="0"/>
              <w:jc w:val="center"/>
              <w:rPr>
                <w:rFonts w:cs="Times New Roman"/>
              </w:rPr>
            </w:pPr>
            <w:r>
              <w:rPr>
                <w:rFonts w:hint="eastAsia" w:cs="Times New Roman"/>
              </w:rPr>
              <w:t>0xAA</w:t>
            </w:r>
          </w:p>
        </w:tc>
      </w:tr>
      <w:tr w14:paraId="5F56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1C3B3C85">
            <w:pPr>
              <w:autoSpaceDE w:val="0"/>
              <w:autoSpaceDN w:val="0"/>
              <w:adjustRightInd w:val="0"/>
              <w:ind w:firstLine="0" w:firstLineChars="0"/>
              <w:jc w:val="center"/>
              <w:rPr>
                <w:rFonts w:cs="Times New Roman"/>
                <w:szCs w:val="21"/>
              </w:rPr>
            </w:pPr>
            <w:r>
              <w:rPr>
                <w:rFonts w:hint="eastAsia" w:cs="Times New Roman"/>
                <w:szCs w:val="21"/>
              </w:rPr>
              <w:t>Code 16K</w:t>
            </w:r>
          </w:p>
        </w:tc>
        <w:tc>
          <w:tcPr>
            <w:tcW w:w="3424" w:type="dxa"/>
            <w:vAlign w:val="center"/>
          </w:tcPr>
          <w:p w14:paraId="1AA1B713">
            <w:pPr>
              <w:ind w:firstLine="0" w:firstLineChars="0"/>
              <w:jc w:val="center"/>
              <w:rPr>
                <w:rFonts w:cs="Times New Roman"/>
              </w:rPr>
            </w:pPr>
            <w:r>
              <w:rPr>
                <w:rFonts w:hint="eastAsia" w:cs="Times New Roman"/>
              </w:rPr>
              <w:t>X</w:t>
            </w:r>
          </w:p>
        </w:tc>
        <w:tc>
          <w:tcPr>
            <w:tcW w:w="3426" w:type="dxa"/>
            <w:vAlign w:val="center"/>
          </w:tcPr>
          <w:p w14:paraId="4A2BD9AC">
            <w:pPr>
              <w:ind w:firstLine="0" w:firstLineChars="0"/>
              <w:jc w:val="center"/>
              <w:rPr>
                <w:rFonts w:cs="Times New Roman"/>
              </w:rPr>
            </w:pPr>
            <w:r>
              <w:rPr>
                <w:rFonts w:hint="eastAsia" w:cs="Times New Roman"/>
              </w:rPr>
              <w:t>0xAB</w:t>
            </w:r>
          </w:p>
        </w:tc>
      </w:tr>
      <w:tr w14:paraId="1ABA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0C3578B2">
            <w:pPr>
              <w:autoSpaceDE w:val="0"/>
              <w:autoSpaceDN w:val="0"/>
              <w:adjustRightInd w:val="0"/>
              <w:ind w:firstLine="0" w:firstLineChars="0"/>
              <w:jc w:val="center"/>
              <w:rPr>
                <w:rFonts w:cs="Times New Roman"/>
                <w:szCs w:val="21"/>
              </w:rPr>
            </w:pPr>
            <w:r>
              <w:rPr>
                <w:rFonts w:hint="eastAsia" w:cs="Times New Roman"/>
                <w:szCs w:val="21"/>
              </w:rPr>
              <w:t>Code 49</w:t>
            </w:r>
          </w:p>
        </w:tc>
        <w:tc>
          <w:tcPr>
            <w:tcW w:w="3424" w:type="dxa"/>
            <w:vAlign w:val="center"/>
          </w:tcPr>
          <w:p w14:paraId="4F7A6802">
            <w:pPr>
              <w:ind w:firstLine="0" w:firstLineChars="0"/>
              <w:jc w:val="center"/>
              <w:rPr>
                <w:rFonts w:cs="Times New Roman"/>
              </w:rPr>
            </w:pPr>
            <w:r>
              <w:rPr>
                <w:rFonts w:hint="eastAsia" w:cs="Times New Roman"/>
              </w:rPr>
              <w:t>X</w:t>
            </w:r>
          </w:p>
        </w:tc>
        <w:tc>
          <w:tcPr>
            <w:tcW w:w="3426" w:type="dxa"/>
            <w:vAlign w:val="center"/>
          </w:tcPr>
          <w:p w14:paraId="39DD4FFA">
            <w:pPr>
              <w:ind w:firstLine="0" w:firstLineChars="0"/>
              <w:jc w:val="center"/>
              <w:rPr>
                <w:rFonts w:cs="Times New Roman"/>
              </w:rPr>
            </w:pPr>
            <w:r>
              <w:rPr>
                <w:rFonts w:hint="eastAsia" w:cs="Times New Roman"/>
              </w:rPr>
              <w:t>0xAC</w:t>
            </w:r>
          </w:p>
        </w:tc>
      </w:tr>
      <w:tr w14:paraId="66D8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2AF48A63">
            <w:pPr>
              <w:autoSpaceDE w:val="0"/>
              <w:autoSpaceDN w:val="0"/>
              <w:adjustRightInd w:val="0"/>
              <w:ind w:firstLine="0" w:firstLineChars="0"/>
              <w:jc w:val="center"/>
              <w:rPr>
                <w:rFonts w:cs="Times New Roman"/>
                <w:szCs w:val="21"/>
              </w:rPr>
            </w:pPr>
            <w:r>
              <w:rPr>
                <w:rFonts w:hint="eastAsia" w:cs="Times New Roman"/>
                <w:szCs w:val="21"/>
              </w:rPr>
              <w:t xml:space="preserve"> Maxi Code</w:t>
            </w:r>
          </w:p>
        </w:tc>
        <w:tc>
          <w:tcPr>
            <w:tcW w:w="3424" w:type="dxa"/>
            <w:vAlign w:val="center"/>
          </w:tcPr>
          <w:p w14:paraId="5D5E7351">
            <w:pPr>
              <w:ind w:firstLine="0" w:firstLineChars="0"/>
              <w:jc w:val="center"/>
              <w:rPr>
                <w:rFonts w:cs="Times New Roman"/>
              </w:rPr>
            </w:pPr>
            <w:r>
              <w:rPr>
                <w:rFonts w:hint="eastAsia" w:cs="Times New Roman"/>
              </w:rPr>
              <w:t>x</w:t>
            </w:r>
          </w:p>
        </w:tc>
        <w:tc>
          <w:tcPr>
            <w:tcW w:w="3426" w:type="dxa"/>
            <w:vAlign w:val="center"/>
          </w:tcPr>
          <w:p w14:paraId="36B1E454">
            <w:pPr>
              <w:ind w:firstLine="0" w:firstLineChars="0"/>
              <w:jc w:val="center"/>
              <w:rPr>
                <w:rFonts w:cs="Times New Roman"/>
              </w:rPr>
            </w:pPr>
            <w:r>
              <w:rPr>
                <w:rFonts w:hint="eastAsia" w:cs="Times New Roman"/>
              </w:rPr>
              <w:t>0xAD</w:t>
            </w:r>
          </w:p>
        </w:tc>
      </w:tr>
      <w:tr w14:paraId="4535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4" w:type="dxa"/>
            <w:vAlign w:val="center"/>
          </w:tcPr>
          <w:p w14:paraId="5A6637E8">
            <w:pPr>
              <w:autoSpaceDE w:val="0"/>
              <w:autoSpaceDN w:val="0"/>
              <w:adjustRightInd w:val="0"/>
              <w:ind w:firstLine="0" w:firstLineChars="0"/>
              <w:jc w:val="center"/>
              <w:rPr>
                <w:rFonts w:cs="Times New Roman"/>
                <w:szCs w:val="21"/>
              </w:rPr>
            </w:pPr>
            <w:r>
              <w:rPr>
                <w:rFonts w:hint="eastAsia" w:cs="Times New Roman"/>
                <w:szCs w:val="21"/>
              </w:rPr>
              <w:t>Aztec</w:t>
            </w:r>
          </w:p>
        </w:tc>
        <w:tc>
          <w:tcPr>
            <w:tcW w:w="3424" w:type="dxa"/>
            <w:vAlign w:val="center"/>
          </w:tcPr>
          <w:p w14:paraId="4EA14E88">
            <w:pPr>
              <w:ind w:firstLine="0" w:firstLineChars="0"/>
              <w:jc w:val="center"/>
              <w:rPr>
                <w:rFonts w:cs="Times New Roman"/>
              </w:rPr>
            </w:pPr>
            <w:r>
              <w:rPr>
                <w:rFonts w:hint="eastAsia" w:cs="Times New Roman"/>
              </w:rPr>
              <w:t>z</w:t>
            </w:r>
          </w:p>
        </w:tc>
        <w:tc>
          <w:tcPr>
            <w:tcW w:w="3426" w:type="dxa"/>
            <w:vAlign w:val="center"/>
          </w:tcPr>
          <w:p w14:paraId="33D9FF98">
            <w:pPr>
              <w:ind w:firstLine="0" w:firstLineChars="0"/>
              <w:jc w:val="center"/>
              <w:rPr>
                <w:rFonts w:cs="Times New Roman"/>
              </w:rPr>
            </w:pPr>
            <w:r>
              <w:rPr>
                <w:rFonts w:hint="eastAsia" w:cs="Times New Roman"/>
              </w:rPr>
              <w:t>0xAE</w:t>
            </w:r>
          </w:p>
        </w:tc>
      </w:tr>
    </w:tbl>
    <w:p w14:paraId="6FA3BDF7">
      <w:pPr>
        <w:ind w:firstLine="420"/>
        <w:rPr>
          <w:rFonts w:cs="Times New Roman"/>
        </w:rPr>
      </w:pPr>
      <w:r>
        <w:rPr>
          <w:rFonts w:cs="Times New Roman"/>
        </w:rPr>
        <w:br w:type="page"/>
      </w:r>
    </w:p>
    <w:p w14:paraId="3F91E11B">
      <w:pPr>
        <w:pStyle w:val="4"/>
        <w:rPr>
          <w:rFonts w:ascii="Times New Roman" w:hAnsi="Times New Roman"/>
          <w:b w:val="0"/>
          <w:bCs w:val="0"/>
        </w:rPr>
      </w:pPr>
      <w:bookmarkStart w:id="529" w:name="_Toc8627"/>
      <w:r>
        <w:rPr>
          <w:rFonts w:ascii="Times New Roman" w:hAnsi="Times New Roman"/>
        </w:rPr>
        <w:t>Appendix F: ASCII Table</w:t>
      </w:r>
      <w:bookmarkEnd w:id="528"/>
      <w:bookmarkEnd w:id="529"/>
    </w:p>
    <w:tbl>
      <w:tblPr>
        <w:tblStyle w:val="27"/>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4"/>
        <w:gridCol w:w="3404"/>
        <w:gridCol w:w="3406"/>
      </w:tblGrid>
      <w:tr w14:paraId="137E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8DB3E2"/>
            <w:vAlign w:val="center"/>
          </w:tcPr>
          <w:p w14:paraId="1735C4C1">
            <w:pPr>
              <w:ind w:firstLine="0" w:firstLineChars="0"/>
              <w:jc w:val="center"/>
              <w:rPr>
                <w:rFonts w:cs="Times New Roman"/>
                <w:szCs w:val="21"/>
              </w:rPr>
            </w:pPr>
            <w:r>
              <w:rPr>
                <w:rFonts w:cs="Times New Roman"/>
                <w:szCs w:val="21"/>
              </w:rPr>
              <w:t>Hexadecimal</w:t>
            </w:r>
          </w:p>
        </w:tc>
        <w:tc>
          <w:tcPr>
            <w:tcW w:w="3404" w:type="dxa"/>
            <w:tcBorders>
              <w:top w:val="single" w:color="auto" w:sz="4" w:space="0"/>
              <w:left w:val="nil"/>
              <w:bottom w:val="single" w:color="auto" w:sz="4" w:space="0"/>
              <w:right w:val="single" w:color="auto" w:sz="4" w:space="0"/>
            </w:tcBorders>
            <w:shd w:val="clear" w:color="auto" w:fill="8DB3E2"/>
            <w:vAlign w:val="center"/>
          </w:tcPr>
          <w:p w14:paraId="57DD1FBE">
            <w:pPr>
              <w:ind w:firstLine="0" w:firstLineChars="0"/>
              <w:jc w:val="center"/>
              <w:rPr>
                <w:rFonts w:cs="Times New Roman"/>
                <w:szCs w:val="21"/>
              </w:rPr>
            </w:pPr>
            <w:r>
              <w:rPr>
                <w:rFonts w:cs="Times New Roman"/>
                <w:szCs w:val="21"/>
              </w:rPr>
              <w:t>Decimal</w:t>
            </w:r>
          </w:p>
        </w:tc>
        <w:tc>
          <w:tcPr>
            <w:tcW w:w="3406" w:type="dxa"/>
            <w:tcBorders>
              <w:top w:val="single" w:color="auto" w:sz="4" w:space="0"/>
              <w:left w:val="nil"/>
              <w:bottom w:val="single" w:color="auto" w:sz="4" w:space="0"/>
              <w:right w:val="single" w:color="auto" w:sz="4" w:space="0"/>
            </w:tcBorders>
            <w:shd w:val="clear" w:color="auto" w:fill="8DB3E2"/>
            <w:vAlign w:val="center"/>
          </w:tcPr>
          <w:p w14:paraId="1A626B97">
            <w:pPr>
              <w:ind w:firstLine="0" w:firstLineChars="0"/>
              <w:jc w:val="center"/>
              <w:rPr>
                <w:rFonts w:cs="Times New Roman"/>
                <w:szCs w:val="21"/>
              </w:rPr>
            </w:pPr>
            <w:r>
              <w:rPr>
                <w:rFonts w:cs="Times New Roman"/>
                <w:szCs w:val="21"/>
              </w:rPr>
              <w:t>Character</w:t>
            </w:r>
          </w:p>
        </w:tc>
      </w:tr>
      <w:tr w14:paraId="7F5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E35EF67">
            <w:pPr>
              <w:ind w:firstLine="0" w:firstLineChars="0"/>
              <w:jc w:val="center"/>
              <w:rPr>
                <w:rFonts w:cs="Times New Roman"/>
                <w:szCs w:val="21"/>
              </w:rPr>
            </w:pPr>
            <w:r>
              <w:rPr>
                <w:rFonts w:cs="Times New Roman"/>
                <w:lang w:bidi="ar"/>
              </w:rPr>
              <w:t>00</w:t>
            </w:r>
          </w:p>
        </w:tc>
        <w:tc>
          <w:tcPr>
            <w:tcW w:w="3404" w:type="dxa"/>
            <w:tcBorders>
              <w:top w:val="single" w:color="auto" w:sz="4" w:space="0"/>
              <w:left w:val="nil"/>
              <w:bottom w:val="single" w:color="auto" w:sz="4" w:space="0"/>
              <w:right w:val="single" w:color="auto" w:sz="4" w:space="0"/>
            </w:tcBorders>
            <w:shd w:val="clear" w:color="auto" w:fill="auto"/>
            <w:vAlign w:val="center"/>
          </w:tcPr>
          <w:p w14:paraId="6BF29D9E">
            <w:pPr>
              <w:ind w:firstLine="0" w:firstLineChars="0"/>
              <w:jc w:val="center"/>
              <w:rPr>
                <w:rFonts w:cs="Times New Roman"/>
                <w:szCs w:val="21"/>
              </w:rPr>
            </w:pPr>
            <w:r>
              <w:rPr>
                <w:rFonts w:cs="Times New Roman"/>
                <w:lang w:bidi="ar"/>
              </w:rPr>
              <w:t>0</w:t>
            </w:r>
          </w:p>
        </w:tc>
        <w:tc>
          <w:tcPr>
            <w:tcW w:w="3406" w:type="dxa"/>
            <w:tcBorders>
              <w:top w:val="single" w:color="auto" w:sz="4" w:space="0"/>
              <w:left w:val="nil"/>
              <w:bottom w:val="single" w:color="auto" w:sz="4" w:space="0"/>
              <w:right w:val="single" w:color="auto" w:sz="4" w:space="0"/>
            </w:tcBorders>
            <w:shd w:val="clear" w:color="auto" w:fill="auto"/>
            <w:vAlign w:val="center"/>
          </w:tcPr>
          <w:p w14:paraId="0A58C2D2">
            <w:pPr>
              <w:widowControl/>
              <w:ind w:left="420" w:leftChars="200" w:firstLine="0" w:firstLineChars="0"/>
              <w:jc w:val="both"/>
              <w:rPr>
                <w:rFonts w:cs="Times New Roman"/>
                <w:szCs w:val="21"/>
              </w:rPr>
            </w:pPr>
            <w:r>
              <w:rPr>
                <w:rFonts w:cs="Times New Roman"/>
                <w:kern w:val="0"/>
                <w:szCs w:val="21"/>
                <w:lang w:bidi="ar"/>
              </w:rPr>
              <w:t xml:space="preserve">NUL </w:t>
            </w:r>
            <w:r>
              <w:rPr>
                <w:rFonts w:cs="Times New Roman"/>
                <w:kern w:val="0"/>
                <w:sz w:val="18"/>
                <w:szCs w:val="18"/>
                <w:lang w:bidi="ar"/>
              </w:rPr>
              <w:t xml:space="preserve"> (Null char.)</w:t>
            </w:r>
          </w:p>
        </w:tc>
      </w:tr>
      <w:tr w14:paraId="5C6E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6BB8467">
            <w:pPr>
              <w:ind w:firstLine="0" w:firstLineChars="0"/>
              <w:jc w:val="center"/>
              <w:rPr>
                <w:rFonts w:cs="Times New Roman"/>
                <w:szCs w:val="21"/>
              </w:rPr>
            </w:pPr>
            <w:r>
              <w:rPr>
                <w:rFonts w:cs="Times New Roman"/>
                <w:lang w:bidi="ar"/>
              </w:rPr>
              <w:t>01</w:t>
            </w:r>
          </w:p>
        </w:tc>
        <w:tc>
          <w:tcPr>
            <w:tcW w:w="3404" w:type="dxa"/>
            <w:tcBorders>
              <w:top w:val="single" w:color="auto" w:sz="4" w:space="0"/>
              <w:left w:val="nil"/>
              <w:bottom w:val="single" w:color="auto" w:sz="4" w:space="0"/>
              <w:right w:val="single" w:color="auto" w:sz="4" w:space="0"/>
            </w:tcBorders>
            <w:shd w:val="clear" w:color="auto" w:fill="auto"/>
            <w:vAlign w:val="center"/>
          </w:tcPr>
          <w:p w14:paraId="15B30D51">
            <w:pPr>
              <w:ind w:firstLine="0" w:firstLineChars="0"/>
              <w:jc w:val="center"/>
              <w:rPr>
                <w:rFonts w:cs="Times New Roman"/>
                <w:szCs w:val="21"/>
              </w:rPr>
            </w:pPr>
            <w:r>
              <w:rPr>
                <w:rFonts w:cs="Times New Roman"/>
                <w:lang w:bidi="ar"/>
              </w:rPr>
              <w:t>1</w:t>
            </w:r>
          </w:p>
        </w:tc>
        <w:tc>
          <w:tcPr>
            <w:tcW w:w="3406" w:type="dxa"/>
            <w:tcBorders>
              <w:top w:val="single" w:color="auto" w:sz="4" w:space="0"/>
              <w:left w:val="nil"/>
              <w:bottom w:val="single" w:color="auto" w:sz="4" w:space="0"/>
              <w:right w:val="single" w:color="auto" w:sz="4" w:space="0"/>
            </w:tcBorders>
            <w:shd w:val="clear" w:color="auto" w:fill="auto"/>
            <w:vAlign w:val="center"/>
          </w:tcPr>
          <w:p w14:paraId="3D8AC84E">
            <w:pPr>
              <w:widowControl/>
              <w:ind w:left="420" w:leftChars="200" w:firstLine="0" w:firstLineChars="0"/>
              <w:jc w:val="both"/>
              <w:rPr>
                <w:rFonts w:cs="Times New Roman"/>
                <w:szCs w:val="21"/>
              </w:rPr>
            </w:pPr>
            <w:r>
              <w:rPr>
                <w:rFonts w:cs="Times New Roman"/>
                <w:kern w:val="0"/>
                <w:szCs w:val="21"/>
                <w:lang w:bidi="ar"/>
              </w:rPr>
              <w:t xml:space="preserve">SOH </w:t>
            </w:r>
            <w:r>
              <w:rPr>
                <w:rFonts w:cs="Times New Roman"/>
                <w:kern w:val="0"/>
                <w:sz w:val="18"/>
                <w:szCs w:val="18"/>
                <w:lang w:bidi="ar"/>
              </w:rPr>
              <w:t xml:space="preserve"> (Start of Header)</w:t>
            </w:r>
          </w:p>
        </w:tc>
      </w:tr>
      <w:tr w14:paraId="4DCC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D28422B">
            <w:pPr>
              <w:ind w:firstLine="0" w:firstLineChars="0"/>
              <w:jc w:val="center"/>
              <w:rPr>
                <w:rFonts w:cs="Times New Roman"/>
                <w:szCs w:val="21"/>
              </w:rPr>
            </w:pPr>
            <w:r>
              <w:rPr>
                <w:rFonts w:cs="Times New Roman"/>
                <w:lang w:bidi="ar"/>
              </w:rPr>
              <w:t>02</w:t>
            </w:r>
          </w:p>
        </w:tc>
        <w:tc>
          <w:tcPr>
            <w:tcW w:w="3404" w:type="dxa"/>
            <w:tcBorders>
              <w:top w:val="single" w:color="auto" w:sz="4" w:space="0"/>
              <w:left w:val="nil"/>
              <w:bottom w:val="single" w:color="auto" w:sz="4" w:space="0"/>
              <w:right w:val="single" w:color="auto" w:sz="4" w:space="0"/>
            </w:tcBorders>
            <w:shd w:val="clear" w:color="auto" w:fill="auto"/>
            <w:vAlign w:val="center"/>
          </w:tcPr>
          <w:p w14:paraId="789E4BAE">
            <w:pPr>
              <w:ind w:firstLine="0" w:firstLineChars="0"/>
              <w:jc w:val="center"/>
              <w:rPr>
                <w:rFonts w:cs="Times New Roman"/>
                <w:szCs w:val="21"/>
              </w:rPr>
            </w:pPr>
            <w:r>
              <w:rPr>
                <w:rFonts w:cs="Times New Roman"/>
                <w:lang w:bidi="ar"/>
              </w:rPr>
              <w:t>2</w:t>
            </w:r>
          </w:p>
        </w:tc>
        <w:tc>
          <w:tcPr>
            <w:tcW w:w="3406" w:type="dxa"/>
            <w:tcBorders>
              <w:top w:val="single" w:color="auto" w:sz="4" w:space="0"/>
              <w:left w:val="nil"/>
              <w:bottom w:val="single" w:color="auto" w:sz="4" w:space="0"/>
              <w:right w:val="single" w:color="auto" w:sz="4" w:space="0"/>
            </w:tcBorders>
            <w:shd w:val="clear" w:color="auto" w:fill="auto"/>
            <w:vAlign w:val="center"/>
          </w:tcPr>
          <w:p w14:paraId="34605910">
            <w:pPr>
              <w:widowControl/>
              <w:ind w:left="420" w:leftChars="200" w:firstLine="0" w:firstLineChars="0"/>
              <w:jc w:val="both"/>
              <w:rPr>
                <w:rFonts w:cs="Times New Roman"/>
                <w:szCs w:val="21"/>
              </w:rPr>
            </w:pPr>
            <w:r>
              <w:rPr>
                <w:rFonts w:cs="Times New Roman"/>
                <w:kern w:val="0"/>
                <w:szCs w:val="21"/>
                <w:lang w:bidi="ar"/>
              </w:rPr>
              <w:t xml:space="preserve">STX  </w:t>
            </w:r>
            <w:r>
              <w:rPr>
                <w:rFonts w:cs="Times New Roman"/>
                <w:kern w:val="0"/>
                <w:sz w:val="18"/>
                <w:szCs w:val="18"/>
                <w:lang w:bidi="ar"/>
              </w:rPr>
              <w:t>(Start of Text)</w:t>
            </w:r>
          </w:p>
        </w:tc>
      </w:tr>
      <w:tr w14:paraId="7FC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B3BBA06">
            <w:pPr>
              <w:ind w:firstLine="0" w:firstLineChars="0"/>
              <w:jc w:val="center"/>
              <w:rPr>
                <w:rFonts w:cs="Times New Roman"/>
                <w:szCs w:val="21"/>
              </w:rPr>
            </w:pPr>
            <w:r>
              <w:rPr>
                <w:rFonts w:cs="Times New Roman"/>
                <w:lang w:bidi="ar"/>
              </w:rPr>
              <w:t>03</w:t>
            </w:r>
          </w:p>
        </w:tc>
        <w:tc>
          <w:tcPr>
            <w:tcW w:w="3404" w:type="dxa"/>
            <w:tcBorders>
              <w:top w:val="single" w:color="auto" w:sz="4" w:space="0"/>
              <w:left w:val="nil"/>
              <w:bottom w:val="single" w:color="auto" w:sz="4" w:space="0"/>
              <w:right w:val="single" w:color="auto" w:sz="4" w:space="0"/>
            </w:tcBorders>
            <w:shd w:val="clear" w:color="auto" w:fill="auto"/>
            <w:vAlign w:val="center"/>
          </w:tcPr>
          <w:p w14:paraId="7B079B12">
            <w:pPr>
              <w:ind w:firstLine="0" w:firstLineChars="0"/>
              <w:jc w:val="center"/>
              <w:rPr>
                <w:rFonts w:cs="Times New Roman"/>
                <w:szCs w:val="21"/>
              </w:rPr>
            </w:pPr>
            <w:r>
              <w:rPr>
                <w:rFonts w:cs="Times New Roman"/>
                <w:lang w:bidi="ar"/>
              </w:rPr>
              <w:t>3</w:t>
            </w:r>
          </w:p>
        </w:tc>
        <w:tc>
          <w:tcPr>
            <w:tcW w:w="3406" w:type="dxa"/>
            <w:tcBorders>
              <w:top w:val="single" w:color="auto" w:sz="4" w:space="0"/>
              <w:left w:val="nil"/>
              <w:bottom w:val="single" w:color="auto" w:sz="4" w:space="0"/>
              <w:right w:val="single" w:color="auto" w:sz="4" w:space="0"/>
            </w:tcBorders>
            <w:shd w:val="clear" w:color="auto" w:fill="auto"/>
            <w:vAlign w:val="center"/>
          </w:tcPr>
          <w:p w14:paraId="0B8464A5">
            <w:pPr>
              <w:widowControl/>
              <w:ind w:left="420" w:leftChars="200" w:firstLine="0" w:firstLineChars="0"/>
              <w:jc w:val="both"/>
              <w:rPr>
                <w:rFonts w:cs="Times New Roman"/>
                <w:szCs w:val="21"/>
              </w:rPr>
            </w:pPr>
            <w:r>
              <w:rPr>
                <w:rFonts w:cs="Times New Roman"/>
                <w:kern w:val="0"/>
                <w:szCs w:val="21"/>
                <w:lang w:bidi="ar"/>
              </w:rPr>
              <w:t xml:space="preserve">ETX </w:t>
            </w:r>
            <w:r>
              <w:rPr>
                <w:rFonts w:cs="Times New Roman"/>
                <w:kern w:val="0"/>
                <w:sz w:val="18"/>
                <w:szCs w:val="18"/>
                <w:lang w:bidi="ar"/>
              </w:rPr>
              <w:t xml:space="preserve"> (End of Text)</w:t>
            </w:r>
          </w:p>
        </w:tc>
      </w:tr>
      <w:tr w14:paraId="399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078F4BF">
            <w:pPr>
              <w:ind w:firstLine="0" w:firstLineChars="0"/>
              <w:jc w:val="center"/>
              <w:rPr>
                <w:rFonts w:cs="Times New Roman"/>
                <w:szCs w:val="21"/>
              </w:rPr>
            </w:pPr>
            <w:r>
              <w:rPr>
                <w:rFonts w:cs="Times New Roman"/>
                <w:lang w:bidi="ar"/>
              </w:rPr>
              <w:t>04</w:t>
            </w:r>
          </w:p>
        </w:tc>
        <w:tc>
          <w:tcPr>
            <w:tcW w:w="3404" w:type="dxa"/>
            <w:tcBorders>
              <w:top w:val="single" w:color="auto" w:sz="4" w:space="0"/>
              <w:left w:val="nil"/>
              <w:bottom w:val="single" w:color="auto" w:sz="4" w:space="0"/>
              <w:right w:val="single" w:color="auto" w:sz="4" w:space="0"/>
            </w:tcBorders>
            <w:shd w:val="clear" w:color="auto" w:fill="auto"/>
            <w:vAlign w:val="center"/>
          </w:tcPr>
          <w:p w14:paraId="5D068300">
            <w:pPr>
              <w:ind w:firstLine="0" w:firstLineChars="0"/>
              <w:jc w:val="center"/>
              <w:rPr>
                <w:rFonts w:cs="Times New Roman"/>
                <w:szCs w:val="21"/>
              </w:rPr>
            </w:pPr>
            <w:r>
              <w:rPr>
                <w:rFonts w:cs="Times New Roman"/>
                <w:lang w:bidi="ar"/>
              </w:rPr>
              <w:t>4</w:t>
            </w:r>
          </w:p>
        </w:tc>
        <w:tc>
          <w:tcPr>
            <w:tcW w:w="3406" w:type="dxa"/>
            <w:tcBorders>
              <w:top w:val="single" w:color="auto" w:sz="4" w:space="0"/>
              <w:left w:val="nil"/>
              <w:bottom w:val="single" w:color="auto" w:sz="4" w:space="0"/>
              <w:right w:val="single" w:color="auto" w:sz="4" w:space="0"/>
            </w:tcBorders>
            <w:shd w:val="clear" w:color="auto" w:fill="auto"/>
            <w:vAlign w:val="center"/>
          </w:tcPr>
          <w:p w14:paraId="772FFBAE">
            <w:pPr>
              <w:widowControl/>
              <w:ind w:left="420" w:leftChars="200" w:firstLine="0" w:firstLineChars="0"/>
              <w:jc w:val="both"/>
              <w:rPr>
                <w:rFonts w:cs="Times New Roman"/>
                <w:szCs w:val="21"/>
              </w:rPr>
            </w:pPr>
            <w:r>
              <w:rPr>
                <w:rFonts w:cs="Times New Roman"/>
                <w:kern w:val="0"/>
                <w:szCs w:val="21"/>
                <w:lang w:bidi="ar"/>
              </w:rPr>
              <w:t xml:space="preserve">EOT  </w:t>
            </w:r>
            <w:r>
              <w:rPr>
                <w:rFonts w:cs="Times New Roman"/>
                <w:kern w:val="0"/>
                <w:sz w:val="18"/>
                <w:szCs w:val="18"/>
                <w:lang w:bidi="ar"/>
              </w:rPr>
              <w:t>(End of Transmission)</w:t>
            </w:r>
          </w:p>
        </w:tc>
      </w:tr>
      <w:tr w14:paraId="57A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4EFA4F5">
            <w:pPr>
              <w:ind w:firstLine="0" w:firstLineChars="0"/>
              <w:jc w:val="center"/>
              <w:rPr>
                <w:rFonts w:cs="Times New Roman"/>
                <w:szCs w:val="21"/>
              </w:rPr>
            </w:pPr>
            <w:r>
              <w:rPr>
                <w:rFonts w:cs="Times New Roman"/>
                <w:lang w:bidi="ar"/>
              </w:rPr>
              <w:t>05</w:t>
            </w:r>
          </w:p>
        </w:tc>
        <w:tc>
          <w:tcPr>
            <w:tcW w:w="3404" w:type="dxa"/>
            <w:tcBorders>
              <w:top w:val="single" w:color="auto" w:sz="4" w:space="0"/>
              <w:left w:val="nil"/>
              <w:bottom w:val="single" w:color="auto" w:sz="4" w:space="0"/>
              <w:right w:val="single" w:color="auto" w:sz="4" w:space="0"/>
            </w:tcBorders>
            <w:shd w:val="clear" w:color="auto" w:fill="auto"/>
            <w:vAlign w:val="center"/>
          </w:tcPr>
          <w:p w14:paraId="5BB9E6D5">
            <w:pPr>
              <w:ind w:firstLine="0" w:firstLineChars="0"/>
              <w:jc w:val="center"/>
              <w:rPr>
                <w:rFonts w:cs="Times New Roman"/>
                <w:szCs w:val="21"/>
              </w:rPr>
            </w:pPr>
            <w:r>
              <w:rPr>
                <w:rFonts w:cs="Times New Roman"/>
                <w:lang w:bidi="ar"/>
              </w:rPr>
              <w:t>5</w:t>
            </w:r>
          </w:p>
        </w:tc>
        <w:tc>
          <w:tcPr>
            <w:tcW w:w="3406" w:type="dxa"/>
            <w:tcBorders>
              <w:top w:val="single" w:color="auto" w:sz="4" w:space="0"/>
              <w:left w:val="nil"/>
              <w:bottom w:val="single" w:color="auto" w:sz="4" w:space="0"/>
              <w:right w:val="single" w:color="auto" w:sz="4" w:space="0"/>
            </w:tcBorders>
            <w:shd w:val="clear" w:color="auto" w:fill="auto"/>
            <w:vAlign w:val="center"/>
          </w:tcPr>
          <w:p w14:paraId="20321682">
            <w:pPr>
              <w:widowControl/>
              <w:ind w:left="420" w:leftChars="200" w:firstLine="0" w:firstLineChars="0"/>
              <w:jc w:val="both"/>
              <w:rPr>
                <w:rFonts w:cs="Times New Roman"/>
                <w:szCs w:val="21"/>
              </w:rPr>
            </w:pPr>
            <w:r>
              <w:rPr>
                <w:rFonts w:cs="Times New Roman"/>
                <w:kern w:val="0"/>
                <w:szCs w:val="21"/>
                <w:lang w:bidi="ar"/>
              </w:rPr>
              <w:t xml:space="preserve">ENQ </w:t>
            </w:r>
            <w:r>
              <w:rPr>
                <w:rFonts w:cs="Times New Roman"/>
                <w:kern w:val="0"/>
                <w:sz w:val="18"/>
                <w:szCs w:val="18"/>
                <w:lang w:bidi="ar"/>
              </w:rPr>
              <w:t xml:space="preserve"> (Enquiry)</w:t>
            </w:r>
          </w:p>
        </w:tc>
      </w:tr>
      <w:tr w14:paraId="362B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4A57501">
            <w:pPr>
              <w:ind w:firstLine="0" w:firstLineChars="0"/>
              <w:jc w:val="center"/>
              <w:rPr>
                <w:rFonts w:cs="Times New Roman"/>
                <w:szCs w:val="21"/>
              </w:rPr>
            </w:pPr>
            <w:r>
              <w:rPr>
                <w:rFonts w:cs="Times New Roman"/>
                <w:lang w:bidi="ar"/>
              </w:rPr>
              <w:t>06</w:t>
            </w:r>
          </w:p>
        </w:tc>
        <w:tc>
          <w:tcPr>
            <w:tcW w:w="3404" w:type="dxa"/>
            <w:tcBorders>
              <w:top w:val="single" w:color="auto" w:sz="4" w:space="0"/>
              <w:left w:val="nil"/>
              <w:bottom w:val="single" w:color="auto" w:sz="4" w:space="0"/>
              <w:right w:val="single" w:color="auto" w:sz="4" w:space="0"/>
            </w:tcBorders>
            <w:shd w:val="clear" w:color="auto" w:fill="auto"/>
            <w:vAlign w:val="center"/>
          </w:tcPr>
          <w:p w14:paraId="21E3FC7C">
            <w:pPr>
              <w:ind w:firstLine="0" w:firstLineChars="0"/>
              <w:jc w:val="center"/>
              <w:rPr>
                <w:rFonts w:cs="Times New Roman"/>
                <w:szCs w:val="21"/>
              </w:rPr>
            </w:pPr>
            <w:r>
              <w:rPr>
                <w:rFonts w:cs="Times New Roman"/>
                <w:lang w:bidi="ar"/>
              </w:rPr>
              <w:t>6</w:t>
            </w:r>
          </w:p>
        </w:tc>
        <w:tc>
          <w:tcPr>
            <w:tcW w:w="3406" w:type="dxa"/>
            <w:tcBorders>
              <w:top w:val="single" w:color="auto" w:sz="4" w:space="0"/>
              <w:left w:val="nil"/>
              <w:bottom w:val="single" w:color="auto" w:sz="4" w:space="0"/>
              <w:right w:val="single" w:color="auto" w:sz="4" w:space="0"/>
            </w:tcBorders>
            <w:shd w:val="clear" w:color="auto" w:fill="auto"/>
            <w:vAlign w:val="center"/>
          </w:tcPr>
          <w:p w14:paraId="7560E792">
            <w:pPr>
              <w:widowControl/>
              <w:ind w:left="420" w:leftChars="200" w:firstLine="0" w:firstLineChars="0"/>
              <w:jc w:val="both"/>
              <w:rPr>
                <w:rFonts w:cs="Times New Roman"/>
                <w:szCs w:val="21"/>
              </w:rPr>
            </w:pPr>
            <w:r>
              <w:rPr>
                <w:rFonts w:cs="Times New Roman"/>
                <w:kern w:val="0"/>
                <w:szCs w:val="21"/>
                <w:lang w:bidi="ar"/>
              </w:rPr>
              <w:t xml:space="preserve">ACK  </w:t>
            </w:r>
            <w:r>
              <w:rPr>
                <w:rFonts w:cs="Times New Roman"/>
                <w:kern w:val="0"/>
                <w:sz w:val="18"/>
                <w:szCs w:val="18"/>
                <w:lang w:bidi="ar"/>
              </w:rPr>
              <w:t>(Acknowledgment)</w:t>
            </w:r>
          </w:p>
        </w:tc>
      </w:tr>
      <w:tr w14:paraId="598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F91C494">
            <w:pPr>
              <w:ind w:firstLine="0" w:firstLineChars="0"/>
              <w:jc w:val="center"/>
              <w:rPr>
                <w:rFonts w:cs="Times New Roman"/>
                <w:szCs w:val="21"/>
              </w:rPr>
            </w:pPr>
            <w:r>
              <w:rPr>
                <w:rFonts w:cs="Times New Roman"/>
                <w:lang w:bidi="ar"/>
              </w:rPr>
              <w:t>07</w:t>
            </w:r>
          </w:p>
        </w:tc>
        <w:tc>
          <w:tcPr>
            <w:tcW w:w="3404" w:type="dxa"/>
            <w:tcBorders>
              <w:top w:val="single" w:color="auto" w:sz="4" w:space="0"/>
              <w:left w:val="nil"/>
              <w:bottom w:val="single" w:color="auto" w:sz="4" w:space="0"/>
              <w:right w:val="single" w:color="auto" w:sz="4" w:space="0"/>
            </w:tcBorders>
            <w:shd w:val="clear" w:color="auto" w:fill="auto"/>
            <w:vAlign w:val="center"/>
          </w:tcPr>
          <w:p w14:paraId="65330097">
            <w:pPr>
              <w:ind w:firstLine="0" w:firstLineChars="0"/>
              <w:jc w:val="center"/>
              <w:rPr>
                <w:rFonts w:cs="Times New Roman"/>
                <w:szCs w:val="21"/>
              </w:rPr>
            </w:pPr>
            <w:r>
              <w:rPr>
                <w:rFonts w:cs="Times New Roman"/>
                <w:lang w:bidi="ar"/>
              </w:rPr>
              <w:t>7</w:t>
            </w:r>
          </w:p>
        </w:tc>
        <w:tc>
          <w:tcPr>
            <w:tcW w:w="3406" w:type="dxa"/>
            <w:tcBorders>
              <w:top w:val="single" w:color="auto" w:sz="4" w:space="0"/>
              <w:left w:val="nil"/>
              <w:bottom w:val="single" w:color="auto" w:sz="4" w:space="0"/>
              <w:right w:val="single" w:color="auto" w:sz="4" w:space="0"/>
            </w:tcBorders>
            <w:shd w:val="clear" w:color="auto" w:fill="auto"/>
            <w:vAlign w:val="center"/>
          </w:tcPr>
          <w:p w14:paraId="29C4B55F">
            <w:pPr>
              <w:widowControl/>
              <w:ind w:left="420" w:leftChars="200" w:firstLine="0" w:firstLineChars="0"/>
              <w:jc w:val="both"/>
              <w:rPr>
                <w:rFonts w:cs="Times New Roman"/>
                <w:szCs w:val="21"/>
              </w:rPr>
            </w:pPr>
            <w:r>
              <w:rPr>
                <w:rFonts w:cs="Times New Roman"/>
                <w:kern w:val="0"/>
                <w:szCs w:val="21"/>
                <w:lang w:bidi="ar"/>
              </w:rPr>
              <w:t xml:space="preserve">BEL </w:t>
            </w:r>
            <w:r>
              <w:rPr>
                <w:rFonts w:cs="Times New Roman"/>
                <w:kern w:val="0"/>
                <w:sz w:val="18"/>
                <w:szCs w:val="18"/>
                <w:lang w:bidi="ar"/>
              </w:rPr>
              <w:t xml:space="preserve"> (Bell)</w:t>
            </w:r>
          </w:p>
        </w:tc>
      </w:tr>
      <w:tr w14:paraId="0F13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8223619">
            <w:pPr>
              <w:ind w:firstLine="0" w:firstLineChars="0"/>
              <w:jc w:val="center"/>
              <w:rPr>
                <w:rFonts w:cs="Times New Roman"/>
                <w:szCs w:val="21"/>
              </w:rPr>
            </w:pPr>
            <w:r>
              <w:rPr>
                <w:rFonts w:cs="Times New Roman"/>
                <w:lang w:bidi="ar"/>
              </w:rPr>
              <w:t>08</w:t>
            </w:r>
          </w:p>
        </w:tc>
        <w:tc>
          <w:tcPr>
            <w:tcW w:w="3404" w:type="dxa"/>
            <w:tcBorders>
              <w:top w:val="single" w:color="auto" w:sz="4" w:space="0"/>
              <w:left w:val="nil"/>
              <w:bottom w:val="single" w:color="auto" w:sz="4" w:space="0"/>
              <w:right w:val="single" w:color="auto" w:sz="4" w:space="0"/>
            </w:tcBorders>
            <w:shd w:val="clear" w:color="auto" w:fill="auto"/>
            <w:vAlign w:val="center"/>
          </w:tcPr>
          <w:p w14:paraId="7BD9A28B">
            <w:pPr>
              <w:ind w:firstLine="0" w:firstLineChars="0"/>
              <w:jc w:val="center"/>
              <w:rPr>
                <w:rFonts w:cs="Times New Roman"/>
                <w:szCs w:val="21"/>
              </w:rPr>
            </w:pPr>
            <w:r>
              <w:rPr>
                <w:rFonts w:cs="Times New Roman"/>
                <w:lang w:bidi="ar"/>
              </w:rPr>
              <w:t>8</w:t>
            </w:r>
          </w:p>
        </w:tc>
        <w:tc>
          <w:tcPr>
            <w:tcW w:w="3406" w:type="dxa"/>
            <w:tcBorders>
              <w:top w:val="single" w:color="auto" w:sz="4" w:space="0"/>
              <w:left w:val="nil"/>
              <w:bottom w:val="single" w:color="auto" w:sz="4" w:space="0"/>
              <w:right w:val="single" w:color="auto" w:sz="4" w:space="0"/>
            </w:tcBorders>
            <w:shd w:val="clear" w:color="auto" w:fill="auto"/>
            <w:vAlign w:val="center"/>
          </w:tcPr>
          <w:p w14:paraId="569E56D0">
            <w:pPr>
              <w:widowControl/>
              <w:ind w:left="420" w:leftChars="200" w:firstLine="0" w:firstLineChars="0"/>
              <w:jc w:val="both"/>
              <w:rPr>
                <w:rFonts w:cs="Times New Roman"/>
                <w:szCs w:val="21"/>
              </w:rPr>
            </w:pPr>
            <w:r>
              <w:rPr>
                <w:rFonts w:cs="Times New Roman"/>
                <w:kern w:val="0"/>
                <w:szCs w:val="21"/>
                <w:lang w:bidi="ar"/>
              </w:rPr>
              <w:t xml:space="preserve">BS  </w:t>
            </w:r>
            <w:r>
              <w:rPr>
                <w:rFonts w:cs="Times New Roman"/>
                <w:kern w:val="0"/>
                <w:sz w:val="18"/>
                <w:szCs w:val="18"/>
                <w:lang w:bidi="ar"/>
              </w:rPr>
              <w:t>(Backspace)</w:t>
            </w:r>
          </w:p>
        </w:tc>
      </w:tr>
      <w:tr w14:paraId="3D76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2B86D35">
            <w:pPr>
              <w:ind w:firstLine="0" w:firstLineChars="0"/>
              <w:jc w:val="center"/>
              <w:rPr>
                <w:rFonts w:cs="Times New Roman"/>
                <w:szCs w:val="21"/>
              </w:rPr>
            </w:pPr>
            <w:r>
              <w:rPr>
                <w:rFonts w:cs="Times New Roman"/>
                <w:lang w:bidi="ar"/>
              </w:rPr>
              <w:t>09</w:t>
            </w:r>
          </w:p>
        </w:tc>
        <w:tc>
          <w:tcPr>
            <w:tcW w:w="3404" w:type="dxa"/>
            <w:tcBorders>
              <w:top w:val="single" w:color="auto" w:sz="4" w:space="0"/>
              <w:left w:val="nil"/>
              <w:bottom w:val="single" w:color="auto" w:sz="4" w:space="0"/>
              <w:right w:val="single" w:color="auto" w:sz="4" w:space="0"/>
            </w:tcBorders>
            <w:shd w:val="clear" w:color="auto" w:fill="auto"/>
            <w:vAlign w:val="center"/>
          </w:tcPr>
          <w:p w14:paraId="5BB4B8CC">
            <w:pPr>
              <w:ind w:firstLine="0" w:firstLineChars="0"/>
              <w:jc w:val="center"/>
              <w:rPr>
                <w:rFonts w:cs="Times New Roman"/>
                <w:szCs w:val="21"/>
              </w:rPr>
            </w:pPr>
            <w:r>
              <w:rPr>
                <w:rFonts w:cs="Times New Roman"/>
                <w:lang w:bidi="ar"/>
              </w:rPr>
              <w:t>9</w:t>
            </w:r>
          </w:p>
        </w:tc>
        <w:tc>
          <w:tcPr>
            <w:tcW w:w="3406" w:type="dxa"/>
            <w:tcBorders>
              <w:top w:val="single" w:color="auto" w:sz="4" w:space="0"/>
              <w:left w:val="nil"/>
              <w:bottom w:val="single" w:color="auto" w:sz="4" w:space="0"/>
              <w:right w:val="single" w:color="auto" w:sz="4" w:space="0"/>
            </w:tcBorders>
            <w:shd w:val="clear" w:color="auto" w:fill="auto"/>
            <w:vAlign w:val="center"/>
          </w:tcPr>
          <w:p w14:paraId="15448AC9">
            <w:pPr>
              <w:widowControl/>
              <w:ind w:left="420" w:leftChars="200" w:firstLine="0" w:firstLineChars="0"/>
              <w:jc w:val="both"/>
              <w:rPr>
                <w:rFonts w:cs="Times New Roman"/>
                <w:szCs w:val="21"/>
              </w:rPr>
            </w:pPr>
            <w:r>
              <w:rPr>
                <w:rFonts w:cs="Times New Roman"/>
                <w:kern w:val="0"/>
                <w:szCs w:val="21"/>
                <w:lang w:bidi="ar"/>
              </w:rPr>
              <w:t xml:space="preserve">HT  </w:t>
            </w:r>
            <w:r>
              <w:rPr>
                <w:rFonts w:cs="Times New Roman"/>
                <w:kern w:val="0"/>
                <w:sz w:val="18"/>
                <w:szCs w:val="18"/>
                <w:lang w:bidi="ar"/>
              </w:rPr>
              <w:t>(Horizontal Tab)</w:t>
            </w:r>
          </w:p>
        </w:tc>
      </w:tr>
      <w:tr w14:paraId="701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834AD46">
            <w:pPr>
              <w:ind w:firstLine="0" w:firstLineChars="0"/>
              <w:jc w:val="center"/>
              <w:rPr>
                <w:rFonts w:cs="Times New Roman"/>
                <w:szCs w:val="21"/>
              </w:rPr>
            </w:pPr>
            <w:r>
              <w:rPr>
                <w:rFonts w:cs="Times New Roman"/>
                <w:lang w:bidi="ar"/>
              </w:rPr>
              <w:t>0a</w:t>
            </w:r>
          </w:p>
        </w:tc>
        <w:tc>
          <w:tcPr>
            <w:tcW w:w="3404" w:type="dxa"/>
            <w:tcBorders>
              <w:top w:val="single" w:color="auto" w:sz="4" w:space="0"/>
              <w:left w:val="nil"/>
              <w:bottom w:val="single" w:color="auto" w:sz="4" w:space="0"/>
              <w:right w:val="single" w:color="auto" w:sz="4" w:space="0"/>
            </w:tcBorders>
            <w:shd w:val="clear" w:color="auto" w:fill="auto"/>
            <w:vAlign w:val="center"/>
          </w:tcPr>
          <w:p w14:paraId="2302D2AC">
            <w:pPr>
              <w:ind w:firstLine="0" w:firstLineChars="0"/>
              <w:jc w:val="center"/>
              <w:rPr>
                <w:rFonts w:cs="Times New Roman"/>
                <w:szCs w:val="21"/>
              </w:rPr>
            </w:pPr>
            <w:r>
              <w:rPr>
                <w:rFonts w:cs="Times New Roman"/>
                <w:lang w:bidi="ar"/>
              </w:rPr>
              <w:t>10</w:t>
            </w:r>
          </w:p>
        </w:tc>
        <w:tc>
          <w:tcPr>
            <w:tcW w:w="3406" w:type="dxa"/>
            <w:tcBorders>
              <w:top w:val="single" w:color="auto" w:sz="4" w:space="0"/>
              <w:left w:val="nil"/>
              <w:bottom w:val="single" w:color="auto" w:sz="4" w:space="0"/>
              <w:right w:val="single" w:color="auto" w:sz="4" w:space="0"/>
            </w:tcBorders>
            <w:shd w:val="clear" w:color="auto" w:fill="auto"/>
            <w:vAlign w:val="center"/>
          </w:tcPr>
          <w:p w14:paraId="4ACEBAA9">
            <w:pPr>
              <w:widowControl/>
              <w:ind w:left="420" w:leftChars="200" w:firstLine="0" w:firstLineChars="0"/>
              <w:jc w:val="both"/>
              <w:rPr>
                <w:rFonts w:cs="Times New Roman"/>
                <w:szCs w:val="21"/>
              </w:rPr>
            </w:pPr>
            <w:r>
              <w:rPr>
                <w:rFonts w:cs="Times New Roman"/>
                <w:kern w:val="0"/>
                <w:szCs w:val="21"/>
                <w:lang w:bidi="ar"/>
              </w:rPr>
              <w:t xml:space="preserve">LF </w:t>
            </w:r>
            <w:r>
              <w:rPr>
                <w:rFonts w:cs="Times New Roman"/>
                <w:kern w:val="0"/>
                <w:sz w:val="18"/>
                <w:szCs w:val="18"/>
                <w:lang w:bidi="ar"/>
              </w:rPr>
              <w:t xml:space="preserve"> (Line Feed)</w:t>
            </w:r>
          </w:p>
        </w:tc>
      </w:tr>
      <w:tr w14:paraId="6A21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A59C5F1">
            <w:pPr>
              <w:ind w:firstLine="0" w:firstLineChars="0"/>
              <w:jc w:val="center"/>
              <w:rPr>
                <w:rFonts w:cs="Times New Roman"/>
                <w:szCs w:val="21"/>
              </w:rPr>
            </w:pPr>
            <w:r>
              <w:rPr>
                <w:rFonts w:cs="Times New Roman"/>
                <w:lang w:bidi="ar"/>
              </w:rPr>
              <w:t>0b</w:t>
            </w:r>
          </w:p>
        </w:tc>
        <w:tc>
          <w:tcPr>
            <w:tcW w:w="3404" w:type="dxa"/>
            <w:tcBorders>
              <w:top w:val="single" w:color="auto" w:sz="4" w:space="0"/>
              <w:left w:val="nil"/>
              <w:bottom w:val="single" w:color="auto" w:sz="4" w:space="0"/>
              <w:right w:val="single" w:color="auto" w:sz="4" w:space="0"/>
            </w:tcBorders>
            <w:shd w:val="clear" w:color="auto" w:fill="auto"/>
            <w:vAlign w:val="center"/>
          </w:tcPr>
          <w:p w14:paraId="377D4612">
            <w:pPr>
              <w:ind w:firstLine="0" w:firstLineChars="0"/>
              <w:jc w:val="center"/>
              <w:rPr>
                <w:rFonts w:cs="Times New Roman"/>
                <w:szCs w:val="21"/>
              </w:rPr>
            </w:pPr>
            <w:r>
              <w:rPr>
                <w:rFonts w:cs="Times New Roman"/>
                <w:lang w:bidi="ar"/>
              </w:rPr>
              <w:t>11</w:t>
            </w:r>
          </w:p>
        </w:tc>
        <w:tc>
          <w:tcPr>
            <w:tcW w:w="3406" w:type="dxa"/>
            <w:tcBorders>
              <w:top w:val="single" w:color="auto" w:sz="4" w:space="0"/>
              <w:left w:val="nil"/>
              <w:bottom w:val="single" w:color="auto" w:sz="4" w:space="0"/>
              <w:right w:val="single" w:color="auto" w:sz="4" w:space="0"/>
            </w:tcBorders>
            <w:shd w:val="clear" w:color="auto" w:fill="auto"/>
            <w:vAlign w:val="center"/>
          </w:tcPr>
          <w:p w14:paraId="5930FDAE">
            <w:pPr>
              <w:widowControl/>
              <w:ind w:left="420" w:leftChars="200" w:firstLine="0" w:firstLineChars="0"/>
              <w:jc w:val="both"/>
              <w:rPr>
                <w:rFonts w:cs="Times New Roman"/>
                <w:szCs w:val="21"/>
              </w:rPr>
            </w:pPr>
            <w:r>
              <w:rPr>
                <w:rFonts w:cs="Times New Roman"/>
                <w:kern w:val="0"/>
                <w:szCs w:val="21"/>
                <w:lang w:bidi="ar"/>
              </w:rPr>
              <w:t xml:space="preserve">VT </w:t>
            </w:r>
            <w:r>
              <w:rPr>
                <w:rFonts w:cs="Times New Roman"/>
                <w:kern w:val="0"/>
                <w:sz w:val="18"/>
                <w:szCs w:val="18"/>
                <w:lang w:bidi="ar"/>
              </w:rPr>
              <w:t xml:space="preserve"> (Vertical Tab)</w:t>
            </w:r>
          </w:p>
        </w:tc>
      </w:tr>
      <w:tr w14:paraId="018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5B9649A">
            <w:pPr>
              <w:ind w:firstLine="0" w:firstLineChars="0"/>
              <w:jc w:val="center"/>
              <w:rPr>
                <w:rFonts w:cs="Times New Roman"/>
                <w:szCs w:val="21"/>
              </w:rPr>
            </w:pPr>
            <w:r>
              <w:rPr>
                <w:rFonts w:cs="Times New Roman"/>
                <w:lang w:bidi="ar"/>
              </w:rPr>
              <w:t>0c</w:t>
            </w:r>
          </w:p>
        </w:tc>
        <w:tc>
          <w:tcPr>
            <w:tcW w:w="3404" w:type="dxa"/>
            <w:tcBorders>
              <w:top w:val="single" w:color="auto" w:sz="4" w:space="0"/>
              <w:left w:val="nil"/>
              <w:bottom w:val="single" w:color="auto" w:sz="4" w:space="0"/>
              <w:right w:val="single" w:color="auto" w:sz="4" w:space="0"/>
            </w:tcBorders>
            <w:shd w:val="clear" w:color="auto" w:fill="auto"/>
            <w:vAlign w:val="center"/>
          </w:tcPr>
          <w:p w14:paraId="1B44A89F">
            <w:pPr>
              <w:ind w:firstLine="0" w:firstLineChars="0"/>
              <w:jc w:val="center"/>
              <w:rPr>
                <w:rFonts w:cs="Times New Roman"/>
                <w:szCs w:val="21"/>
              </w:rPr>
            </w:pPr>
            <w:r>
              <w:rPr>
                <w:rFonts w:cs="Times New Roman"/>
                <w:lang w:bidi="ar"/>
              </w:rPr>
              <w:t>12</w:t>
            </w:r>
          </w:p>
        </w:tc>
        <w:tc>
          <w:tcPr>
            <w:tcW w:w="3406" w:type="dxa"/>
            <w:tcBorders>
              <w:top w:val="single" w:color="auto" w:sz="4" w:space="0"/>
              <w:left w:val="nil"/>
              <w:bottom w:val="single" w:color="auto" w:sz="4" w:space="0"/>
              <w:right w:val="single" w:color="auto" w:sz="4" w:space="0"/>
            </w:tcBorders>
            <w:shd w:val="clear" w:color="auto" w:fill="auto"/>
            <w:vAlign w:val="center"/>
          </w:tcPr>
          <w:p w14:paraId="08B6C4A4">
            <w:pPr>
              <w:widowControl/>
              <w:ind w:left="420" w:leftChars="200" w:firstLine="0" w:firstLineChars="0"/>
              <w:jc w:val="both"/>
              <w:rPr>
                <w:rFonts w:cs="Times New Roman"/>
                <w:szCs w:val="21"/>
              </w:rPr>
            </w:pPr>
            <w:r>
              <w:rPr>
                <w:rFonts w:cs="Times New Roman"/>
                <w:kern w:val="0"/>
                <w:szCs w:val="21"/>
                <w:lang w:bidi="ar"/>
              </w:rPr>
              <w:t xml:space="preserve">FF  </w:t>
            </w:r>
            <w:r>
              <w:rPr>
                <w:rFonts w:cs="Times New Roman"/>
                <w:kern w:val="0"/>
                <w:sz w:val="18"/>
                <w:szCs w:val="18"/>
                <w:lang w:bidi="ar"/>
              </w:rPr>
              <w:t>(Form Feed)</w:t>
            </w:r>
          </w:p>
        </w:tc>
      </w:tr>
      <w:tr w14:paraId="680D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5EA0AE9">
            <w:pPr>
              <w:ind w:firstLine="0" w:firstLineChars="0"/>
              <w:jc w:val="center"/>
              <w:rPr>
                <w:rFonts w:cs="Times New Roman"/>
                <w:szCs w:val="21"/>
              </w:rPr>
            </w:pPr>
            <w:r>
              <w:rPr>
                <w:rFonts w:cs="Times New Roman"/>
                <w:lang w:bidi="ar"/>
              </w:rPr>
              <w:t>0d</w:t>
            </w:r>
          </w:p>
        </w:tc>
        <w:tc>
          <w:tcPr>
            <w:tcW w:w="3404" w:type="dxa"/>
            <w:tcBorders>
              <w:top w:val="single" w:color="auto" w:sz="4" w:space="0"/>
              <w:left w:val="nil"/>
              <w:bottom w:val="single" w:color="auto" w:sz="4" w:space="0"/>
              <w:right w:val="single" w:color="auto" w:sz="4" w:space="0"/>
            </w:tcBorders>
            <w:shd w:val="clear" w:color="auto" w:fill="auto"/>
            <w:vAlign w:val="center"/>
          </w:tcPr>
          <w:p w14:paraId="20F759A5">
            <w:pPr>
              <w:ind w:firstLine="0" w:firstLineChars="0"/>
              <w:jc w:val="center"/>
              <w:rPr>
                <w:rFonts w:cs="Times New Roman"/>
                <w:szCs w:val="21"/>
              </w:rPr>
            </w:pPr>
            <w:r>
              <w:rPr>
                <w:rFonts w:cs="Times New Roman"/>
                <w:lang w:bidi="ar"/>
              </w:rPr>
              <w:t>13</w:t>
            </w:r>
          </w:p>
        </w:tc>
        <w:tc>
          <w:tcPr>
            <w:tcW w:w="3406" w:type="dxa"/>
            <w:tcBorders>
              <w:top w:val="single" w:color="auto" w:sz="4" w:space="0"/>
              <w:left w:val="nil"/>
              <w:bottom w:val="single" w:color="auto" w:sz="4" w:space="0"/>
              <w:right w:val="single" w:color="auto" w:sz="4" w:space="0"/>
            </w:tcBorders>
            <w:shd w:val="clear" w:color="auto" w:fill="auto"/>
            <w:vAlign w:val="center"/>
          </w:tcPr>
          <w:p w14:paraId="3F35271E">
            <w:pPr>
              <w:widowControl/>
              <w:ind w:left="420" w:leftChars="200" w:firstLine="0" w:firstLineChars="0"/>
              <w:jc w:val="both"/>
              <w:rPr>
                <w:rFonts w:cs="Times New Roman"/>
                <w:szCs w:val="21"/>
              </w:rPr>
            </w:pPr>
            <w:r>
              <w:rPr>
                <w:rFonts w:cs="Times New Roman"/>
                <w:kern w:val="0"/>
                <w:szCs w:val="21"/>
                <w:lang w:bidi="ar"/>
              </w:rPr>
              <w:t xml:space="preserve">CR  </w:t>
            </w:r>
            <w:r>
              <w:rPr>
                <w:rFonts w:cs="Times New Roman"/>
                <w:kern w:val="0"/>
                <w:sz w:val="18"/>
                <w:szCs w:val="18"/>
                <w:lang w:bidi="ar"/>
              </w:rPr>
              <w:t>(Carriage Return)</w:t>
            </w:r>
          </w:p>
        </w:tc>
      </w:tr>
      <w:tr w14:paraId="3609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9C92F04">
            <w:pPr>
              <w:ind w:firstLine="0" w:firstLineChars="0"/>
              <w:jc w:val="center"/>
              <w:rPr>
                <w:rFonts w:cs="Times New Roman"/>
                <w:szCs w:val="21"/>
              </w:rPr>
            </w:pPr>
            <w:r>
              <w:rPr>
                <w:rFonts w:cs="Times New Roman"/>
                <w:lang w:bidi="ar"/>
              </w:rPr>
              <w:t>0e</w:t>
            </w:r>
          </w:p>
        </w:tc>
        <w:tc>
          <w:tcPr>
            <w:tcW w:w="3404" w:type="dxa"/>
            <w:tcBorders>
              <w:top w:val="single" w:color="auto" w:sz="4" w:space="0"/>
              <w:left w:val="nil"/>
              <w:bottom w:val="single" w:color="auto" w:sz="4" w:space="0"/>
              <w:right w:val="single" w:color="auto" w:sz="4" w:space="0"/>
            </w:tcBorders>
            <w:shd w:val="clear" w:color="auto" w:fill="auto"/>
            <w:vAlign w:val="center"/>
          </w:tcPr>
          <w:p w14:paraId="49ABDDBB">
            <w:pPr>
              <w:ind w:firstLine="0" w:firstLineChars="0"/>
              <w:jc w:val="center"/>
              <w:rPr>
                <w:rFonts w:cs="Times New Roman"/>
                <w:szCs w:val="21"/>
              </w:rPr>
            </w:pPr>
            <w:r>
              <w:rPr>
                <w:rFonts w:cs="Times New Roman"/>
                <w:lang w:bidi="ar"/>
              </w:rPr>
              <w:t>14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6C9F7C1">
            <w:pPr>
              <w:widowControl/>
              <w:ind w:left="420" w:leftChars="200" w:firstLine="0" w:firstLineChars="0"/>
              <w:jc w:val="both"/>
              <w:rPr>
                <w:rFonts w:cs="Times New Roman"/>
                <w:szCs w:val="21"/>
              </w:rPr>
            </w:pPr>
            <w:r>
              <w:rPr>
                <w:rFonts w:cs="Times New Roman"/>
                <w:kern w:val="0"/>
                <w:szCs w:val="21"/>
                <w:lang w:bidi="ar"/>
              </w:rPr>
              <w:t xml:space="preserve">SO  </w:t>
            </w:r>
            <w:r>
              <w:rPr>
                <w:rFonts w:cs="Times New Roman"/>
                <w:kern w:val="0"/>
                <w:sz w:val="18"/>
                <w:szCs w:val="18"/>
                <w:lang w:bidi="ar"/>
              </w:rPr>
              <w:t>(Shift Out)</w:t>
            </w:r>
          </w:p>
        </w:tc>
      </w:tr>
      <w:tr w14:paraId="3BBA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0ADD14D">
            <w:pPr>
              <w:ind w:firstLine="0" w:firstLineChars="0"/>
              <w:jc w:val="center"/>
              <w:rPr>
                <w:rFonts w:cs="Times New Roman"/>
                <w:szCs w:val="21"/>
              </w:rPr>
            </w:pPr>
            <w:r>
              <w:rPr>
                <w:rFonts w:cs="Times New Roman"/>
                <w:lang w:bidi="ar"/>
              </w:rPr>
              <w:t>0f</w:t>
            </w:r>
          </w:p>
        </w:tc>
        <w:tc>
          <w:tcPr>
            <w:tcW w:w="3404" w:type="dxa"/>
            <w:tcBorders>
              <w:top w:val="single" w:color="auto" w:sz="4" w:space="0"/>
              <w:left w:val="nil"/>
              <w:bottom w:val="single" w:color="auto" w:sz="4" w:space="0"/>
              <w:right w:val="single" w:color="auto" w:sz="4" w:space="0"/>
            </w:tcBorders>
            <w:shd w:val="clear" w:color="auto" w:fill="auto"/>
            <w:vAlign w:val="center"/>
          </w:tcPr>
          <w:p w14:paraId="43016632">
            <w:pPr>
              <w:ind w:firstLine="0" w:firstLineChars="0"/>
              <w:jc w:val="center"/>
              <w:rPr>
                <w:rFonts w:cs="Times New Roman"/>
                <w:szCs w:val="21"/>
              </w:rPr>
            </w:pPr>
            <w:r>
              <w:rPr>
                <w:rFonts w:cs="Times New Roman"/>
                <w:lang w:bidi="ar"/>
              </w:rPr>
              <w:t>15</w:t>
            </w:r>
          </w:p>
        </w:tc>
        <w:tc>
          <w:tcPr>
            <w:tcW w:w="3406" w:type="dxa"/>
            <w:tcBorders>
              <w:top w:val="single" w:color="auto" w:sz="4" w:space="0"/>
              <w:left w:val="nil"/>
              <w:bottom w:val="single" w:color="auto" w:sz="4" w:space="0"/>
              <w:right w:val="single" w:color="auto" w:sz="4" w:space="0"/>
            </w:tcBorders>
            <w:shd w:val="clear" w:color="auto" w:fill="auto"/>
            <w:vAlign w:val="center"/>
          </w:tcPr>
          <w:p w14:paraId="14F1E2A7">
            <w:pPr>
              <w:widowControl/>
              <w:ind w:left="420" w:leftChars="200" w:firstLine="0" w:firstLineChars="0"/>
              <w:jc w:val="both"/>
              <w:rPr>
                <w:rFonts w:cs="Times New Roman"/>
                <w:szCs w:val="21"/>
              </w:rPr>
            </w:pPr>
            <w:r>
              <w:rPr>
                <w:rFonts w:cs="Times New Roman"/>
                <w:kern w:val="0"/>
                <w:szCs w:val="21"/>
                <w:lang w:bidi="ar"/>
              </w:rPr>
              <w:t xml:space="preserve">SI  </w:t>
            </w:r>
            <w:r>
              <w:rPr>
                <w:rFonts w:cs="Times New Roman"/>
                <w:kern w:val="0"/>
                <w:sz w:val="18"/>
                <w:szCs w:val="18"/>
                <w:lang w:bidi="ar"/>
              </w:rPr>
              <w:t>(Shift In)</w:t>
            </w:r>
          </w:p>
        </w:tc>
      </w:tr>
      <w:tr w14:paraId="39C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503DFA5">
            <w:pPr>
              <w:ind w:firstLine="0" w:firstLineChars="0"/>
              <w:jc w:val="center"/>
              <w:rPr>
                <w:rFonts w:cs="Times New Roman"/>
                <w:szCs w:val="21"/>
              </w:rPr>
            </w:pPr>
            <w:r>
              <w:rPr>
                <w:rFonts w:cs="Times New Roman"/>
                <w:lang w:bidi="ar"/>
              </w:rPr>
              <w:t>10</w:t>
            </w:r>
          </w:p>
        </w:tc>
        <w:tc>
          <w:tcPr>
            <w:tcW w:w="3404" w:type="dxa"/>
            <w:tcBorders>
              <w:top w:val="single" w:color="auto" w:sz="4" w:space="0"/>
              <w:left w:val="nil"/>
              <w:bottom w:val="single" w:color="auto" w:sz="4" w:space="0"/>
              <w:right w:val="single" w:color="auto" w:sz="4" w:space="0"/>
            </w:tcBorders>
            <w:shd w:val="clear" w:color="auto" w:fill="auto"/>
            <w:vAlign w:val="center"/>
          </w:tcPr>
          <w:p w14:paraId="1AD98235">
            <w:pPr>
              <w:ind w:firstLine="0" w:firstLineChars="0"/>
              <w:jc w:val="center"/>
              <w:rPr>
                <w:rFonts w:cs="Times New Roman"/>
                <w:szCs w:val="21"/>
              </w:rPr>
            </w:pPr>
            <w:r>
              <w:rPr>
                <w:rFonts w:cs="Times New Roman"/>
                <w:lang w:bidi="ar"/>
              </w:rPr>
              <w:t>16</w:t>
            </w:r>
          </w:p>
        </w:tc>
        <w:tc>
          <w:tcPr>
            <w:tcW w:w="3406" w:type="dxa"/>
            <w:tcBorders>
              <w:top w:val="single" w:color="auto" w:sz="4" w:space="0"/>
              <w:left w:val="nil"/>
              <w:bottom w:val="single" w:color="auto" w:sz="4" w:space="0"/>
              <w:right w:val="single" w:color="auto" w:sz="4" w:space="0"/>
            </w:tcBorders>
            <w:shd w:val="clear" w:color="auto" w:fill="auto"/>
            <w:vAlign w:val="center"/>
          </w:tcPr>
          <w:p w14:paraId="474D2C60">
            <w:pPr>
              <w:widowControl/>
              <w:ind w:left="420" w:leftChars="200" w:firstLine="0" w:firstLineChars="0"/>
              <w:jc w:val="both"/>
              <w:rPr>
                <w:rFonts w:cs="Times New Roman"/>
                <w:szCs w:val="21"/>
              </w:rPr>
            </w:pPr>
            <w:r>
              <w:rPr>
                <w:rFonts w:cs="Times New Roman"/>
                <w:kern w:val="0"/>
                <w:szCs w:val="21"/>
                <w:lang w:bidi="ar"/>
              </w:rPr>
              <w:t xml:space="preserve">DLE </w:t>
            </w:r>
            <w:r>
              <w:rPr>
                <w:rFonts w:cs="Times New Roman"/>
                <w:kern w:val="0"/>
                <w:sz w:val="18"/>
                <w:szCs w:val="18"/>
                <w:lang w:bidi="ar"/>
              </w:rPr>
              <w:t xml:space="preserve"> (Data Link Escape)</w:t>
            </w:r>
          </w:p>
        </w:tc>
      </w:tr>
      <w:tr w14:paraId="3E09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9A7F2CF">
            <w:pPr>
              <w:ind w:firstLine="0" w:firstLineChars="0"/>
              <w:jc w:val="center"/>
              <w:rPr>
                <w:rFonts w:cs="Times New Roman"/>
                <w:szCs w:val="21"/>
              </w:rPr>
            </w:pPr>
            <w:r>
              <w:rPr>
                <w:rFonts w:cs="Times New Roman"/>
                <w:lang w:bidi="ar"/>
              </w:rPr>
              <w:t>11</w:t>
            </w:r>
          </w:p>
        </w:tc>
        <w:tc>
          <w:tcPr>
            <w:tcW w:w="3404" w:type="dxa"/>
            <w:tcBorders>
              <w:top w:val="single" w:color="auto" w:sz="4" w:space="0"/>
              <w:left w:val="nil"/>
              <w:bottom w:val="single" w:color="auto" w:sz="4" w:space="0"/>
              <w:right w:val="single" w:color="auto" w:sz="4" w:space="0"/>
            </w:tcBorders>
            <w:shd w:val="clear" w:color="auto" w:fill="auto"/>
            <w:vAlign w:val="center"/>
          </w:tcPr>
          <w:p w14:paraId="3142288F">
            <w:pPr>
              <w:ind w:firstLine="0" w:firstLineChars="0"/>
              <w:jc w:val="center"/>
              <w:rPr>
                <w:rFonts w:cs="Times New Roman"/>
                <w:szCs w:val="21"/>
              </w:rPr>
            </w:pPr>
            <w:r>
              <w:rPr>
                <w:rFonts w:cs="Times New Roman"/>
                <w:lang w:bidi="ar"/>
              </w:rPr>
              <w:t>17</w:t>
            </w:r>
          </w:p>
        </w:tc>
        <w:tc>
          <w:tcPr>
            <w:tcW w:w="3406" w:type="dxa"/>
            <w:tcBorders>
              <w:top w:val="single" w:color="auto" w:sz="4" w:space="0"/>
              <w:left w:val="nil"/>
              <w:bottom w:val="single" w:color="auto" w:sz="4" w:space="0"/>
              <w:right w:val="single" w:color="auto" w:sz="4" w:space="0"/>
            </w:tcBorders>
            <w:shd w:val="clear" w:color="auto" w:fill="auto"/>
            <w:vAlign w:val="center"/>
          </w:tcPr>
          <w:p w14:paraId="75589E0B">
            <w:pPr>
              <w:widowControl/>
              <w:ind w:left="420" w:leftChars="200" w:firstLine="0" w:firstLineChars="0"/>
              <w:jc w:val="both"/>
              <w:rPr>
                <w:rFonts w:cs="Times New Roman"/>
                <w:szCs w:val="21"/>
                <w:lang w:val="it"/>
              </w:rPr>
            </w:pPr>
            <w:r>
              <w:rPr>
                <w:rFonts w:cs="Times New Roman"/>
                <w:kern w:val="0"/>
                <w:szCs w:val="21"/>
                <w:lang w:val="it" w:bidi="ar"/>
              </w:rPr>
              <w:t xml:space="preserve">DC1 </w:t>
            </w:r>
            <w:r>
              <w:rPr>
                <w:rFonts w:cs="Times New Roman"/>
                <w:kern w:val="0"/>
                <w:sz w:val="18"/>
                <w:szCs w:val="18"/>
                <w:lang w:val="it" w:bidi="ar"/>
              </w:rPr>
              <w:t xml:space="preserve"> (XON) (Device Control 1)</w:t>
            </w:r>
          </w:p>
        </w:tc>
      </w:tr>
      <w:tr w14:paraId="1062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7388E2A">
            <w:pPr>
              <w:ind w:firstLine="0" w:firstLineChars="0"/>
              <w:jc w:val="center"/>
              <w:rPr>
                <w:rFonts w:cs="Times New Roman"/>
                <w:szCs w:val="21"/>
              </w:rPr>
            </w:pPr>
            <w:r>
              <w:rPr>
                <w:rFonts w:cs="Times New Roman"/>
                <w:lang w:bidi="ar"/>
              </w:rPr>
              <w:t>12</w:t>
            </w:r>
          </w:p>
        </w:tc>
        <w:tc>
          <w:tcPr>
            <w:tcW w:w="3404" w:type="dxa"/>
            <w:tcBorders>
              <w:top w:val="single" w:color="auto" w:sz="4" w:space="0"/>
              <w:left w:val="nil"/>
              <w:bottom w:val="single" w:color="auto" w:sz="4" w:space="0"/>
              <w:right w:val="single" w:color="auto" w:sz="4" w:space="0"/>
            </w:tcBorders>
            <w:shd w:val="clear" w:color="auto" w:fill="auto"/>
            <w:vAlign w:val="center"/>
          </w:tcPr>
          <w:p w14:paraId="59AEF7AC">
            <w:pPr>
              <w:ind w:firstLine="0" w:firstLineChars="0"/>
              <w:jc w:val="center"/>
              <w:rPr>
                <w:rFonts w:cs="Times New Roman"/>
                <w:szCs w:val="21"/>
              </w:rPr>
            </w:pPr>
            <w:r>
              <w:rPr>
                <w:rFonts w:cs="Times New Roman"/>
                <w:lang w:bidi="ar"/>
              </w:rPr>
              <w:t>18</w:t>
            </w:r>
          </w:p>
        </w:tc>
        <w:tc>
          <w:tcPr>
            <w:tcW w:w="3406" w:type="dxa"/>
            <w:tcBorders>
              <w:top w:val="single" w:color="auto" w:sz="4" w:space="0"/>
              <w:left w:val="nil"/>
              <w:bottom w:val="single" w:color="auto" w:sz="4" w:space="0"/>
              <w:right w:val="single" w:color="auto" w:sz="4" w:space="0"/>
            </w:tcBorders>
            <w:shd w:val="clear" w:color="auto" w:fill="auto"/>
            <w:vAlign w:val="center"/>
          </w:tcPr>
          <w:p w14:paraId="0E384EDB">
            <w:pPr>
              <w:widowControl/>
              <w:ind w:left="420" w:leftChars="200" w:firstLine="0" w:firstLineChars="0"/>
              <w:jc w:val="both"/>
              <w:rPr>
                <w:rFonts w:cs="Times New Roman"/>
                <w:szCs w:val="21"/>
                <w:lang w:val="it"/>
              </w:rPr>
            </w:pPr>
            <w:r>
              <w:rPr>
                <w:rFonts w:cs="Times New Roman"/>
                <w:kern w:val="0"/>
                <w:szCs w:val="21"/>
                <w:lang w:val="it" w:bidi="ar"/>
              </w:rPr>
              <w:t xml:space="preserve">DC2 </w:t>
            </w:r>
            <w:r>
              <w:rPr>
                <w:rFonts w:cs="Times New Roman"/>
                <w:kern w:val="0"/>
                <w:sz w:val="18"/>
                <w:szCs w:val="18"/>
                <w:lang w:val="it" w:bidi="ar"/>
              </w:rPr>
              <w:t xml:space="preserve"> (Device Control 2)</w:t>
            </w:r>
          </w:p>
        </w:tc>
      </w:tr>
      <w:tr w14:paraId="511A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E3AAC77">
            <w:pPr>
              <w:ind w:firstLine="0" w:firstLineChars="0"/>
              <w:jc w:val="center"/>
              <w:rPr>
                <w:rFonts w:cs="Times New Roman"/>
                <w:szCs w:val="21"/>
              </w:rPr>
            </w:pPr>
            <w:r>
              <w:rPr>
                <w:rFonts w:cs="Times New Roman"/>
                <w:lang w:bidi="ar"/>
              </w:rPr>
              <w:t>13</w:t>
            </w:r>
          </w:p>
        </w:tc>
        <w:tc>
          <w:tcPr>
            <w:tcW w:w="3404" w:type="dxa"/>
            <w:tcBorders>
              <w:top w:val="single" w:color="auto" w:sz="4" w:space="0"/>
              <w:left w:val="nil"/>
              <w:bottom w:val="single" w:color="auto" w:sz="4" w:space="0"/>
              <w:right w:val="single" w:color="auto" w:sz="4" w:space="0"/>
            </w:tcBorders>
            <w:shd w:val="clear" w:color="auto" w:fill="auto"/>
            <w:vAlign w:val="center"/>
          </w:tcPr>
          <w:p w14:paraId="6D9F987A">
            <w:pPr>
              <w:ind w:firstLine="0" w:firstLineChars="0"/>
              <w:jc w:val="center"/>
              <w:rPr>
                <w:rFonts w:cs="Times New Roman"/>
                <w:szCs w:val="21"/>
              </w:rPr>
            </w:pPr>
            <w:r>
              <w:rPr>
                <w:rFonts w:cs="Times New Roman"/>
                <w:lang w:bidi="ar"/>
              </w:rPr>
              <w:t>19</w:t>
            </w:r>
          </w:p>
        </w:tc>
        <w:tc>
          <w:tcPr>
            <w:tcW w:w="3406" w:type="dxa"/>
            <w:tcBorders>
              <w:top w:val="single" w:color="auto" w:sz="4" w:space="0"/>
              <w:left w:val="nil"/>
              <w:bottom w:val="single" w:color="auto" w:sz="4" w:space="0"/>
              <w:right w:val="single" w:color="auto" w:sz="4" w:space="0"/>
            </w:tcBorders>
            <w:shd w:val="clear" w:color="auto" w:fill="auto"/>
            <w:vAlign w:val="center"/>
          </w:tcPr>
          <w:p w14:paraId="7BB91543">
            <w:pPr>
              <w:widowControl/>
              <w:ind w:left="420" w:leftChars="200" w:firstLine="0" w:firstLineChars="0"/>
              <w:jc w:val="both"/>
              <w:rPr>
                <w:rFonts w:cs="Times New Roman"/>
                <w:szCs w:val="21"/>
                <w:lang w:val="it"/>
              </w:rPr>
            </w:pPr>
            <w:r>
              <w:rPr>
                <w:rFonts w:cs="Times New Roman"/>
                <w:kern w:val="0"/>
                <w:szCs w:val="21"/>
                <w:lang w:val="it" w:bidi="ar"/>
              </w:rPr>
              <w:t xml:space="preserve">DC3  </w:t>
            </w:r>
            <w:r>
              <w:rPr>
                <w:rFonts w:cs="Times New Roman"/>
                <w:kern w:val="0"/>
                <w:sz w:val="18"/>
                <w:szCs w:val="18"/>
                <w:lang w:val="it" w:bidi="ar"/>
              </w:rPr>
              <w:t>(XOFF) (Device Control 3)</w:t>
            </w:r>
          </w:p>
        </w:tc>
      </w:tr>
      <w:tr w14:paraId="6F70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4E231B6">
            <w:pPr>
              <w:ind w:firstLine="0" w:firstLineChars="0"/>
              <w:jc w:val="center"/>
              <w:rPr>
                <w:rFonts w:cs="Times New Roman"/>
                <w:szCs w:val="21"/>
              </w:rPr>
            </w:pPr>
            <w:r>
              <w:rPr>
                <w:rFonts w:cs="Times New Roman"/>
                <w:lang w:bidi="ar"/>
              </w:rPr>
              <w:t>14</w:t>
            </w:r>
          </w:p>
        </w:tc>
        <w:tc>
          <w:tcPr>
            <w:tcW w:w="3404" w:type="dxa"/>
            <w:tcBorders>
              <w:top w:val="single" w:color="auto" w:sz="4" w:space="0"/>
              <w:left w:val="nil"/>
              <w:bottom w:val="single" w:color="auto" w:sz="4" w:space="0"/>
              <w:right w:val="single" w:color="auto" w:sz="4" w:space="0"/>
            </w:tcBorders>
            <w:shd w:val="clear" w:color="auto" w:fill="auto"/>
            <w:vAlign w:val="center"/>
          </w:tcPr>
          <w:p w14:paraId="65E91077">
            <w:pPr>
              <w:ind w:firstLine="0" w:firstLineChars="0"/>
              <w:jc w:val="center"/>
              <w:rPr>
                <w:rFonts w:cs="Times New Roman"/>
                <w:szCs w:val="21"/>
              </w:rPr>
            </w:pPr>
            <w:r>
              <w:rPr>
                <w:rFonts w:cs="Times New Roman"/>
                <w:lang w:bidi="ar"/>
              </w:rPr>
              <w:t>20</w:t>
            </w:r>
          </w:p>
        </w:tc>
        <w:tc>
          <w:tcPr>
            <w:tcW w:w="3406" w:type="dxa"/>
            <w:tcBorders>
              <w:top w:val="single" w:color="auto" w:sz="4" w:space="0"/>
              <w:left w:val="nil"/>
              <w:bottom w:val="single" w:color="auto" w:sz="4" w:space="0"/>
              <w:right w:val="single" w:color="auto" w:sz="4" w:space="0"/>
            </w:tcBorders>
            <w:shd w:val="clear" w:color="auto" w:fill="auto"/>
            <w:vAlign w:val="center"/>
          </w:tcPr>
          <w:p w14:paraId="6C008B44">
            <w:pPr>
              <w:widowControl/>
              <w:ind w:left="420" w:leftChars="200" w:firstLine="0" w:firstLineChars="0"/>
              <w:jc w:val="both"/>
              <w:rPr>
                <w:rFonts w:cs="Times New Roman"/>
                <w:szCs w:val="21"/>
                <w:lang w:val="it"/>
              </w:rPr>
            </w:pPr>
            <w:r>
              <w:rPr>
                <w:rFonts w:cs="Times New Roman"/>
                <w:kern w:val="0"/>
                <w:szCs w:val="21"/>
                <w:lang w:val="it" w:bidi="ar"/>
              </w:rPr>
              <w:t xml:space="preserve">DC4  </w:t>
            </w:r>
            <w:r>
              <w:rPr>
                <w:rFonts w:cs="Times New Roman"/>
                <w:kern w:val="0"/>
                <w:sz w:val="18"/>
                <w:szCs w:val="18"/>
                <w:lang w:val="it" w:bidi="ar"/>
              </w:rPr>
              <w:t>(Device Control 4)</w:t>
            </w:r>
          </w:p>
        </w:tc>
      </w:tr>
      <w:tr w14:paraId="7C1A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45597BF">
            <w:pPr>
              <w:ind w:firstLine="0" w:firstLineChars="0"/>
              <w:jc w:val="center"/>
              <w:rPr>
                <w:rFonts w:cs="Times New Roman"/>
                <w:szCs w:val="21"/>
              </w:rPr>
            </w:pPr>
            <w:r>
              <w:rPr>
                <w:rFonts w:cs="Times New Roman"/>
                <w:lang w:bidi="ar"/>
              </w:rPr>
              <w:t>15</w:t>
            </w:r>
          </w:p>
        </w:tc>
        <w:tc>
          <w:tcPr>
            <w:tcW w:w="3404" w:type="dxa"/>
            <w:tcBorders>
              <w:top w:val="single" w:color="auto" w:sz="4" w:space="0"/>
              <w:left w:val="nil"/>
              <w:bottom w:val="single" w:color="auto" w:sz="4" w:space="0"/>
              <w:right w:val="single" w:color="auto" w:sz="4" w:space="0"/>
            </w:tcBorders>
            <w:shd w:val="clear" w:color="auto" w:fill="auto"/>
            <w:vAlign w:val="center"/>
          </w:tcPr>
          <w:p w14:paraId="33B7278A">
            <w:pPr>
              <w:ind w:firstLine="0" w:firstLineChars="0"/>
              <w:jc w:val="center"/>
              <w:rPr>
                <w:rFonts w:cs="Times New Roman"/>
                <w:szCs w:val="21"/>
              </w:rPr>
            </w:pPr>
            <w:r>
              <w:rPr>
                <w:rFonts w:cs="Times New Roman"/>
                <w:lang w:bidi="ar"/>
              </w:rPr>
              <w:t>21</w:t>
            </w:r>
          </w:p>
        </w:tc>
        <w:tc>
          <w:tcPr>
            <w:tcW w:w="3406" w:type="dxa"/>
            <w:tcBorders>
              <w:top w:val="single" w:color="auto" w:sz="4" w:space="0"/>
              <w:left w:val="nil"/>
              <w:bottom w:val="single" w:color="auto" w:sz="4" w:space="0"/>
              <w:right w:val="single" w:color="auto" w:sz="4" w:space="0"/>
            </w:tcBorders>
            <w:shd w:val="clear" w:color="auto" w:fill="auto"/>
            <w:vAlign w:val="center"/>
          </w:tcPr>
          <w:p w14:paraId="7E4B7A07">
            <w:pPr>
              <w:widowControl/>
              <w:ind w:left="420" w:leftChars="200" w:firstLine="0" w:firstLineChars="0"/>
              <w:jc w:val="both"/>
              <w:rPr>
                <w:rFonts w:cs="Times New Roman"/>
                <w:szCs w:val="21"/>
              </w:rPr>
            </w:pPr>
            <w:r>
              <w:rPr>
                <w:rFonts w:cs="Times New Roman"/>
                <w:kern w:val="0"/>
                <w:szCs w:val="21"/>
                <w:lang w:bidi="ar"/>
              </w:rPr>
              <w:t xml:space="preserve">NAK </w:t>
            </w:r>
            <w:r>
              <w:rPr>
                <w:rFonts w:cs="Times New Roman"/>
                <w:kern w:val="0"/>
                <w:sz w:val="18"/>
                <w:szCs w:val="18"/>
                <w:lang w:bidi="ar"/>
              </w:rPr>
              <w:t xml:space="preserve"> (Negative Acknowledgment)</w:t>
            </w:r>
          </w:p>
        </w:tc>
      </w:tr>
      <w:tr w14:paraId="4BA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961D8C2">
            <w:pPr>
              <w:ind w:firstLine="0" w:firstLineChars="0"/>
              <w:jc w:val="center"/>
              <w:rPr>
                <w:rFonts w:cs="Times New Roman"/>
                <w:szCs w:val="21"/>
              </w:rPr>
            </w:pPr>
            <w:r>
              <w:rPr>
                <w:rFonts w:cs="Times New Roman"/>
                <w:lang w:bidi="ar"/>
              </w:rPr>
              <w:t>16</w:t>
            </w:r>
          </w:p>
        </w:tc>
        <w:tc>
          <w:tcPr>
            <w:tcW w:w="3404" w:type="dxa"/>
            <w:tcBorders>
              <w:top w:val="single" w:color="auto" w:sz="4" w:space="0"/>
              <w:left w:val="nil"/>
              <w:bottom w:val="single" w:color="auto" w:sz="4" w:space="0"/>
              <w:right w:val="single" w:color="auto" w:sz="4" w:space="0"/>
            </w:tcBorders>
            <w:shd w:val="clear" w:color="auto" w:fill="auto"/>
            <w:vAlign w:val="center"/>
          </w:tcPr>
          <w:p w14:paraId="1610EA9F">
            <w:pPr>
              <w:ind w:firstLine="0" w:firstLineChars="0"/>
              <w:jc w:val="center"/>
              <w:rPr>
                <w:rFonts w:cs="Times New Roman"/>
                <w:szCs w:val="21"/>
              </w:rPr>
            </w:pPr>
            <w:r>
              <w:rPr>
                <w:rFonts w:cs="Times New Roman"/>
                <w:lang w:bidi="ar"/>
              </w:rPr>
              <w:t>22</w:t>
            </w:r>
          </w:p>
        </w:tc>
        <w:tc>
          <w:tcPr>
            <w:tcW w:w="3406" w:type="dxa"/>
            <w:tcBorders>
              <w:top w:val="single" w:color="auto" w:sz="4" w:space="0"/>
              <w:left w:val="nil"/>
              <w:bottom w:val="single" w:color="auto" w:sz="4" w:space="0"/>
              <w:right w:val="single" w:color="auto" w:sz="4" w:space="0"/>
            </w:tcBorders>
            <w:shd w:val="clear" w:color="auto" w:fill="auto"/>
            <w:vAlign w:val="center"/>
          </w:tcPr>
          <w:p w14:paraId="47E7D560">
            <w:pPr>
              <w:widowControl/>
              <w:ind w:left="420" w:leftChars="200" w:firstLine="0" w:firstLineChars="0"/>
              <w:jc w:val="both"/>
              <w:rPr>
                <w:rFonts w:cs="Times New Roman"/>
                <w:szCs w:val="21"/>
              </w:rPr>
            </w:pPr>
            <w:r>
              <w:rPr>
                <w:rFonts w:cs="Times New Roman"/>
                <w:kern w:val="0"/>
                <w:szCs w:val="21"/>
                <w:lang w:bidi="ar"/>
              </w:rPr>
              <w:t xml:space="preserve">SYN  </w:t>
            </w:r>
            <w:r>
              <w:rPr>
                <w:rFonts w:cs="Times New Roman"/>
                <w:kern w:val="0"/>
                <w:sz w:val="18"/>
                <w:szCs w:val="18"/>
                <w:lang w:bidi="ar"/>
              </w:rPr>
              <w:t>(Synchronous Idle)</w:t>
            </w:r>
          </w:p>
        </w:tc>
      </w:tr>
      <w:tr w14:paraId="2EE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4C4CF6C">
            <w:pPr>
              <w:ind w:firstLine="0" w:firstLineChars="0"/>
              <w:jc w:val="center"/>
              <w:rPr>
                <w:rFonts w:cs="Times New Roman"/>
                <w:szCs w:val="21"/>
              </w:rPr>
            </w:pPr>
            <w:r>
              <w:rPr>
                <w:rFonts w:cs="Times New Roman"/>
                <w:lang w:bidi="ar"/>
              </w:rPr>
              <w:t>17</w:t>
            </w:r>
          </w:p>
        </w:tc>
        <w:tc>
          <w:tcPr>
            <w:tcW w:w="3404" w:type="dxa"/>
            <w:tcBorders>
              <w:top w:val="single" w:color="auto" w:sz="4" w:space="0"/>
              <w:left w:val="nil"/>
              <w:bottom w:val="single" w:color="auto" w:sz="4" w:space="0"/>
              <w:right w:val="single" w:color="auto" w:sz="4" w:space="0"/>
            </w:tcBorders>
            <w:shd w:val="clear" w:color="auto" w:fill="auto"/>
            <w:vAlign w:val="center"/>
          </w:tcPr>
          <w:p w14:paraId="39EE547D">
            <w:pPr>
              <w:ind w:firstLine="0" w:firstLineChars="0"/>
              <w:jc w:val="center"/>
              <w:rPr>
                <w:rFonts w:cs="Times New Roman"/>
                <w:szCs w:val="21"/>
              </w:rPr>
            </w:pPr>
            <w:r>
              <w:rPr>
                <w:rFonts w:cs="Times New Roman"/>
                <w:lang w:bidi="ar"/>
              </w:rPr>
              <w:t>23</w:t>
            </w:r>
          </w:p>
        </w:tc>
        <w:tc>
          <w:tcPr>
            <w:tcW w:w="3406" w:type="dxa"/>
            <w:tcBorders>
              <w:top w:val="single" w:color="auto" w:sz="4" w:space="0"/>
              <w:left w:val="nil"/>
              <w:bottom w:val="single" w:color="auto" w:sz="4" w:space="0"/>
              <w:right w:val="single" w:color="auto" w:sz="4" w:space="0"/>
            </w:tcBorders>
            <w:shd w:val="clear" w:color="auto" w:fill="auto"/>
            <w:vAlign w:val="center"/>
          </w:tcPr>
          <w:p w14:paraId="12E2D07B">
            <w:pPr>
              <w:widowControl/>
              <w:ind w:left="420" w:leftChars="200" w:firstLine="0" w:firstLineChars="0"/>
              <w:jc w:val="both"/>
              <w:rPr>
                <w:rFonts w:cs="Times New Roman"/>
                <w:szCs w:val="21"/>
              </w:rPr>
            </w:pPr>
            <w:r>
              <w:rPr>
                <w:rFonts w:cs="Times New Roman"/>
                <w:kern w:val="0"/>
                <w:szCs w:val="21"/>
                <w:lang w:bidi="ar"/>
              </w:rPr>
              <w:t xml:space="preserve">ETB  </w:t>
            </w:r>
            <w:r>
              <w:rPr>
                <w:rFonts w:cs="Times New Roman"/>
                <w:kern w:val="0"/>
                <w:sz w:val="18"/>
                <w:szCs w:val="18"/>
                <w:lang w:bidi="ar"/>
              </w:rPr>
              <w:t>(End of Trans. Block)</w:t>
            </w:r>
          </w:p>
        </w:tc>
      </w:tr>
      <w:tr w14:paraId="02CE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8840971">
            <w:pPr>
              <w:ind w:firstLine="0" w:firstLineChars="0"/>
              <w:jc w:val="center"/>
              <w:rPr>
                <w:rFonts w:cs="Times New Roman"/>
                <w:szCs w:val="21"/>
              </w:rPr>
            </w:pPr>
            <w:r>
              <w:rPr>
                <w:rFonts w:cs="Times New Roman"/>
                <w:lang w:bidi="ar"/>
              </w:rPr>
              <w:t>18</w:t>
            </w:r>
          </w:p>
        </w:tc>
        <w:tc>
          <w:tcPr>
            <w:tcW w:w="3404" w:type="dxa"/>
            <w:tcBorders>
              <w:top w:val="single" w:color="auto" w:sz="4" w:space="0"/>
              <w:left w:val="nil"/>
              <w:bottom w:val="single" w:color="auto" w:sz="4" w:space="0"/>
              <w:right w:val="single" w:color="auto" w:sz="4" w:space="0"/>
            </w:tcBorders>
            <w:shd w:val="clear" w:color="auto" w:fill="auto"/>
            <w:vAlign w:val="center"/>
          </w:tcPr>
          <w:p w14:paraId="30FF02EB">
            <w:pPr>
              <w:ind w:firstLine="0" w:firstLineChars="0"/>
              <w:jc w:val="center"/>
              <w:rPr>
                <w:rFonts w:cs="Times New Roman"/>
                <w:szCs w:val="21"/>
              </w:rPr>
            </w:pPr>
            <w:r>
              <w:rPr>
                <w:rFonts w:cs="Times New Roman"/>
                <w:lang w:bidi="ar"/>
              </w:rPr>
              <w:t>24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C4117EC">
            <w:pPr>
              <w:widowControl/>
              <w:ind w:left="420" w:leftChars="200" w:firstLine="0" w:firstLineChars="0"/>
              <w:jc w:val="both"/>
              <w:rPr>
                <w:rFonts w:cs="Times New Roman"/>
                <w:szCs w:val="21"/>
              </w:rPr>
            </w:pPr>
            <w:r>
              <w:rPr>
                <w:rFonts w:cs="Times New Roman"/>
                <w:kern w:val="0"/>
                <w:szCs w:val="21"/>
                <w:lang w:bidi="ar"/>
              </w:rPr>
              <w:t xml:space="preserve">CAN </w:t>
            </w:r>
            <w:r>
              <w:rPr>
                <w:rFonts w:cs="Times New Roman"/>
                <w:kern w:val="0"/>
                <w:sz w:val="18"/>
                <w:szCs w:val="18"/>
                <w:lang w:bidi="ar"/>
              </w:rPr>
              <w:t xml:space="preserve"> (Cancel)</w:t>
            </w:r>
          </w:p>
        </w:tc>
      </w:tr>
      <w:tr w14:paraId="6066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5CAAB8E">
            <w:pPr>
              <w:ind w:firstLine="0" w:firstLineChars="0"/>
              <w:jc w:val="center"/>
              <w:rPr>
                <w:rFonts w:cs="Times New Roman"/>
                <w:szCs w:val="21"/>
              </w:rPr>
            </w:pPr>
            <w:r>
              <w:rPr>
                <w:rFonts w:cs="Times New Roman"/>
                <w:lang w:bidi="ar"/>
              </w:rPr>
              <w:t>19</w:t>
            </w:r>
          </w:p>
        </w:tc>
        <w:tc>
          <w:tcPr>
            <w:tcW w:w="3404" w:type="dxa"/>
            <w:tcBorders>
              <w:top w:val="single" w:color="auto" w:sz="4" w:space="0"/>
              <w:left w:val="nil"/>
              <w:bottom w:val="single" w:color="auto" w:sz="4" w:space="0"/>
              <w:right w:val="single" w:color="auto" w:sz="4" w:space="0"/>
            </w:tcBorders>
            <w:shd w:val="clear" w:color="auto" w:fill="auto"/>
            <w:vAlign w:val="center"/>
          </w:tcPr>
          <w:p w14:paraId="7F11C20C">
            <w:pPr>
              <w:ind w:firstLine="0" w:firstLineChars="0"/>
              <w:jc w:val="center"/>
              <w:rPr>
                <w:rFonts w:cs="Times New Roman"/>
                <w:szCs w:val="21"/>
              </w:rPr>
            </w:pPr>
            <w:r>
              <w:rPr>
                <w:rFonts w:cs="Times New Roman"/>
                <w:lang w:bidi="ar"/>
              </w:rPr>
              <w:t>25</w:t>
            </w:r>
          </w:p>
        </w:tc>
        <w:tc>
          <w:tcPr>
            <w:tcW w:w="3406" w:type="dxa"/>
            <w:tcBorders>
              <w:top w:val="single" w:color="auto" w:sz="4" w:space="0"/>
              <w:left w:val="nil"/>
              <w:bottom w:val="single" w:color="auto" w:sz="4" w:space="0"/>
              <w:right w:val="single" w:color="auto" w:sz="4" w:space="0"/>
            </w:tcBorders>
            <w:shd w:val="clear" w:color="auto" w:fill="auto"/>
            <w:vAlign w:val="center"/>
          </w:tcPr>
          <w:p w14:paraId="4003430A">
            <w:pPr>
              <w:widowControl/>
              <w:ind w:left="420" w:leftChars="200" w:firstLine="0" w:firstLineChars="0"/>
              <w:jc w:val="both"/>
              <w:rPr>
                <w:rFonts w:cs="Times New Roman"/>
                <w:szCs w:val="21"/>
              </w:rPr>
            </w:pPr>
            <w:r>
              <w:rPr>
                <w:rFonts w:cs="Times New Roman"/>
                <w:kern w:val="0"/>
                <w:szCs w:val="21"/>
                <w:lang w:bidi="ar"/>
              </w:rPr>
              <w:t xml:space="preserve">EM </w:t>
            </w:r>
            <w:r>
              <w:rPr>
                <w:rFonts w:cs="Times New Roman"/>
                <w:kern w:val="0"/>
                <w:sz w:val="18"/>
                <w:szCs w:val="18"/>
                <w:lang w:bidi="ar"/>
              </w:rPr>
              <w:t xml:space="preserve">   (End of Medium)</w:t>
            </w:r>
          </w:p>
        </w:tc>
      </w:tr>
      <w:tr w14:paraId="153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D4B1BE1">
            <w:pPr>
              <w:ind w:firstLine="0" w:firstLineChars="0"/>
              <w:jc w:val="center"/>
              <w:rPr>
                <w:rFonts w:cs="Times New Roman"/>
                <w:szCs w:val="21"/>
              </w:rPr>
            </w:pPr>
            <w:r>
              <w:rPr>
                <w:rFonts w:cs="Times New Roman"/>
                <w:lang w:bidi="ar"/>
              </w:rPr>
              <w:t>1a</w:t>
            </w:r>
          </w:p>
        </w:tc>
        <w:tc>
          <w:tcPr>
            <w:tcW w:w="3404" w:type="dxa"/>
            <w:tcBorders>
              <w:top w:val="single" w:color="auto" w:sz="4" w:space="0"/>
              <w:left w:val="nil"/>
              <w:bottom w:val="single" w:color="auto" w:sz="4" w:space="0"/>
              <w:right w:val="single" w:color="auto" w:sz="4" w:space="0"/>
            </w:tcBorders>
            <w:shd w:val="clear" w:color="auto" w:fill="auto"/>
            <w:vAlign w:val="center"/>
          </w:tcPr>
          <w:p w14:paraId="54D641FF">
            <w:pPr>
              <w:ind w:firstLine="0" w:firstLineChars="0"/>
              <w:jc w:val="center"/>
              <w:rPr>
                <w:rFonts w:cs="Times New Roman"/>
                <w:szCs w:val="21"/>
              </w:rPr>
            </w:pPr>
            <w:r>
              <w:rPr>
                <w:rFonts w:cs="Times New Roman"/>
                <w:lang w:bidi="ar"/>
              </w:rPr>
              <w:t>26</w:t>
            </w:r>
          </w:p>
        </w:tc>
        <w:tc>
          <w:tcPr>
            <w:tcW w:w="3406" w:type="dxa"/>
            <w:tcBorders>
              <w:top w:val="single" w:color="auto" w:sz="4" w:space="0"/>
              <w:left w:val="nil"/>
              <w:bottom w:val="single" w:color="auto" w:sz="4" w:space="0"/>
              <w:right w:val="single" w:color="auto" w:sz="4" w:space="0"/>
            </w:tcBorders>
            <w:shd w:val="clear" w:color="auto" w:fill="auto"/>
            <w:vAlign w:val="center"/>
          </w:tcPr>
          <w:p w14:paraId="2216177A">
            <w:pPr>
              <w:widowControl/>
              <w:ind w:left="420" w:leftChars="200" w:firstLine="0" w:firstLineChars="0"/>
              <w:jc w:val="both"/>
              <w:rPr>
                <w:rFonts w:cs="Times New Roman"/>
                <w:szCs w:val="21"/>
              </w:rPr>
            </w:pPr>
            <w:r>
              <w:rPr>
                <w:rFonts w:cs="Times New Roman"/>
                <w:kern w:val="0"/>
                <w:szCs w:val="21"/>
                <w:lang w:bidi="ar"/>
              </w:rPr>
              <w:t xml:space="preserve">SUB </w:t>
            </w:r>
            <w:r>
              <w:rPr>
                <w:rFonts w:cs="Times New Roman"/>
                <w:kern w:val="0"/>
                <w:sz w:val="18"/>
                <w:szCs w:val="18"/>
                <w:lang w:bidi="ar"/>
              </w:rPr>
              <w:t xml:space="preserve"> (Substitute)</w:t>
            </w:r>
          </w:p>
        </w:tc>
      </w:tr>
      <w:tr w14:paraId="7629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0401313">
            <w:pPr>
              <w:ind w:firstLine="0" w:firstLineChars="0"/>
              <w:jc w:val="center"/>
              <w:rPr>
                <w:rFonts w:cs="Times New Roman"/>
                <w:szCs w:val="21"/>
              </w:rPr>
            </w:pPr>
            <w:r>
              <w:rPr>
                <w:rFonts w:cs="Times New Roman"/>
                <w:lang w:bidi="ar"/>
              </w:rPr>
              <w:t>1b</w:t>
            </w:r>
          </w:p>
        </w:tc>
        <w:tc>
          <w:tcPr>
            <w:tcW w:w="3404" w:type="dxa"/>
            <w:tcBorders>
              <w:top w:val="single" w:color="auto" w:sz="4" w:space="0"/>
              <w:left w:val="nil"/>
              <w:bottom w:val="single" w:color="auto" w:sz="4" w:space="0"/>
              <w:right w:val="single" w:color="auto" w:sz="4" w:space="0"/>
            </w:tcBorders>
            <w:shd w:val="clear" w:color="auto" w:fill="auto"/>
            <w:vAlign w:val="center"/>
          </w:tcPr>
          <w:p w14:paraId="210F2C38">
            <w:pPr>
              <w:ind w:firstLine="0" w:firstLineChars="0"/>
              <w:jc w:val="center"/>
              <w:rPr>
                <w:rFonts w:cs="Times New Roman"/>
                <w:szCs w:val="21"/>
              </w:rPr>
            </w:pPr>
            <w:r>
              <w:rPr>
                <w:rFonts w:cs="Times New Roman"/>
                <w:lang w:bidi="ar"/>
              </w:rPr>
              <w:t>27</w:t>
            </w:r>
          </w:p>
        </w:tc>
        <w:tc>
          <w:tcPr>
            <w:tcW w:w="3406" w:type="dxa"/>
            <w:tcBorders>
              <w:top w:val="single" w:color="auto" w:sz="4" w:space="0"/>
              <w:left w:val="nil"/>
              <w:bottom w:val="single" w:color="auto" w:sz="4" w:space="0"/>
              <w:right w:val="single" w:color="auto" w:sz="4" w:space="0"/>
            </w:tcBorders>
            <w:shd w:val="clear" w:color="auto" w:fill="auto"/>
            <w:vAlign w:val="center"/>
          </w:tcPr>
          <w:p w14:paraId="22A9590A">
            <w:pPr>
              <w:widowControl/>
              <w:ind w:left="420" w:leftChars="200" w:firstLine="0" w:firstLineChars="0"/>
              <w:jc w:val="both"/>
              <w:rPr>
                <w:rFonts w:cs="Times New Roman"/>
                <w:szCs w:val="21"/>
              </w:rPr>
            </w:pPr>
            <w:r>
              <w:rPr>
                <w:rFonts w:cs="Times New Roman"/>
                <w:kern w:val="0"/>
                <w:szCs w:val="21"/>
                <w:lang w:bidi="ar"/>
              </w:rPr>
              <w:t xml:space="preserve">ESC </w:t>
            </w:r>
            <w:r>
              <w:rPr>
                <w:rFonts w:cs="Times New Roman"/>
                <w:kern w:val="0"/>
                <w:sz w:val="18"/>
                <w:szCs w:val="18"/>
                <w:lang w:bidi="ar"/>
              </w:rPr>
              <w:t xml:space="preserve"> (Escape)</w:t>
            </w:r>
          </w:p>
        </w:tc>
      </w:tr>
      <w:tr w14:paraId="54F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0A57CF7">
            <w:pPr>
              <w:ind w:firstLine="0" w:firstLineChars="0"/>
              <w:jc w:val="center"/>
              <w:rPr>
                <w:rFonts w:cs="Times New Roman"/>
                <w:szCs w:val="21"/>
              </w:rPr>
            </w:pPr>
            <w:r>
              <w:rPr>
                <w:rFonts w:cs="Times New Roman"/>
                <w:lang w:bidi="ar"/>
              </w:rPr>
              <w:t>1c</w:t>
            </w:r>
          </w:p>
        </w:tc>
        <w:tc>
          <w:tcPr>
            <w:tcW w:w="3404" w:type="dxa"/>
            <w:tcBorders>
              <w:top w:val="single" w:color="auto" w:sz="4" w:space="0"/>
              <w:left w:val="nil"/>
              <w:bottom w:val="single" w:color="auto" w:sz="4" w:space="0"/>
              <w:right w:val="single" w:color="auto" w:sz="4" w:space="0"/>
            </w:tcBorders>
            <w:shd w:val="clear" w:color="auto" w:fill="auto"/>
            <w:vAlign w:val="center"/>
          </w:tcPr>
          <w:p w14:paraId="267B38FF">
            <w:pPr>
              <w:ind w:firstLine="0" w:firstLineChars="0"/>
              <w:jc w:val="center"/>
              <w:rPr>
                <w:rFonts w:cs="Times New Roman"/>
                <w:szCs w:val="21"/>
              </w:rPr>
            </w:pPr>
            <w:r>
              <w:rPr>
                <w:rFonts w:cs="Times New Roman"/>
                <w:lang w:bidi="ar"/>
              </w:rPr>
              <w:t>28</w:t>
            </w:r>
          </w:p>
        </w:tc>
        <w:tc>
          <w:tcPr>
            <w:tcW w:w="3406" w:type="dxa"/>
            <w:tcBorders>
              <w:top w:val="single" w:color="auto" w:sz="4" w:space="0"/>
              <w:left w:val="nil"/>
              <w:bottom w:val="single" w:color="auto" w:sz="4" w:space="0"/>
              <w:right w:val="single" w:color="auto" w:sz="4" w:space="0"/>
            </w:tcBorders>
            <w:shd w:val="clear" w:color="auto" w:fill="auto"/>
            <w:vAlign w:val="center"/>
          </w:tcPr>
          <w:p w14:paraId="7F923C20">
            <w:pPr>
              <w:widowControl/>
              <w:ind w:left="420" w:leftChars="200" w:firstLine="0" w:firstLineChars="0"/>
              <w:jc w:val="both"/>
              <w:rPr>
                <w:rFonts w:cs="Times New Roman"/>
                <w:szCs w:val="21"/>
                <w:lang w:val="it"/>
              </w:rPr>
            </w:pPr>
            <w:r>
              <w:rPr>
                <w:rFonts w:cs="Times New Roman"/>
                <w:kern w:val="0"/>
                <w:szCs w:val="21"/>
                <w:lang w:val="it" w:bidi="ar"/>
              </w:rPr>
              <w:t xml:space="preserve">FS </w:t>
            </w:r>
            <w:r>
              <w:rPr>
                <w:rFonts w:cs="Times New Roman"/>
                <w:kern w:val="0"/>
                <w:sz w:val="18"/>
                <w:szCs w:val="18"/>
                <w:lang w:val="it" w:bidi="ar"/>
              </w:rPr>
              <w:t xml:space="preserve">  (File Separator)</w:t>
            </w:r>
          </w:p>
        </w:tc>
      </w:tr>
      <w:tr w14:paraId="6831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9882350">
            <w:pPr>
              <w:ind w:firstLine="0" w:firstLineChars="0"/>
              <w:jc w:val="center"/>
              <w:rPr>
                <w:rFonts w:cs="Times New Roman"/>
                <w:szCs w:val="21"/>
              </w:rPr>
            </w:pPr>
            <w:r>
              <w:rPr>
                <w:rFonts w:cs="Times New Roman"/>
                <w:lang w:bidi="ar"/>
              </w:rPr>
              <w:t>1d</w:t>
            </w:r>
          </w:p>
        </w:tc>
        <w:tc>
          <w:tcPr>
            <w:tcW w:w="3404" w:type="dxa"/>
            <w:tcBorders>
              <w:top w:val="single" w:color="auto" w:sz="4" w:space="0"/>
              <w:left w:val="nil"/>
              <w:bottom w:val="single" w:color="auto" w:sz="4" w:space="0"/>
              <w:right w:val="single" w:color="auto" w:sz="4" w:space="0"/>
            </w:tcBorders>
            <w:shd w:val="clear" w:color="auto" w:fill="auto"/>
            <w:vAlign w:val="center"/>
          </w:tcPr>
          <w:p w14:paraId="0EBF7685">
            <w:pPr>
              <w:ind w:firstLine="0" w:firstLineChars="0"/>
              <w:jc w:val="center"/>
              <w:rPr>
                <w:rFonts w:cs="Times New Roman"/>
                <w:szCs w:val="21"/>
              </w:rPr>
            </w:pPr>
            <w:r>
              <w:rPr>
                <w:rFonts w:cs="Times New Roman"/>
                <w:lang w:bidi="ar"/>
              </w:rPr>
              <w:t>29</w:t>
            </w:r>
          </w:p>
        </w:tc>
        <w:tc>
          <w:tcPr>
            <w:tcW w:w="3406" w:type="dxa"/>
            <w:tcBorders>
              <w:top w:val="single" w:color="auto" w:sz="4" w:space="0"/>
              <w:left w:val="nil"/>
              <w:bottom w:val="single" w:color="auto" w:sz="4" w:space="0"/>
              <w:right w:val="single" w:color="auto" w:sz="4" w:space="0"/>
            </w:tcBorders>
            <w:shd w:val="clear" w:color="auto" w:fill="auto"/>
            <w:vAlign w:val="center"/>
          </w:tcPr>
          <w:p w14:paraId="20B77E3A">
            <w:pPr>
              <w:widowControl/>
              <w:ind w:left="420" w:leftChars="200" w:firstLine="0" w:firstLineChars="0"/>
              <w:jc w:val="both"/>
              <w:rPr>
                <w:rFonts w:cs="Times New Roman"/>
                <w:szCs w:val="21"/>
              </w:rPr>
            </w:pPr>
            <w:r>
              <w:rPr>
                <w:rFonts w:cs="Times New Roman"/>
                <w:kern w:val="0"/>
                <w:szCs w:val="21"/>
                <w:lang w:bidi="ar"/>
              </w:rPr>
              <w:t xml:space="preserve">GS </w:t>
            </w:r>
            <w:r>
              <w:rPr>
                <w:rFonts w:cs="Times New Roman"/>
                <w:kern w:val="0"/>
                <w:sz w:val="18"/>
                <w:szCs w:val="18"/>
                <w:lang w:bidi="ar"/>
              </w:rPr>
              <w:t xml:space="preserve">  (Group Separator)</w:t>
            </w:r>
          </w:p>
        </w:tc>
      </w:tr>
      <w:tr w14:paraId="3EBF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4277E39">
            <w:pPr>
              <w:ind w:firstLine="0" w:firstLineChars="0"/>
              <w:jc w:val="center"/>
              <w:rPr>
                <w:rFonts w:cs="Times New Roman"/>
                <w:szCs w:val="21"/>
              </w:rPr>
            </w:pPr>
            <w:r>
              <w:rPr>
                <w:rFonts w:cs="Times New Roman"/>
                <w:lang w:bidi="ar"/>
              </w:rPr>
              <w:t>1e</w:t>
            </w:r>
          </w:p>
        </w:tc>
        <w:tc>
          <w:tcPr>
            <w:tcW w:w="3404" w:type="dxa"/>
            <w:tcBorders>
              <w:top w:val="single" w:color="auto" w:sz="4" w:space="0"/>
              <w:left w:val="nil"/>
              <w:bottom w:val="single" w:color="auto" w:sz="4" w:space="0"/>
              <w:right w:val="single" w:color="auto" w:sz="4" w:space="0"/>
            </w:tcBorders>
            <w:shd w:val="clear" w:color="auto" w:fill="auto"/>
            <w:vAlign w:val="center"/>
          </w:tcPr>
          <w:p w14:paraId="73C4A35A">
            <w:pPr>
              <w:ind w:firstLine="0" w:firstLineChars="0"/>
              <w:jc w:val="center"/>
              <w:rPr>
                <w:rFonts w:cs="Times New Roman"/>
                <w:szCs w:val="21"/>
              </w:rPr>
            </w:pPr>
            <w:r>
              <w:rPr>
                <w:rFonts w:cs="Times New Roman"/>
                <w:lang w:bidi="ar"/>
              </w:rPr>
              <w:t>30</w:t>
            </w:r>
          </w:p>
        </w:tc>
        <w:tc>
          <w:tcPr>
            <w:tcW w:w="3406" w:type="dxa"/>
            <w:tcBorders>
              <w:top w:val="single" w:color="auto" w:sz="4" w:space="0"/>
              <w:left w:val="nil"/>
              <w:bottom w:val="single" w:color="auto" w:sz="4" w:space="0"/>
              <w:right w:val="single" w:color="auto" w:sz="4" w:space="0"/>
            </w:tcBorders>
            <w:shd w:val="clear" w:color="auto" w:fill="auto"/>
            <w:vAlign w:val="center"/>
          </w:tcPr>
          <w:p w14:paraId="15E3E331">
            <w:pPr>
              <w:widowControl/>
              <w:ind w:left="420" w:leftChars="200" w:firstLine="0" w:firstLineChars="0"/>
              <w:jc w:val="both"/>
              <w:rPr>
                <w:rFonts w:cs="Times New Roman"/>
                <w:szCs w:val="21"/>
              </w:rPr>
            </w:pPr>
            <w:r>
              <w:rPr>
                <w:rFonts w:cs="Times New Roman"/>
                <w:kern w:val="0"/>
                <w:szCs w:val="21"/>
                <w:lang w:bidi="ar"/>
              </w:rPr>
              <w:t xml:space="preserve">RS </w:t>
            </w:r>
            <w:r>
              <w:rPr>
                <w:rFonts w:cs="Times New Roman"/>
                <w:kern w:val="0"/>
                <w:sz w:val="18"/>
                <w:szCs w:val="18"/>
                <w:lang w:bidi="ar"/>
              </w:rPr>
              <w:t xml:space="preserve"> (Request to Send)</w:t>
            </w:r>
          </w:p>
        </w:tc>
      </w:tr>
      <w:tr w14:paraId="23BA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7AA8BD3">
            <w:pPr>
              <w:ind w:firstLine="0" w:firstLineChars="0"/>
              <w:jc w:val="center"/>
              <w:rPr>
                <w:rFonts w:cs="Times New Roman"/>
                <w:szCs w:val="21"/>
              </w:rPr>
            </w:pPr>
            <w:r>
              <w:rPr>
                <w:rFonts w:cs="Times New Roman"/>
                <w:lang w:bidi="ar"/>
              </w:rPr>
              <w:t>1f</w:t>
            </w:r>
          </w:p>
        </w:tc>
        <w:tc>
          <w:tcPr>
            <w:tcW w:w="3404" w:type="dxa"/>
            <w:tcBorders>
              <w:top w:val="single" w:color="auto" w:sz="4" w:space="0"/>
              <w:left w:val="nil"/>
              <w:bottom w:val="single" w:color="auto" w:sz="4" w:space="0"/>
              <w:right w:val="single" w:color="auto" w:sz="4" w:space="0"/>
            </w:tcBorders>
            <w:shd w:val="clear" w:color="auto" w:fill="auto"/>
            <w:vAlign w:val="center"/>
          </w:tcPr>
          <w:p w14:paraId="69CD0A95">
            <w:pPr>
              <w:ind w:firstLine="0" w:firstLineChars="0"/>
              <w:jc w:val="center"/>
              <w:rPr>
                <w:rFonts w:cs="Times New Roman"/>
                <w:szCs w:val="21"/>
              </w:rPr>
            </w:pPr>
            <w:r>
              <w:rPr>
                <w:rFonts w:cs="Times New Roman"/>
                <w:lang w:bidi="ar"/>
              </w:rPr>
              <w:t>31</w:t>
            </w:r>
          </w:p>
        </w:tc>
        <w:tc>
          <w:tcPr>
            <w:tcW w:w="3406" w:type="dxa"/>
            <w:tcBorders>
              <w:top w:val="single" w:color="auto" w:sz="4" w:space="0"/>
              <w:left w:val="nil"/>
              <w:bottom w:val="single" w:color="auto" w:sz="4" w:space="0"/>
              <w:right w:val="single" w:color="auto" w:sz="4" w:space="0"/>
            </w:tcBorders>
            <w:shd w:val="clear" w:color="auto" w:fill="auto"/>
            <w:vAlign w:val="center"/>
          </w:tcPr>
          <w:p w14:paraId="372077A0">
            <w:pPr>
              <w:widowControl/>
              <w:ind w:left="420" w:leftChars="200" w:firstLine="0" w:firstLineChars="0"/>
              <w:jc w:val="both"/>
              <w:rPr>
                <w:rFonts w:cs="Times New Roman"/>
                <w:szCs w:val="21"/>
              </w:rPr>
            </w:pPr>
            <w:r>
              <w:rPr>
                <w:rFonts w:cs="Times New Roman"/>
                <w:kern w:val="0"/>
                <w:szCs w:val="21"/>
                <w:lang w:bidi="ar"/>
              </w:rPr>
              <w:t xml:space="preserve">US </w:t>
            </w:r>
            <w:r>
              <w:rPr>
                <w:rFonts w:cs="Times New Roman"/>
                <w:kern w:val="0"/>
                <w:sz w:val="18"/>
                <w:szCs w:val="18"/>
                <w:lang w:bidi="ar"/>
              </w:rPr>
              <w:t xml:space="preserve"> (Unit Separator)</w:t>
            </w:r>
          </w:p>
        </w:tc>
      </w:tr>
      <w:tr w14:paraId="00F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F48B573">
            <w:pPr>
              <w:ind w:firstLine="0" w:firstLineChars="0"/>
              <w:jc w:val="center"/>
              <w:rPr>
                <w:rFonts w:cs="Times New Roman"/>
                <w:szCs w:val="21"/>
              </w:rPr>
            </w:pPr>
            <w:r>
              <w:rPr>
                <w:rFonts w:cs="Times New Roman"/>
                <w:lang w:bidi="ar"/>
              </w:rPr>
              <w:t>20</w:t>
            </w:r>
          </w:p>
        </w:tc>
        <w:tc>
          <w:tcPr>
            <w:tcW w:w="3404" w:type="dxa"/>
            <w:tcBorders>
              <w:top w:val="single" w:color="auto" w:sz="4" w:space="0"/>
              <w:left w:val="nil"/>
              <w:bottom w:val="single" w:color="auto" w:sz="4" w:space="0"/>
              <w:right w:val="single" w:color="auto" w:sz="4" w:space="0"/>
            </w:tcBorders>
            <w:shd w:val="clear" w:color="auto" w:fill="auto"/>
            <w:vAlign w:val="center"/>
          </w:tcPr>
          <w:p w14:paraId="1C855E85">
            <w:pPr>
              <w:ind w:firstLine="0" w:firstLineChars="0"/>
              <w:jc w:val="center"/>
              <w:rPr>
                <w:rFonts w:cs="Times New Roman"/>
                <w:szCs w:val="21"/>
              </w:rPr>
            </w:pPr>
            <w:r>
              <w:rPr>
                <w:rFonts w:cs="Times New Roman"/>
                <w:lang w:bidi="ar"/>
              </w:rPr>
              <w:t>32</w:t>
            </w:r>
          </w:p>
        </w:tc>
        <w:tc>
          <w:tcPr>
            <w:tcW w:w="3406" w:type="dxa"/>
            <w:tcBorders>
              <w:top w:val="single" w:color="auto" w:sz="4" w:space="0"/>
              <w:left w:val="nil"/>
              <w:bottom w:val="single" w:color="auto" w:sz="4" w:space="0"/>
              <w:right w:val="single" w:color="auto" w:sz="4" w:space="0"/>
            </w:tcBorders>
            <w:shd w:val="clear" w:color="auto" w:fill="auto"/>
            <w:vAlign w:val="center"/>
          </w:tcPr>
          <w:p w14:paraId="4E826EC8">
            <w:pPr>
              <w:widowControl/>
              <w:ind w:left="420" w:leftChars="200" w:firstLine="0" w:firstLineChars="0"/>
              <w:jc w:val="both"/>
              <w:rPr>
                <w:rFonts w:cs="Times New Roman"/>
                <w:szCs w:val="21"/>
              </w:rPr>
            </w:pPr>
            <w:r>
              <w:rPr>
                <w:rFonts w:cs="Times New Roman"/>
                <w:kern w:val="0"/>
                <w:szCs w:val="21"/>
                <w:lang w:bidi="ar"/>
              </w:rPr>
              <w:t xml:space="preserve">SP </w:t>
            </w:r>
            <w:r>
              <w:rPr>
                <w:rFonts w:cs="Times New Roman"/>
                <w:kern w:val="0"/>
                <w:sz w:val="18"/>
                <w:szCs w:val="18"/>
                <w:lang w:bidi="ar"/>
              </w:rPr>
              <w:t xml:space="preserve"> (Space)</w:t>
            </w:r>
          </w:p>
        </w:tc>
      </w:tr>
      <w:tr w14:paraId="6B42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D474B2C">
            <w:pPr>
              <w:ind w:firstLine="0" w:firstLineChars="0"/>
              <w:jc w:val="center"/>
              <w:rPr>
                <w:rFonts w:cs="Times New Roman"/>
                <w:szCs w:val="21"/>
              </w:rPr>
            </w:pPr>
            <w:r>
              <w:rPr>
                <w:rFonts w:cs="Times New Roman"/>
                <w:lang w:bidi="ar"/>
              </w:rPr>
              <w:t>21</w:t>
            </w:r>
          </w:p>
        </w:tc>
        <w:tc>
          <w:tcPr>
            <w:tcW w:w="3404" w:type="dxa"/>
            <w:tcBorders>
              <w:top w:val="single" w:color="auto" w:sz="4" w:space="0"/>
              <w:left w:val="nil"/>
              <w:bottom w:val="single" w:color="auto" w:sz="4" w:space="0"/>
              <w:right w:val="single" w:color="auto" w:sz="4" w:space="0"/>
            </w:tcBorders>
            <w:shd w:val="clear" w:color="auto" w:fill="auto"/>
            <w:vAlign w:val="center"/>
          </w:tcPr>
          <w:p w14:paraId="226B8307">
            <w:pPr>
              <w:ind w:firstLine="0" w:firstLineChars="0"/>
              <w:jc w:val="center"/>
              <w:rPr>
                <w:rFonts w:cs="Times New Roman"/>
                <w:szCs w:val="21"/>
              </w:rPr>
            </w:pPr>
            <w:r>
              <w:rPr>
                <w:rFonts w:cs="Times New Roman"/>
                <w:lang w:bidi="ar"/>
              </w:rPr>
              <w:t>33</w:t>
            </w:r>
          </w:p>
        </w:tc>
        <w:tc>
          <w:tcPr>
            <w:tcW w:w="3406" w:type="dxa"/>
            <w:tcBorders>
              <w:top w:val="single" w:color="auto" w:sz="4" w:space="0"/>
              <w:left w:val="nil"/>
              <w:bottom w:val="single" w:color="auto" w:sz="4" w:space="0"/>
              <w:right w:val="single" w:color="auto" w:sz="4" w:space="0"/>
            </w:tcBorders>
            <w:shd w:val="clear" w:color="auto" w:fill="auto"/>
            <w:vAlign w:val="center"/>
          </w:tcPr>
          <w:p w14:paraId="34F4C4EF">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(Exclamation Mark)</w:t>
            </w:r>
          </w:p>
        </w:tc>
      </w:tr>
      <w:tr w14:paraId="609E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BE632FA">
            <w:pPr>
              <w:ind w:firstLine="0" w:firstLineChars="0"/>
              <w:jc w:val="center"/>
              <w:rPr>
                <w:rFonts w:cs="Times New Roman"/>
                <w:szCs w:val="21"/>
              </w:rPr>
            </w:pPr>
            <w:r>
              <w:rPr>
                <w:rFonts w:cs="Times New Roman"/>
                <w:lang w:bidi="ar"/>
              </w:rPr>
              <w:t>22</w:t>
            </w:r>
          </w:p>
        </w:tc>
        <w:tc>
          <w:tcPr>
            <w:tcW w:w="3404" w:type="dxa"/>
            <w:tcBorders>
              <w:top w:val="single" w:color="auto" w:sz="4" w:space="0"/>
              <w:left w:val="nil"/>
              <w:bottom w:val="single" w:color="auto" w:sz="4" w:space="0"/>
              <w:right w:val="single" w:color="auto" w:sz="4" w:space="0"/>
            </w:tcBorders>
            <w:shd w:val="clear" w:color="auto" w:fill="auto"/>
            <w:vAlign w:val="center"/>
          </w:tcPr>
          <w:p w14:paraId="55F6923E">
            <w:pPr>
              <w:ind w:firstLine="0" w:firstLineChars="0"/>
              <w:jc w:val="center"/>
              <w:rPr>
                <w:rFonts w:cs="Times New Roman"/>
                <w:szCs w:val="21"/>
              </w:rPr>
            </w:pPr>
            <w:r>
              <w:rPr>
                <w:rFonts w:cs="Times New Roman"/>
                <w:lang w:bidi="ar"/>
              </w:rPr>
              <w:t>34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B8422BE">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(Double Quote)</w:t>
            </w:r>
          </w:p>
        </w:tc>
      </w:tr>
      <w:tr w14:paraId="16A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0BD2329">
            <w:pPr>
              <w:ind w:firstLine="0" w:firstLineChars="0"/>
              <w:jc w:val="center"/>
              <w:rPr>
                <w:rFonts w:cs="Times New Roman"/>
                <w:szCs w:val="21"/>
              </w:rPr>
            </w:pPr>
            <w:r>
              <w:rPr>
                <w:rFonts w:cs="Times New Roman"/>
                <w:lang w:bidi="ar"/>
              </w:rPr>
              <w:t>23</w:t>
            </w:r>
          </w:p>
        </w:tc>
        <w:tc>
          <w:tcPr>
            <w:tcW w:w="3404" w:type="dxa"/>
            <w:tcBorders>
              <w:top w:val="single" w:color="auto" w:sz="4" w:space="0"/>
              <w:left w:val="nil"/>
              <w:bottom w:val="single" w:color="auto" w:sz="4" w:space="0"/>
              <w:right w:val="single" w:color="auto" w:sz="4" w:space="0"/>
            </w:tcBorders>
            <w:shd w:val="clear" w:color="auto" w:fill="auto"/>
            <w:vAlign w:val="center"/>
          </w:tcPr>
          <w:p w14:paraId="3718AB5F">
            <w:pPr>
              <w:ind w:firstLine="0" w:firstLineChars="0"/>
              <w:jc w:val="center"/>
              <w:rPr>
                <w:rFonts w:cs="Times New Roman"/>
                <w:szCs w:val="21"/>
              </w:rPr>
            </w:pPr>
            <w:r>
              <w:rPr>
                <w:rFonts w:cs="Times New Roman"/>
                <w:lang w:bidi="ar"/>
              </w:rPr>
              <w:t>35</w:t>
            </w:r>
          </w:p>
        </w:tc>
        <w:tc>
          <w:tcPr>
            <w:tcW w:w="3406" w:type="dxa"/>
            <w:tcBorders>
              <w:top w:val="single" w:color="auto" w:sz="4" w:space="0"/>
              <w:left w:val="nil"/>
              <w:bottom w:val="single" w:color="auto" w:sz="4" w:space="0"/>
              <w:right w:val="single" w:color="auto" w:sz="4" w:space="0"/>
            </w:tcBorders>
            <w:shd w:val="clear" w:color="auto" w:fill="auto"/>
            <w:vAlign w:val="center"/>
          </w:tcPr>
          <w:p w14:paraId="5B5E8FF0">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(Number Sign)</w:t>
            </w:r>
          </w:p>
        </w:tc>
      </w:tr>
      <w:tr w14:paraId="70CD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FC060C3">
            <w:pPr>
              <w:ind w:firstLine="0" w:firstLineChars="0"/>
              <w:jc w:val="center"/>
              <w:rPr>
                <w:rFonts w:cs="Times New Roman"/>
                <w:szCs w:val="21"/>
              </w:rPr>
            </w:pPr>
            <w:r>
              <w:rPr>
                <w:rFonts w:cs="Times New Roman"/>
                <w:lang w:bidi="ar"/>
              </w:rPr>
              <w:t>24</w:t>
            </w:r>
          </w:p>
        </w:tc>
        <w:tc>
          <w:tcPr>
            <w:tcW w:w="3404" w:type="dxa"/>
            <w:tcBorders>
              <w:top w:val="single" w:color="auto" w:sz="4" w:space="0"/>
              <w:left w:val="nil"/>
              <w:bottom w:val="single" w:color="auto" w:sz="4" w:space="0"/>
              <w:right w:val="single" w:color="auto" w:sz="4" w:space="0"/>
            </w:tcBorders>
            <w:shd w:val="clear" w:color="auto" w:fill="auto"/>
            <w:vAlign w:val="center"/>
          </w:tcPr>
          <w:p w14:paraId="2E16D3B7">
            <w:pPr>
              <w:ind w:firstLine="0" w:firstLineChars="0"/>
              <w:jc w:val="center"/>
              <w:rPr>
                <w:rFonts w:cs="Times New Roman"/>
                <w:szCs w:val="21"/>
              </w:rPr>
            </w:pPr>
            <w:r>
              <w:rPr>
                <w:rFonts w:cs="Times New Roman"/>
                <w:lang w:bidi="ar"/>
              </w:rPr>
              <w:t>36</w:t>
            </w:r>
          </w:p>
        </w:tc>
        <w:tc>
          <w:tcPr>
            <w:tcW w:w="3406" w:type="dxa"/>
            <w:tcBorders>
              <w:top w:val="single" w:color="auto" w:sz="4" w:space="0"/>
              <w:left w:val="nil"/>
              <w:bottom w:val="single" w:color="auto" w:sz="4" w:space="0"/>
              <w:right w:val="single" w:color="auto" w:sz="4" w:space="0"/>
            </w:tcBorders>
            <w:shd w:val="clear" w:color="auto" w:fill="auto"/>
            <w:vAlign w:val="center"/>
          </w:tcPr>
          <w:p w14:paraId="3F0E0F3B">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(Dollar Sign)</w:t>
            </w:r>
          </w:p>
        </w:tc>
      </w:tr>
      <w:tr w14:paraId="273C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D12CEC2">
            <w:pPr>
              <w:ind w:firstLine="0" w:firstLineChars="0"/>
              <w:jc w:val="center"/>
              <w:rPr>
                <w:rFonts w:cs="Times New Roman"/>
                <w:szCs w:val="21"/>
              </w:rPr>
            </w:pPr>
            <w:r>
              <w:rPr>
                <w:rFonts w:cs="Times New Roman"/>
                <w:lang w:bidi="ar"/>
              </w:rPr>
              <w:t>25</w:t>
            </w:r>
          </w:p>
        </w:tc>
        <w:tc>
          <w:tcPr>
            <w:tcW w:w="3404" w:type="dxa"/>
            <w:tcBorders>
              <w:top w:val="single" w:color="auto" w:sz="4" w:space="0"/>
              <w:left w:val="nil"/>
              <w:bottom w:val="single" w:color="auto" w:sz="4" w:space="0"/>
              <w:right w:val="single" w:color="auto" w:sz="4" w:space="0"/>
            </w:tcBorders>
            <w:shd w:val="clear" w:color="auto" w:fill="auto"/>
            <w:vAlign w:val="center"/>
          </w:tcPr>
          <w:p w14:paraId="748DCA88">
            <w:pPr>
              <w:ind w:firstLine="0" w:firstLineChars="0"/>
              <w:jc w:val="center"/>
              <w:rPr>
                <w:rFonts w:cs="Times New Roman"/>
                <w:szCs w:val="21"/>
              </w:rPr>
            </w:pPr>
            <w:r>
              <w:rPr>
                <w:rFonts w:cs="Times New Roman"/>
                <w:lang w:bidi="ar"/>
              </w:rPr>
              <w:t>37</w:t>
            </w:r>
          </w:p>
        </w:tc>
        <w:tc>
          <w:tcPr>
            <w:tcW w:w="3406" w:type="dxa"/>
            <w:tcBorders>
              <w:top w:val="single" w:color="auto" w:sz="4" w:space="0"/>
              <w:left w:val="nil"/>
              <w:bottom w:val="single" w:color="auto" w:sz="4" w:space="0"/>
              <w:right w:val="single" w:color="auto" w:sz="4" w:space="0"/>
            </w:tcBorders>
            <w:shd w:val="clear" w:color="auto" w:fill="auto"/>
            <w:vAlign w:val="center"/>
          </w:tcPr>
          <w:p w14:paraId="10501D98">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(Percent)</w:t>
            </w:r>
          </w:p>
        </w:tc>
      </w:tr>
      <w:tr w14:paraId="18A4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1187576">
            <w:pPr>
              <w:ind w:firstLine="0" w:firstLineChars="0"/>
              <w:jc w:val="center"/>
              <w:rPr>
                <w:rFonts w:cs="Times New Roman"/>
                <w:szCs w:val="21"/>
              </w:rPr>
            </w:pPr>
            <w:r>
              <w:rPr>
                <w:rFonts w:cs="Times New Roman"/>
                <w:lang w:bidi="ar"/>
              </w:rPr>
              <w:t>26</w:t>
            </w:r>
          </w:p>
        </w:tc>
        <w:tc>
          <w:tcPr>
            <w:tcW w:w="3404" w:type="dxa"/>
            <w:tcBorders>
              <w:top w:val="single" w:color="auto" w:sz="4" w:space="0"/>
              <w:left w:val="nil"/>
              <w:bottom w:val="single" w:color="auto" w:sz="4" w:space="0"/>
              <w:right w:val="single" w:color="auto" w:sz="4" w:space="0"/>
            </w:tcBorders>
            <w:shd w:val="clear" w:color="auto" w:fill="auto"/>
            <w:vAlign w:val="center"/>
          </w:tcPr>
          <w:p w14:paraId="01D5C00C">
            <w:pPr>
              <w:ind w:firstLine="0" w:firstLineChars="0"/>
              <w:jc w:val="center"/>
              <w:rPr>
                <w:rFonts w:cs="Times New Roman"/>
                <w:szCs w:val="21"/>
              </w:rPr>
            </w:pPr>
            <w:r>
              <w:rPr>
                <w:rFonts w:cs="Times New Roman"/>
                <w:lang w:bidi="ar"/>
              </w:rPr>
              <w:t>38</w:t>
            </w:r>
          </w:p>
        </w:tc>
        <w:tc>
          <w:tcPr>
            <w:tcW w:w="3406" w:type="dxa"/>
            <w:tcBorders>
              <w:top w:val="single" w:color="auto" w:sz="4" w:space="0"/>
              <w:left w:val="nil"/>
              <w:bottom w:val="single" w:color="auto" w:sz="4" w:space="0"/>
              <w:right w:val="single" w:color="auto" w:sz="4" w:space="0"/>
            </w:tcBorders>
            <w:shd w:val="clear" w:color="auto" w:fill="auto"/>
            <w:vAlign w:val="center"/>
          </w:tcPr>
          <w:p w14:paraId="0E78C070">
            <w:pPr>
              <w:widowControl/>
              <w:ind w:left="420" w:leftChars="200" w:firstLine="0" w:firstLineChars="0"/>
              <w:jc w:val="both"/>
              <w:rPr>
                <w:rFonts w:cs="Times New Roman"/>
                <w:szCs w:val="21"/>
              </w:rPr>
            </w:pPr>
            <w:r>
              <w:rPr>
                <w:rFonts w:cs="Times New Roman"/>
                <w:kern w:val="0"/>
                <w:szCs w:val="21"/>
                <w:lang w:bidi="ar"/>
              </w:rPr>
              <w:t>&amp;</w:t>
            </w:r>
            <w:r>
              <w:rPr>
                <w:rFonts w:cs="Times New Roman"/>
                <w:kern w:val="0"/>
                <w:sz w:val="18"/>
                <w:szCs w:val="18"/>
                <w:lang w:bidi="ar"/>
              </w:rPr>
              <w:t xml:space="preserve">  (Ampersand)</w:t>
            </w:r>
          </w:p>
        </w:tc>
      </w:tr>
      <w:tr w14:paraId="2EB9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51BAEB4">
            <w:pPr>
              <w:ind w:firstLine="0" w:firstLineChars="0"/>
              <w:jc w:val="center"/>
              <w:rPr>
                <w:rFonts w:cs="Times New Roman"/>
                <w:szCs w:val="21"/>
              </w:rPr>
            </w:pPr>
            <w:r>
              <w:rPr>
                <w:rFonts w:cs="Times New Roman"/>
                <w:lang w:bidi="ar"/>
              </w:rPr>
              <w:t>27</w:t>
            </w:r>
          </w:p>
        </w:tc>
        <w:tc>
          <w:tcPr>
            <w:tcW w:w="3404" w:type="dxa"/>
            <w:tcBorders>
              <w:top w:val="single" w:color="auto" w:sz="4" w:space="0"/>
              <w:left w:val="nil"/>
              <w:bottom w:val="single" w:color="auto" w:sz="4" w:space="0"/>
              <w:right w:val="single" w:color="auto" w:sz="4" w:space="0"/>
            </w:tcBorders>
            <w:shd w:val="clear" w:color="auto" w:fill="auto"/>
            <w:vAlign w:val="center"/>
          </w:tcPr>
          <w:p w14:paraId="5ACAC273">
            <w:pPr>
              <w:ind w:firstLine="0" w:firstLineChars="0"/>
              <w:jc w:val="center"/>
              <w:rPr>
                <w:rFonts w:cs="Times New Roman"/>
                <w:szCs w:val="21"/>
              </w:rPr>
            </w:pPr>
            <w:r>
              <w:rPr>
                <w:rFonts w:cs="Times New Roman"/>
                <w:lang w:bidi="ar"/>
              </w:rPr>
              <w:t>39</w:t>
            </w:r>
          </w:p>
        </w:tc>
        <w:tc>
          <w:tcPr>
            <w:tcW w:w="3406" w:type="dxa"/>
            <w:tcBorders>
              <w:top w:val="single" w:color="auto" w:sz="4" w:space="0"/>
              <w:left w:val="nil"/>
              <w:bottom w:val="single" w:color="auto" w:sz="4" w:space="0"/>
              <w:right w:val="single" w:color="auto" w:sz="4" w:space="0"/>
            </w:tcBorders>
            <w:shd w:val="clear" w:color="auto" w:fill="auto"/>
            <w:vAlign w:val="center"/>
          </w:tcPr>
          <w:p w14:paraId="2F270F5D">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(Single Quote)</w:t>
            </w:r>
          </w:p>
        </w:tc>
      </w:tr>
      <w:tr w14:paraId="4E6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503820E">
            <w:pPr>
              <w:ind w:firstLine="0" w:firstLineChars="0"/>
              <w:jc w:val="center"/>
              <w:rPr>
                <w:rFonts w:cs="Times New Roman"/>
                <w:szCs w:val="21"/>
              </w:rPr>
            </w:pPr>
            <w:r>
              <w:rPr>
                <w:rFonts w:cs="Times New Roman"/>
                <w:lang w:bidi="ar"/>
              </w:rPr>
              <w:t>28</w:t>
            </w:r>
          </w:p>
        </w:tc>
        <w:tc>
          <w:tcPr>
            <w:tcW w:w="3404" w:type="dxa"/>
            <w:tcBorders>
              <w:top w:val="single" w:color="auto" w:sz="4" w:space="0"/>
              <w:left w:val="nil"/>
              <w:bottom w:val="single" w:color="auto" w:sz="4" w:space="0"/>
              <w:right w:val="single" w:color="auto" w:sz="4" w:space="0"/>
            </w:tcBorders>
            <w:shd w:val="clear" w:color="auto" w:fill="auto"/>
            <w:vAlign w:val="center"/>
          </w:tcPr>
          <w:p w14:paraId="6F1CBB6D">
            <w:pPr>
              <w:ind w:firstLine="0" w:firstLineChars="0"/>
              <w:jc w:val="center"/>
              <w:rPr>
                <w:rFonts w:cs="Times New Roman"/>
                <w:szCs w:val="21"/>
              </w:rPr>
            </w:pPr>
            <w:r>
              <w:rPr>
                <w:rFonts w:cs="Times New Roman"/>
                <w:lang w:bidi="ar"/>
              </w:rPr>
              <w:t>40</w:t>
            </w:r>
          </w:p>
        </w:tc>
        <w:tc>
          <w:tcPr>
            <w:tcW w:w="3406" w:type="dxa"/>
            <w:tcBorders>
              <w:top w:val="single" w:color="auto" w:sz="4" w:space="0"/>
              <w:left w:val="nil"/>
              <w:bottom w:val="single" w:color="auto" w:sz="4" w:space="0"/>
              <w:right w:val="single" w:color="auto" w:sz="4" w:space="0"/>
            </w:tcBorders>
            <w:shd w:val="clear" w:color="auto" w:fill="auto"/>
            <w:vAlign w:val="center"/>
          </w:tcPr>
          <w:p w14:paraId="1F109EAC">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(Right / Closing Parenthesis)</w:t>
            </w:r>
          </w:p>
        </w:tc>
      </w:tr>
      <w:tr w14:paraId="5F49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D07BC94">
            <w:pPr>
              <w:ind w:firstLine="0" w:firstLineChars="0"/>
              <w:jc w:val="center"/>
              <w:rPr>
                <w:rFonts w:cs="Times New Roman"/>
                <w:szCs w:val="21"/>
              </w:rPr>
            </w:pPr>
            <w:r>
              <w:rPr>
                <w:rFonts w:cs="Times New Roman"/>
                <w:lang w:bidi="ar"/>
              </w:rPr>
              <w:t>29</w:t>
            </w:r>
          </w:p>
        </w:tc>
        <w:tc>
          <w:tcPr>
            <w:tcW w:w="3404" w:type="dxa"/>
            <w:tcBorders>
              <w:top w:val="single" w:color="auto" w:sz="4" w:space="0"/>
              <w:left w:val="nil"/>
              <w:bottom w:val="single" w:color="auto" w:sz="4" w:space="0"/>
              <w:right w:val="single" w:color="auto" w:sz="4" w:space="0"/>
            </w:tcBorders>
            <w:shd w:val="clear" w:color="auto" w:fill="auto"/>
            <w:vAlign w:val="center"/>
          </w:tcPr>
          <w:p w14:paraId="03649E2E">
            <w:pPr>
              <w:ind w:firstLine="0" w:firstLineChars="0"/>
              <w:jc w:val="center"/>
              <w:rPr>
                <w:rFonts w:cs="Times New Roman"/>
                <w:szCs w:val="21"/>
              </w:rPr>
            </w:pPr>
            <w:r>
              <w:rPr>
                <w:rFonts w:cs="Times New Roman"/>
                <w:lang w:bidi="ar"/>
              </w:rPr>
              <w:t>41</w:t>
            </w:r>
          </w:p>
        </w:tc>
        <w:tc>
          <w:tcPr>
            <w:tcW w:w="3406" w:type="dxa"/>
            <w:tcBorders>
              <w:top w:val="single" w:color="auto" w:sz="4" w:space="0"/>
              <w:left w:val="nil"/>
              <w:bottom w:val="single" w:color="auto" w:sz="4" w:space="0"/>
              <w:right w:val="single" w:color="auto" w:sz="4" w:space="0"/>
            </w:tcBorders>
            <w:shd w:val="clear" w:color="auto" w:fill="auto"/>
            <w:vAlign w:val="center"/>
          </w:tcPr>
          <w:p w14:paraId="240FA1B8">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(Right / Closing Parenthesis)</w:t>
            </w:r>
          </w:p>
        </w:tc>
      </w:tr>
      <w:tr w14:paraId="3874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C5BD310">
            <w:pPr>
              <w:ind w:firstLine="0" w:firstLineChars="0"/>
              <w:jc w:val="center"/>
              <w:rPr>
                <w:rFonts w:cs="Times New Roman"/>
                <w:szCs w:val="21"/>
              </w:rPr>
            </w:pPr>
            <w:r>
              <w:rPr>
                <w:rFonts w:cs="Times New Roman"/>
                <w:lang w:bidi="ar"/>
              </w:rPr>
              <w:t>2a</w:t>
            </w:r>
          </w:p>
        </w:tc>
        <w:tc>
          <w:tcPr>
            <w:tcW w:w="3404" w:type="dxa"/>
            <w:tcBorders>
              <w:top w:val="single" w:color="auto" w:sz="4" w:space="0"/>
              <w:left w:val="nil"/>
              <w:bottom w:val="single" w:color="auto" w:sz="4" w:space="0"/>
              <w:right w:val="single" w:color="auto" w:sz="4" w:space="0"/>
            </w:tcBorders>
            <w:shd w:val="clear" w:color="auto" w:fill="auto"/>
            <w:vAlign w:val="center"/>
          </w:tcPr>
          <w:p w14:paraId="45D4AAC2">
            <w:pPr>
              <w:ind w:firstLine="0" w:firstLineChars="0"/>
              <w:jc w:val="center"/>
              <w:rPr>
                <w:rFonts w:cs="Times New Roman"/>
                <w:szCs w:val="21"/>
              </w:rPr>
            </w:pPr>
            <w:r>
              <w:rPr>
                <w:rFonts w:cs="Times New Roman"/>
                <w:lang w:bidi="ar"/>
              </w:rPr>
              <w:t>42</w:t>
            </w:r>
          </w:p>
        </w:tc>
        <w:tc>
          <w:tcPr>
            <w:tcW w:w="3406" w:type="dxa"/>
            <w:tcBorders>
              <w:top w:val="single" w:color="auto" w:sz="4" w:space="0"/>
              <w:left w:val="nil"/>
              <w:bottom w:val="single" w:color="auto" w:sz="4" w:space="0"/>
              <w:right w:val="single" w:color="auto" w:sz="4" w:space="0"/>
            </w:tcBorders>
            <w:shd w:val="clear" w:color="auto" w:fill="auto"/>
            <w:vAlign w:val="center"/>
          </w:tcPr>
          <w:p w14:paraId="1570FE2B">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(Asterisk)</w:t>
            </w:r>
          </w:p>
        </w:tc>
      </w:tr>
      <w:tr w14:paraId="0A37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CC565C5">
            <w:pPr>
              <w:ind w:firstLine="0" w:firstLineChars="0"/>
              <w:jc w:val="center"/>
              <w:rPr>
                <w:rFonts w:cs="Times New Roman"/>
                <w:szCs w:val="21"/>
              </w:rPr>
            </w:pPr>
            <w:r>
              <w:rPr>
                <w:rFonts w:cs="Times New Roman"/>
                <w:lang w:bidi="ar"/>
              </w:rPr>
              <w:t>2b</w:t>
            </w:r>
          </w:p>
        </w:tc>
        <w:tc>
          <w:tcPr>
            <w:tcW w:w="3404" w:type="dxa"/>
            <w:tcBorders>
              <w:top w:val="single" w:color="auto" w:sz="4" w:space="0"/>
              <w:left w:val="nil"/>
              <w:bottom w:val="single" w:color="auto" w:sz="4" w:space="0"/>
              <w:right w:val="single" w:color="auto" w:sz="4" w:space="0"/>
            </w:tcBorders>
            <w:shd w:val="clear" w:color="auto" w:fill="auto"/>
            <w:vAlign w:val="center"/>
          </w:tcPr>
          <w:p w14:paraId="2166246A">
            <w:pPr>
              <w:ind w:firstLine="0" w:firstLineChars="0"/>
              <w:jc w:val="center"/>
              <w:rPr>
                <w:rFonts w:cs="Times New Roman"/>
                <w:szCs w:val="21"/>
              </w:rPr>
            </w:pPr>
            <w:r>
              <w:rPr>
                <w:rFonts w:cs="Times New Roman"/>
                <w:lang w:bidi="ar"/>
              </w:rPr>
              <w:t>43</w:t>
            </w:r>
          </w:p>
        </w:tc>
        <w:tc>
          <w:tcPr>
            <w:tcW w:w="3406" w:type="dxa"/>
            <w:tcBorders>
              <w:top w:val="single" w:color="auto" w:sz="4" w:space="0"/>
              <w:left w:val="nil"/>
              <w:bottom w:val="single" w:color="auto" w:sz="4" w:space="0"/>
              <w:right w:val="single" w:color="auto" w:sz="4" w:space="0"/>
            </w:tcBorders>
            <w:shd w:val="clear" w:color="auto" w:fill="auto"/>
            <w:vAlign w:val="center"/>
          </w:tcPr>
          <w:p w14:paraId="09AF2789">
            <w:pPr>
              <w:widowControl/>
              <w:ind w:left="420" w:leftChars="200" w:firstLine="0" w:firstLineChars="0"/>
              <w:jc w:val="both"/>
              <w:rPr>
                <w:rFonts w:cs="Times New Roman"/>
                <w:szCs w:val="21"/>
              </w:rPr>
            </w:pPr>
            <w:r>
              <w:rPr>
                <w:rFonts w:cs="Times New Roman"/>
                <w:kern w:val="0"/>
                <w:szCs w:val="21"/>
                <w:lang w:bidi="ar"/>
              </w:rPr>
              <w:t>+</w:t>
            </w:r>
            <w:r>
              <w:rPr>
                <w:rFonts w:cs="Times New Roman"/>
                <w:kern w:val="0"/>
                <w:sz w:val="18"/>
                <w:szCs w:val="18"/>
                <w:lang w:bidi="ar"/>
              </w:rPr>
              <w:t xml:space="preserve">   (Plus)</w:t>
            </w:r>
          </w:p>
        </w:tc>
      </w:tr>
      <w:tr w14:paraId="229A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000C706">
            <w:pPr>
              <w:ind w:firstLine="0" w:firstLineChars="0"/>
              <w:jc w:val="center"/>
              <w:rPr>
                <w:rFonts w:cs="Times New Roman"/>
                <w:szCs w:val="21"/>
              </w:rPr>
            </w:pPr>
            <w:r>
              <w:rPr>
                <w:rFonts w:cs="Times New Roman"/>
                <w:lang w:bidi="ar"/>
              </w:rPr>
              <w:t>2c</w:t>
            </w:r>
          </w:p>
        </w:tc>
        <w:tc>
          <w:tcPr>
            <w:tcW w:w="3404" w:type="dxa"/>
            <w:tcBorders>
              <w:top w:val="single" w:color="auto" w:sz="4" w:space="0"/>
              <w:left w:val="nil"/>
              <w:bottom w:val="single" w:color="auto" w:sz="4" w:space="0"/>
              <w:right w:val="single" w:color="auto" w:sz="4" w:space="0"/>
            </w:tcBorders>
            <w:shd w:val="clear" w:color="auto" w:fill="auto"/>
            <w:vAlign w:val="center"/>
          </w:tcPr>
          <w:p w14:paraId="7001F45A">
            <w:pPr>
              <w:ind w:firstLine="0" w:firstLineChars="0"/>
              <w:jc w:val="center"/>
              <w:rPr>
                <w:rFonts w:cs="Times New Roman"/>
                <w:szCs w:val="21"/>
              </w:rPr>
            </w:pPr>
            <w:r>
              <w:rPr>
                <w:rFonts w:cs="Times New Roman"/>
                <w:lang w:bidi="ar"/>
              </w:rPr>
              <w:t>44</w:t>
            </w:r>
          </w:p>
        </w:tc>
        <w:tc>
          <w:tcPr>
            <w:tcW w:w="3406" w:type="dxa"/>
            <w:tcBorders>
              <w:top w:val="single" w:color="auto" w:sz="4" w:space="0"/>
              <w:left w:val="nil"/>
              <w:bottom w:val="single" w:color="auto" w:sz="4" w:space="0"/>
              <w:right w:val="single" w:color="auto" w:sz="4" w:space="0"/>
            </w:tcBorders>
            <w:shd w:val="clear" w:color="auto" w:fill="auto"/>
            <w:vAlign w:val="center"/>
          </w:tcPr>
          <w:p w14:paraId="273A01B2">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(Comma)</w:t>
            </w:r>
          </w:p>
        </w:tc>
      </w:tr>
      <w:tr w14:paraId="186C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84F923C">
            <w:pPr>
              <w:ind w:firstLine="0" w:firstLineChars="0"/>
              <w:jc w:val="center"/>
              <w:rPr>
                <w:rFonts w:cs="Times New Roman"/>
                <w:szCs w:val="21"/>
              </w:rPr>
            </w:pPr>
            <w:r>
              <w:rPr>
                <w:rFonts w:cs="Times New Roman"/>
                <w:lang w:bidi="ar"/>
              </w:rPr>
              <w:t>2d</w:t>
            </w:r>
          </w:p>
        </w:tc>
        <w:tc>
          <w:tcPr>
            <w:tcW w:w="3404" w:type="dxa"/>
            <w:tcBorders>
              <w:top w:val="single" w:color="auto" w:sz="4" w:space="0"/>
              <w:left w:val="nil"/>
              <w:bottom w:val="single" w:color="auto" w:sz="4" w:space="0"/>
              <w:right w:val="single" w:color="auto" w:sz="4" w:space="0"/>
            </w:tcBorders>
            <w:shd w:val="clear" w:color="auto" w:fill="auto"/>
            <w:vAlign w:val="center"/>
          </w:tcPr>
          <w:p w14:paraId="38100D29">
            <w:pPr>
              <w:ind w:firstLine="0" w:firstLineChars="0"/>
              <w:jc w:val="center"/>
              <w:rPr>
                <w:rFonts w:cs="Times New Roman"/>
                <w:szCs w:val="21"/>
              </w:rPr>
            </w:pPr>
            <w:r>
              <w:rPr>
                <w:rFonts w:cs="Times New Roman"/>
                <w:lang w:bidi="ar"/>
              </w:rPr>
              <w:t>45</w:t>
            </w:r>
          </w:p>
        </w:tc>
        <w:tc>
          <w:tcPr>
            <w:tcW w:w="3406" w:type="dxa"/>
            <w:tcBorders>
              <w:top w:val="single" w:color="auto" w:sz="4" w:space="0"/>
              <w:left w:val="nil"/>
              <w:bottom w:val="single" w:color="auto" w:sz="4" w:space="0"/>
              <w:right w:val="single" w:color="auto" w:sz="4" w:space="0"/>
            </w:tcBorders>
            <w:shd w:val="clear" w:color="auto" w:fill="auto"/>
            <w:vAlign w:val="center"/>
          </w:tcPr>
          <w:p w14:paraId="42CD41FF">
            <w:pPr>
              <w:pStyle w:val="25"/>
              <w:widowControl/>
              <w:spacing w:line="240" w:lineRule="auto"/>
              <w:ind w:left="420" w:firstLine="0" w:firstLineChars="0"/>
              <w:jc w:val="both"/>
              <w:rPr>
                <w:rFonts w:cs="Times New Roman"/>
                <w:szCs w:val="21"/>
              </w:rPr>
            </w:pPr>
            <w:r>
              <w:rPr>
                <w:rFonts w:cs="Times New Roman"/>
                <w:kern w:val="0"/>
                <w:sz w:val="21"/>
                <w:szCs w:val="21"/>
                <w:lang w:bidi="ar"/>
              </w:rPr>
              <w:t xml:space="preserve">- </w:t>
            </w:r>
            <w:r>
              <w:rPr>
                <w:rFonts w:cs="Times New Roman"/>
                <w:kern w:val="0"/>
                <w:sz w:val="18"/>
                <w:szCs w:val="18"/>
                <w:lang w:bidi="ar"/>
              </w:rPr>
              <w:t xml:space="preserve"> (Minus / Dash)</w:t>
            </w:r>
          </w:p>
        </w:tc>
      </w:tr>
      <w:tr w14:paraId="58D1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BFE3DFD">
            <w:pPr>
              <w:ind w:firstLine="0" w:firstLineChars="0"/>
              <w:jc w:val="center"/>
              <w:rPr>
                <w:rFonts w:cs="Times New Roman"/>
                <w:szCs w:val="21"/>
              </w:rPr>
            </w:pPr>
            <w:r>
              <w:rPr>
                <w:rFonts w:cs="Times New Roman"/>
                <w:lang w:bidi="ar"/>
              </w:rPr>
              <w:t>2e</w:t>
            </w:r>
          </w:p>
        </w:tc>
        <w:tc>
          <w:tcPr>
            <w:tcW w:w="3404" w:type="dxa"/>
            <w:tcBorders>
              <w:top w:val="single" w:color="auto" w:sz="4" w:space="0"/>
              <w:left w:val="nil"/>
              <w:bottom w:val="single" w:color="auto" w:sz="4" w:space="0"/>
              <w:right w:val="single" w:color="auto" w:sz="4" w:space="0"/>
            </w:tcBorders>
            <w:shd w:val="clear" w:color="auto" w:fill="auto"/>
            <w:vAlign w:val="center"/>
          </w:tcPr>
          <w:p w14:paraId="63A7DA32">
            <w:pPr>
              <w:ind w:firstLine="0" w:firstLineChars="0"/>
              <w:jc w:val="center"/>
              <w:rPr>
                <w:rFonts w:cs="Times New Roman"/>
                <w:szCs w:val="21"/>
              </w:rPr>
            </w:pPr>
            <w:r>
              <w:rPr>
                <w:rFonts w:cs="Times New Roman"/>
                <w:lang w:bidi="ar"/>
              </w:rPr>
              <w:t>46</w:t>
            </w:r>
          </w:p>
        </w:tc>
        <w:tc>
          <w:tcPr>
            <w:tcW w:w="3406" w:type="dxa"/>
            <w:tcBorders>
              <w:top w:val="single" w:color="auto" w:sz="4" w:space="0"/>
              <w:left w:val="nil"/>
              <w:bottom w:val="single" w:color="auto" w:sz="4" w:space="0"/>
              <w:right w:val="single" w:color="auto" w:sz="4" w:space="0"/>
            </w:tcBorders>
            <w:shd w:val="clear" w:color="auto" w:fill="auto"/>
            <w:vAlign w:val="center"/>
          </w:tcPr>
          <w:p w14:paraId="6F09DB68">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(Dot)</w:t>
            </w:r>
          </w:p>
        </w:tc>
      </w:tr>
      <w:tr w14:paraId="69B0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FE43CC2">
            <w:pPr>
              <w:ind w:firstLine="0" w:firstLineChars="0"/>
              <w:jc w:val="center"/>
              <w:rPr>
                <w:rFonts w:cs="Times New Roman"/>
                <w:szCs w:val="21"/>
              </w:rPr>
            </w:pPr>
            <w:r>
              <w:rPr>
                <w:rFonts w:cs="Times New Roman"/>
                <w:lang w:bidi="ar"/>
              </w:rPr>
              <w:t>2f</w:t>
            </w:r>
          </w:p>
        </w:tc>
        <w:tc>
          <w:tcPr>
            <w:tcW w:w="3404" w:type="dxa"/>
            <w:tcBorders>
              <w:top w:val="single" w:color="auto" w:sz="4" w:space="0"/>
              <w:left w:val="nil"/>
              <w:bottom w:val="single" w:color="auto" w:sz="4" w:space="0"/>
              <w:right w:val="single" w:color="auto" w:sz="4" w:space="0"/>
            </w:tcBorders>
            <w:shd w:val="clear" w:color="auto" w:fill="auto"/>
            <w:vAlign w:val="center"/>
          </w:tcPr>
          <w:p w14:paraId="19941BDC">
            <w:pPr>
              <w:ind w:firstLine="0" w:firstLineChars="0"/>
              <w:jc w:val="center"/>
              <w:rPr>
                <w:rFonts w:cs="Times New Roman"/>
                <w:szCs w:val="21"/>
              </w:rPr>
            </w:pPr>
            <w:r>
              <w:rPr>
                <w:rFonts w:cs="Times New Roman"/>
                <w:lang w:bidi="ar"/>
              </w:rPr>
              <w:t>47</w:t>
            </w:r>
          </w:p>
        </w:tc>
        <w:tc>
          <w:tcPr>
            <w:tcW w:w="3406" w:type="dxa"/>
            <w:tcBorders>
              <w:top w:val="single" w:color="auto" w:sz="4" w:space="0"/>
              <w:left w:val="nil"/>
              <w:bottom w:val="single" w:color="auto" w:sz="4" w:space="0"/>
              <w:right w:val="single" w:color="auto" w:sz="4" w:space="0"/>
            </w:tcBorders>
            <w:shd w:val="clear" w:color="auto" w:fill="auto"/>
            <w:vAlign w:val="center"/>
          </w:tcPr>
          <w:p w14:paraId="46CB3997">
            <w:pPr>
              <w:widowControl/>
              <w:ind w:left="420" w:leftChars="200" w:firstLine="0" w:firstLineChars="0"/>
              <w:jc w:val="both"/>
              <w:rPr>
                <w:rFonts w:cs="Times New Roman"/>
                <w:szCs w:val="21"/>
              </w:rPr>
            </w:pPr>
            <w:r>
              <w:rPr>
                <w:rFonts w:cs="Times New Roman"/>
                <w:kern w:val="0"/>
                <w:szCs w:val="21"/>
                <w:lang w:bidi="ar"/>
              </w:rPr>
              <w:t xml:space="preserve">/ </w:t>
            </w:r>
            <w:r>
              <w:rPr>
                <w:rFonts w:cs="Times New Roman"/>
                <w:kern w:val="0"/>
                <w:sz w:val="18"/>
                <w:szCs w:val="18"/>
                <w:lang w:bidi="ar"/>
              </w:rPr>
              <w:t xml:space="preserve">  (Forward Slash)</w:t>
            </w:r>
          </w:p>
        </w:tc>
      </w:tr>
      <w:tr w14:paraId="4456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4070E2A">
            <w:pPr>
              <w:ind w:firstLine="0" w:firstLineChars="0"/>
              <w:jc w:val="center"/>
              <w:rPr>
                <w:rFonts w:cs="Times New Roman"/>
                <w:szCs w:val="21"/>
              </w:rPr>
            </w:pPr>
            <w:r>
              <w:rPr>
                <w:rFonts w:cs="Times New Roman"/>
                <w:lang w:bidi="ar"/>
              </w:rPr>
              <w:t>30</w:t>
            </w:r>
          </w:p>
        </w:tc>
        <w:tc>
          <w:tcPr>
            <w:tcW w:w="3404" w:type="dxa"/>
            <w:tcBorders>
              <w:top w:val="single" w:color="auto" w:sz="4" w:space="0"/>
              <w:left w:val="nil"/>
              <w:bottom w:val="single" w:color="auto" w:sz="4" w:space="0"/>
              <w:right w:val="single" w:color="auto" w:sz="4" w:space="0"/>
            </w:tcBorders>
            <w:shd w:val="clear" w:color="auto" w:fill="auto"/>
            <w:vAlign w:val="center"/>
          </w:tcPr>
          <w:p w14:paraId="0BCA42CB">
            <w:pPr>
              <w:ind w:firstLine="0" w:firstLineChars="0"/>
              <w:jc w:val="center"/>
              <w:rPr>
                <w:rFonts w:cs="Times New Roman"/>
                <w:szCs w:val="21"/>
              </w:rPr>
            </w:pPr>
            <w:r>
              <w:rPr>
                <w:rFonts w:cs="Times New Roman"/>
                <w:lang w:bidi="ar"/>
              </w:rPr>
              <w:t>48</w:t>
            </w:r>
          </w:p>
        </w:tc>
        <w:tc>
          <w:tcPr>
            <w:tcW w:w="3406" w:type="dxa"/>
            <w:tcBorders>
              <w:top w:val="single" w:color="auto" w:sz="4" w:space="0"/>
              <w:left w:val="nil"/>
              <w:bottom w:val="single" w:color="auto" w:sz="4" w:space="0"/>
              <w:right w:val="single" w:color="auto" w:sz="4" w:space="0"/>
            </w:tcBorders>
            <w:shd w:val="clear" w:color="auto" w:fill="auto"/>
            <w:vAlign w:val="center"/>
          </w:tcPr>
          <w:p w14:paraId="698BB542">
            <w:pPr>
              <w:ind w:firstLine="420"/>
              <w:rPr>
                <w:rFonts w:cs="Times New Roman"/>
                <w:szCs w:val="21"/>
              </w:rPr>
            </w:pPr>
            <w:r>
              <w:rPr>
                <w:rFonts w:cs="Times New Roman"/>
                <w:lang w:bidi="ar"/>
              </w:rPr>
              <w:t>0</w:t>
            </w:r>
          </w:p>
        </w:tc>
      </w:tr>
      <w:tr w14:paraId="1966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CF4D761">
            <w:pPr>
              <w:ind w:firstLine="0" w:firstLineChars="0"/>
              <w:jc w:val="center"/>
              <w:rPr>
                <w:rFonts w:cs="Times New Roman"/>
                <w:szCs w:val="21"/>
              </w:rPr>
            </w:pPr>
            <w:r>
              <w:rPr>
                <w:rFonts w:cs="Times New Roman"/>
                <w:lang w:bidi="ar"/>
              </w:rPr>
              <w:t>31</w:t>
            </w:r>
          </w:p>
        </w:tc>
        <w:tc>
          <w:tcPr>
            <w:tcW w:w="3404" w:type="dxa"/>
            <w:tcBorders>
              <w:top w:val="single" w:color="auto" w:sz="4" w:space="0"/>
              <w:left w:val="nil"/>
              <w:bottom w:val="single" w:color="auto" w:sz="4" w:space="0"/>
              <w:right w:val="single" w:color="auto" w:sz="4" w:space="0"/>
            </w:tcBorders>
            <w:shd w:val="clear" w:color="auto" w:fill="auto"/>
            <w:vAlign w:val="center"/>
          </w:tcPr>
          <w:p w14:paraId="34744884">
            <w:pPr>
              <w:ind w:firstLine="0" w:firstLineChars="0"/>
              <w:jc w:val="center"/>
              <w:rPr>
                <w:rFonts w:cs="Times New Roman"/>
                <w:szCs w:val="21"/>
              </w:rPr>
            </w:pPr>
            <w:r>
              <w:rPr>
                <w:rFonts w:cs="Times New Roman"/>
                <w:lang w:bidi="ar"/>
              </w:rPr>
              <w:t>49</w:t>
            </w:r>
          </w:p>
        </w:tc>
        <w:tc>
          <w:tcPr>
            <w:tcW w:w="3406" w:type="dxa"/>
            <w:tcBorders>
              <w:top w:val="single" w:color="auto" w:sz="4" w:space="0"/>
              <w:left w:val="nil"/>
              <w:bottom w:val="single" w:color="auto" w:sz="4" w:space="0"/>
              <w:right w:val="single" w:color="auto" w:sz="4" w:space="0"/>
            </w:tcBorders>
            <w:shd w:val="clear" w:color="auto" w:fill="auto"/>
            <w:vAlign w:val="center"/>
          </w:tcPr>
          <w:p w14:paraId="21C1705B">
            <w:pPr>
              <w:ind w:firstLine="420"/>
              <w:rPr>
                <w:rFonts w:cs="Times New Roman"/>
                <w:szCs w:val="21"/>
              </w:rPr>
            </w:pPr>
            <w:r>
              <w:rPr>
                <w:rFonts w:cs="Times New Roman"/>
                <w:lang w:bidi="ar"/>
              </w:rPr>
              <w:t>1</w:t>
            </w:r>
          </w:p>
        </w:tc>
      </w:tr>
      <w:tr w14:paraId="0E4F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2358DC4">
            <w:pPr>
              <w:ind w:firstLine="0" w:firstLineChars="0"/>
              <w:jc w:val="center"/>
              <w:rPr>
                <w:rFonts w:cs="Times New Roman"/>
                <w:szCs w:val="21"/>
              </w:rPr>
            </w:pPr>
            <w:r>
              <w:rPr>
                <w:rFonts w:cs="Times New Roman"/>
                <w:lang w:bidi="ar"/>
              </w:rPr>
              <w:t>32</w:t>
            </w:r>
          </w:p>
        </w:tc>
        <w:tc>
          <w:tcPr>
            <w:tcW w:w="3404" w:type="dxa"/>
            <w:tcBorders>
              <w:top w:val="single" w:color="auto" w:sz="4" w:space="0"/>
              <w:left w:val="nil"/>
              <w:bottom w:val="single" w:color="auto" w:sz="4" w:space="0"/>
              <w:right w:val="single" w:color="auto" w:sz="4" w:space="0"/>
            </w:tcBorders>
            <w:shd w:val="clear" w:color="auto" w:fill="auto"/>
            <w:vAlign w:val="center"/>
          </w:tcPr>
          <w:p w14:paraId="77EB217F">
            <w:pPr>
              <w:ind w:firstLine="0" w:firstLineChars="0"/>
              <w:jc w:val="center"/>
              <w:rPr>
                <w:rFonts w:cs="Times New Roman"/>
                <w:szCs w:val="21"/>
              </w:rPr>
            </w:pPr>
            <w:r>
              <w:rPr>
                <w:rFonts w:cs="Times New Roman"/>
                <w:lang w:bidi="ar"/>
              </w:rPr>
              <w:t>50</w:t>
            </w:r>
          </w:p>
        </w:tc>
        <w:tc>
          <w:tcPr>
            <w:tcW w:w="3406" w:type="dxa"/>
            <w:tcBorders>
              <w:top w:val="single" w:color="auto" w:sz="4" w:space="0"/>
              <w:left w:val="nil"/>
              <w:bottom w:val="single" w:color="auto" w:sz="4" w:space="0"/>
              <w:right w:val="single" w:color="auto" w:sz="4" w:space="0"/>
            </w:tcBorders>
            <w:shd w:val="clear" w:color="auto" w:fill="auto"/>
            <w:vAlign w:val="center"/>
          </w:tcPr>
          <w:p w14:paraId="663AC271">
            <w:pPr>
              <w:ind w:firstLine="420"/>
              <w:rPr>
                <w:rFonts w:cs="Times New Roman"/>
                <w:szCs w:val="21"/>
              </w:rPr>
            </w:pPr>
            <w:r>
              <w:rPr>
                <w:rFonts w:cs="Times New Roman"/>
                <w:lang w:bidi="ar"/>
              </w:rPr>
              <w:t>2</w:t>
            </w:r>
          </w:p>
        </w:tc>
      </w:tr>
      <w:tr w14:paraId="6D19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041554C">
            <w:pPr>
              <w:ind w:firstLine="0" w:firstLineChars="0"/>
              <w:jc w:val="center"/>
              <w:rPr>
                <w:rFonts w:cs="Times New Roman"/>
                <w:szCs w:val="21"/>
              </w:rPr>
            </w:pPr>
            <w:r>
              <w:rPr>
                <w:rFonts w:cs="Times New Roman"/>
                <w:lang w:bidi="ar"/>
              </w:rPr>
              <w:t>33</w:t>
            </w:r>
          </w:p>
        </w:tc>
        <w:tc>
          <w:tcPr>
            <w:tcW w:w="3404" w:type="dxa"/>
            <w:tcBorders>
              <w:top w:val="single" w:color="auto" w:sz="4" w:space="0"/>
              <w:left w:val="nil"/>
              <w:bottom w:val="single" w:color="auto" w:sz="4" w:space="0"/>
              <w:right w:val="single" w:color="auto" w:sz="4" w:space="0"/>
            </w:tcBorders>
            <w:shd w:val="clear" w:color="auto" w:fill="auto"/>
            <w:vAlign w:val="center"/>
          </w:tcPr>
          <w:p w14:paraId="125D5A02">
            <w:pPr>
              <w:ind w:firstLine="0" w:firstLineChars="0"/>
              <w:jc w:val="center"/>
              <w:rPr>
                <w:rFonts w:cs="Times New Roman"/>
                <w:szCs w:val="21"/>
              </w:rPr>
            </w:pPr>
            <w:r>
              <w:rPr>
                <w:rFonts w:cs="Times New Roman"/>
                <w:lang w:bidi="ar"/>
              </w:rPr>
              <w:t>51</w:t>
            </w:r>
          </w:p>
        </w:tc>
        <w:tc>
          <w:tcPr>
            <w:tcW w:w="3406" w:type="dxa"/>
            <w:tcBorders>
              <w:top w:val="single" w:color="auto" w:sz="4" w:space="0"/>
              <w:left w:val="nil"/>
              <w:bottom w:val="single" w:color="auto" w:sz="4" w:space="0"/>
              <w:right w:val="single" w:color="auto" w:sz="4" w:space="0"/>
            </w:tcBorders>
            <w:shd w:val="clear" w:color="auto" w:fill="auto"/>
            <w:vAlign w:val="center"/>
          </w:tcPr>
          <w:p w14:paraId="4E07581B">
            <w:pPr>
              <w:ind w:firstLine="420"/>
              <w:rPr>
                <w:rFonts w:cs="Times New Roman"/>
                <w:szCs w:val="21"/>
              </w:rPr>
            </w:pPr>
            <w:r>
              <w:rPr>
                <w:rFonts w:cs="Times New Roman"/>
                <w:lang w:bidi="ar"/>
              </w:rPr>
              <w:t>3</w:t>
            </w:r>
          </w:p>
        </w:tc>
      </w:tr>
      <w:tr w14:paraId="1D2D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CE01C35">
            <w:pPr>
              <w:ind w:firstLine="0" w:firstLineChars="0"/>
              <w:jc w:val="center"/>
              <w:rPr>
                <w:rFonts w:cs="Times New Roman"/>
                <w:szCs w:val="21"/>
              </w:rPr>
            </w:pPr>
            <w:r>
              <w:rPr>
                <w:rFonts w:cs="Times New Roman"/>
                <w:lang w:bidi="ar"/>
              </w:rPr>
              <w:t>34</w:t>
            </w:r>
          </w:p>
        </w:tc>
        <w:tc>
          <w:tcPr>
            <w:tcW w:w="3404" w:type="dxa"/>
            <w:tcBorders>
              <w:top w:val="single" w:color="auto" w:sz="4" w:space="0"/>
              <w:left w:val="nil"/>
              <w:bottom w:val="single" w:color="auto" w:sz="4" w:space="0"/>
              <w:right w:val="single" w:color="auto" w:sz="4" w:space="0"/>
            </w:tcBorders>
            <w:shd w:val="clear" w:color="auto" w:fill="auto"/>
            <w:vAlign w:val="center"/>
          </w:tcPr>
          <w:p w14:paraId="27A4ACFD">
            <w:pPr>
              <w:ind w:firstLine="0" w:firstLineChars="0"/>
              <w:jc w:val="center"/>
              <w:rPr>
                <w:rFonts w:cs="Times New Roman"/>
                <w:szCs w:val="21"/>
              </w:rPr>
            </w:pPr>
            <w:r>
              <w:rPr>
                <w:rFonts w:cs="Times New Roman"/>
                <w:lang w:bidi="ar"/>
              </w:rPr>
              <w:t>52</w:t>
            </w:r>
          </w:p>
        </w:tc>
        <w:tc>
          <w:tcPr>
            <w:tcW w:w="3406" w:type="dxa"/>
            <w:tcBorders>
              <w:top w:val="single" w:color="auto" w:sz="4" w:space="0"/>
              <w:left w:val="nil"/>
              <w:bottom w:val="single" w:color="auto" w:sz="4" w:space="0"/>
              <w:right w:val="single" w:color="auto" w:sz="4" w:space="0"/>
            </w:tcBorders>
            <w:shd w:val="clear" w:color="auto" w:fill="auto"/>
            <w:vAlign w:val="center"/>
          </w:tcPr>
          <w:p w14:paraId="61084A35">
            <w:pPr>
              <w:ind w:firstLine="420"/>
              <w:rPr>
                <w:rFonts w:cs="Times New Roman"/>
                <w:szCs w:val="21"/>
              </w:rPr>
            </w:pPr>
            <w:r>
              <w:rPr>
                <w:rFonts w:cs="Times New Roman"/>
                <w:lang w:bidi="ar"/>
              </w:rPr>
              <w:t>4</w:t>
            </w:r>
          </w:p>
        </w:tc>
      </w:tr>
      <w:tr w14:paraId="5521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D21B324">
            <w:pPr>
              <w:ind w:firstLine="0" w:firstLineChars="0"/>
              <w:jc w:val="center"/>
              <w:rPr>
                <w:rFonts w:cs="Times New Roman"/>
                <w:szCs w:val="21"/>
              </w:rPr>
            </w:pPr>
            <w:r>
              <w:rPr>
                <w:rFonts w:cs="Times New Roman"/>
                <w:lang w:bidi="ar"/>
              </w:rPr>
              <w:t>35</w:t>
            </w:r>
          </w:p>
        </w:tc>
        <w:tc>
          <w:tcPr>
            <w:tcW w:w="3404" w:type="dxa"/>
            <w:tcBorders>
              <w:top w:val="single" w:color="auto" w:sz="4" w:space="0"/>
              <w:left w:val="nil"/>
              <w:bottom w:val="single" w:color="auto" w:sz="4" w:space="0"/>
              <w:right w:val="single" w:color="auto" w:sz="4" w:space="0"/>
            </w:tcBorders>
            <w:shd w:val="clear" w:color="auto" w:fill="auto"/>
            <w:vAlign w:val="center"/>
          </w:tcPr>
          <w:p w14:paraId="4D53AE30">
            <w:pPr>
              <w:ind w:firstLine="0" w:firstLineChars="0"/>
              <w:jc w:val="center"/>
              <w:rPr>
                <w:rFonts w:cs="Times New Roman"/>
                <w:szCs w:val="21"/>
              </w:rPr>
            </w:pPr>
            <w:r>
              <w:rPr>
                <w:rFonts w:cs="Times New Roman"/>
                <w:lang w:bidi="ar"/>
              </w:rPr>
              <w:t>53</w:t>
            </w:r>
          </w:p>
        </w:tc>
        <w:tc>
          <w:tcPr>
            <w:tcW w:w="3406" w:type="dxa"/>
            <w:tcBorders>
              <w:top w:val="single" w:color="auto" w:sz="4" w:space="0"/>
              <w:left w:val="nil"/>
              <w:bottom w:val="single" w:color="auto" w:sz="4" w:space="0"/>
              <w:right w:val="single" w:color="auto" w:sz="4" w:space="0"/>
            </w:tcBorders>
            <w:shd w:val="clear" w:color="auto" w:fill="auto"/>
            <w:vAlign w:val="center"/>
          </w:tcPr>
          <w:p w14:paraId="233A223B">
            <w:pPr>
              <w:ind w:firstLine="420"/>
              <w:rPr>
                <w:rFonts w:cs="Times New Roman"/>
                <w:szCs w:val="21"/>
              </w:rPr>
            </w:pPr>
            <w:r>
              <w:rPr>
                <w:rFonts w:cs="Times New Roman"/>
                <w:lang w:bidi="ar"/>
              </w:rPr>
              <w:t>5</w:t>
            </w:r>
          </w:p>
        </w:tc>
      </w:tr>
      <w:tr w14:paraId="7D5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FA65956">
            <w:pPr>
              <w:ind w:firstLine="0" w:firstLineChars="0"/>
              <w:jc w:val="center"/>
              <w:rPr>
                <w:rFonts w:cs="Times New Roman"/>
                <w:szCs w:val="21"/>
              </w:rPr>
            </w:pPr>
            <w:r>
              <w:rPr>
                <w:rFonts w:cs="Times New Roman"/>
                <w:lang w:bidi="ar"/>
              </w:rPr>
              <w:t>36</w:t>
            </w:r>
          </w:p>
        </w:tc>
        <w:tc>
          <w:tcPr>
            <w:tcW w:w="3404" w:type="dxa"/>
            <w:tcBorders>
              <w:top w:val="single" w:color="auto" w:sz="4" w:space="0"/>
              <w:left w:val="nil"/>
              <w:bottom w:val="single" w:color="auto" w:sz="4" w:space="0"/>
              <w:right w:val="single" w:color="auto" w:sz="4" w:space="0"/>
            </w:tcBorders>
            <w:shd w:val="clear" w:color="auto" w:fill="auto"/>
            <w:vAlign w:val="center"/>
          </w:tcPr>
          <w:p w14:paraId="554B3226">
            <w:pPr>
              <w:ind w:firstLine="0" w:firstLineChars="0"/>
              <w:jc w:val="center"/>
              <w:rPr>
                <w:rFonts w:cs="Times New Roman"/>
                <w:szCs w:val="21"/>
              </w:rPr>
            </w:pPr>
            <w:r>
              <w:rPr>
                <w:rFonts w:cs="Times New Roman"/>
                <w:lang w:bidi="ar"/>
              </w:rPr>
              <w:t>54</w:t>
            </w:r>
          </w:p>
        </w:tc>
        <w:tc>
          <w:tcPr>
            <w:tcW w:w="3406" w:type="dxa"/>
            <w:tcBorders>
              <w:top w:val="single" w:color="auto" w:sz="4" w:space="0"/>
              <w:left w:val="nil"/>
              <w:bottom w:val="single" w:color="auto" w:sz="4" w:space="0"/>
              <w:right w:val="single" w:color="auto" w:sz="4" w:space="0"/>
            </w:tcBorders>
            <w:shd w:val="clear" w:color="auto" w:fill="auto"/>
            <w:vAlign w:val="center"/>
          </w:tcPr>
          <w:p w14:paraId="02318A16">
            <w:pPr>
              <w:ind w:firstLine="420"/>
              <w:rPr>
                <w:rFonts w:cs="Times New Roman"/>
                <w:szCs w:val="21"/>
              </w:rPr>
            </w:pPr>
            <w:r>
              <w:rPr>
                <w:rFonts w:cs="Times New Roman"/>
                <w:lang w:bidi="ar"/>
              </w:rPr>
              <w:t>6</w:t>
            </w:r>
          </w:p>
        </w:tc>
      </w:tr>
      <w:tr w14:paraId="3FCA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21BB84F">
            <w:pPr>
              <w:ind w:firstLine="0" w:firstLineChars="0"/>
              <w:jc w:val="center"/>
              <w:rPr>
                <w:rFonts w:cs="Times New Roman"/>
                <w:szCs w:val="21"/>
              </w:rPr>
            </w:pPr>
            <w:r>
              <w:rPr>
                <w:rFonts w:cs="Times New Roman"/>
                <w:lang w:bidi="ar"/>
              </w:rPr>
              <w:t>37</w:t>
            </w:r>
          </w:p>
        </w:tc>
        <w:tc>
          <w:tcPr>
            <w:tcW w:w="3404" w:type="dxa"/>
            <w:tcBorders>
              <w:top w:val="single" w:color="auto" w:sz="4" w:space="0"/>
              <w:left w:val="nil"/>
              <w:bottom w:val="single" w:color="auto" w:sz="4" w:space="0"/>
              <w:right w:val="single" w:color="auto" w:sz="4" w:space="0"/>
            </w:tcBorders>
            <w:shd w:val="clear" w:color="auto" w:fill="auto"/>
            <w:vAlign w:val="center"/>
          </w:tcPr>
          <w:p w14:paraId="2288863C">
            <w:pPr>
              <w:ind w:firstLine="0" w:firstLineChars="0"/>
              <w:jc w:val="center"/>
              <w:rPr>
                <w:rFonts w:cs="Times New Roman"/>
                <w:szCs w:val="21"/>
              </w:rPr>
            </w:pPr>
            <w:r>
              <w:rPr>
                <w:rFonts w:cs="Times New Roman"/>
                <w:lang w:bidi="ar"/>
              </w:rPr>
              <w:t>55</w:t>
            </w:r>
          </w:p>
        </w:tc>
        <w:tc>
          <w:tcPr>
            <w:tcW w:w="3406" w:type="dxa"/>
            <w:tcBorders>
              <w:top w:val="single" w:color="auto" w:sz="4" w:space="0"/>
              <w:left w:val="nil"/>
              <w:bottom w:val="single" w:color="auto" w:sz="4" w:space="0"/>
              <w:right w:val="single" w:color="auto" w:sz="4" w:space="0"/>
            </w:tcBorders>
            <w:shd w:val="clear" w:color="auto" w:fill="auto"/>
            <w:vAlign w:val="center"/>
          </w:tcPr>
          <w:p w14:paraId="070E8B36">
            <w:pPr>
              <w:ind w:firstLine="420"/>
              <w:rPr>
                <w:rFonts w:cs="Times New Roman"/>
                <w:szCs w:val="21"/>
              </w:rPr>
            </w:pPr>
            <w:r>
              <w:rPr>
                <w:rFonts w:cs="Times New Roman"/>
                <w:lang w:bidi="ar"/>
              </w:rPr>
              <w:t>7</w:t>
            </w:r>
          </w:p>
        </w:tc>
      </w:tr>
      <w:tr w14:paraId="2688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97504F5">
            <w:pPr>
              <w:ind w:firstLine="0" w:firstLineChars="0"/>
              <w:jc w:val="center"/>
              <w:rPr>
                <w:rFonts w:cs="Times New Roman"/>
                <w:szCs w:val="21"/>
              </w:rPr>
            </w:pPr>
            <w:r>
              <w:rPr>
                <w:rFonts w:cs="Times New Roman"/>
                <w:lang w:bidi="ar"/>
              </w:rPr>
              <w:t>38</w:t>
            </w:r>
          </w:p>
        </w:tc>
        <w:tc>
          <w:tcPr>
            <w:tcW w:w="3404" w:type="dxa"/>
            <w:tcBorders>
              <w:top w:val="single" w:color="auto" w:sz="4" w:space="0"/>
              <w:left w:val="nil"/>
              <w:bottom w:val="single" w:color="auto" w:sz="4" w:space="0"/>
              <w:right w:val="single" w:color="auto" w:sz="4" w:space="0"/>
            </w:tcBorders>
            <w:shd w:val="clear" w:color="auto" w:fill="auto"/>
            <w:vAlign w:val="center"/>
          </w:tcPr>
          <w:p w14:paraId="6B44CFC0">
            <w:pPr>
              <w:ind w:firstLine="0" w:firstLineChars="0"/>
              <w:jc w:val="center"/>
              <w:rPr>
                <w:rFonts w:cs="Times New Roman"/>
                <w:szCs w:val="21"/>
              </w:rPr>
            </w:pPr>
            <w:r>
              <w:rPr>
                <w:rFonts w:cs="Times New Roman"/>
                <w:lang w:bidi="ar"/>
              </w:rPr>
              <w:t>56</w:t>
            </w:r>
          </w:p>
        </w:tc>
        <w:tc>
          <w:tcPr>
            <w:tcW w:w="3406" w:type="dxa"/>
            <w:tcBorders>
              <w:top w:val="single" w:color="auto" w:sz="4" w:space="0"/>
              <w:left w:val="nil"/>
              <w:bottom w:val="single" w:color="auto" w:sz="4" w:space="0"/>
              <w:right w:val="single" w:color="auto" w:sz="4" w:space="0"/>
            </w:tcBorders>
            <w:shd w:val="clear" w:color="auto" w:fill="auto"/>
            <w:vAlign w:val="center"/>
          </w:tcPr>
          <w:p w14:paraId="25AB70A6">
            <w:pPr>
              <w:ind w:firstLine="420"/>
              <w:rPr>
                <w:rFonts w:cs="Times New Roman"/>
                <w:szCs w:val="21"/>
              </w:rPr>
            </w:pPr>
            <w:r>
              <w:rPr>
                <w:rFonts w:cs="Times New Roman"/>
                <w:lang w:bidi="ar"/>
              </w:rPr>
              <w:t>8</w:t>
            </w:r>
          </w:p>
        </w:tc>
      </w:tr>
      <w:tr w14:paraId="3D44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2EC350D">
            <w:pPr>
              <w:ind w:firstLine="0" w:firstLineChars="0"/>
              <w:jc w:val="center"/>
              <w:rPr>
                <w:rFonts w:cs="Times New Roman"/>
                <w:szCs w:val="21"/>
              </w:rPr>
            </w:pPr>
            <w:r>
              <w:rPr>
                <w:rFonts w:cs="Times New Roman"/>
                <w:lang w:bidi="ar"/>
              </w:rPr>
              <w:t>39</w:t>
            </w:r>
          </w:p>
        </w:tc>
        <w:tc>
          <w:tcPr>
            <w:tcW w:w="3404" w:type="dxa"/>
            <w:tcBorders>
              <w:top w:val="single" w:color="auto" w:sz="4" w:space="0"/>
              <w:left w:val="nil"/>
              <w:bottom w:val="single" w:color="auto" w:sz="4" w:space="0"/>
              <w:right w:val="single" w:color="auto" w:sz="4" w:space="0"/>
            </w:tcBorders>
            <w:shd w:val="clear" w:color="auto" w:fill="auto"/>
            <w:vAlign w:val="center"/>
          </w:tcPr>
          <w:p w14:paraId="28AE01D8">
            <w:pPr>
              <w:ind w:firstLine="0" w:firstLineChars="0"/>
              <w:jc w:val="center"/>
              <w:rPr>
                <w:rFonts w:cs="Times New Roman"/>
                <w:szCs w:val="21"/>
              </w:rPr>
            </w:pPr>
            <w:r>
              <w:rPr>
                <w:rFonts w:cs="Times New Roman"/>
                <w:lang w:bidi="ar"/>
              </w:rPr>
              <w:t>57</w:t>
            </w:r>
          </w:p>
        </w:tc>
        <w:tc>
          <w:tcPr>
            <w:tcW w:w="3406" w:type="dxa"/>
            <w:tcBorders>
              <w:top w:val="single" w:color="auto" w:sz="4" w:space="0"/>
              <w:left w:val="nil"/>
              <w:bottom w:val="single" w:color="auto" w:sz="4" w:space="0"/>
              <w:right w:val="single" w:color="auto" w:sz="4" w:space="0"/>
            </w:tcBorders>
            <w:shd w:val="clear" w:color="auto" w:fill="auto"/>
            <w:vAlign w:val="center"/>
          </w:tcPr>
          <w:p w14:paraId="49CD86C8">
            <w:pPr>
              <w:ind w:firstLine="420"/>
              <w:rPr>
                <w:rFonts w:cs="Times New Roman"/>
                <w:szCs w:val="21"/>
              </w:rPr>
            </w:pPr>
            <w:r>
              <w:rPr>
                <w:rFonts w:cs="Times New Roman"/>
                <w:lang w:bidi="ar"/>
              </w:rPr>
              <w:t>9</w:t>
            </w:r>
          </w:p>
        </w:tc>
      </w:tr>
      <w:tr w14:paraId="5F12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E323F55">
            <w:pPr>
              <w:ind w:firstLine="0" w:firstLineChars="0"/>
              <w:jc w:val="center"/>
              <w:rPr>
                <w:rFonts w:cs="Times New Roman"/>
                <w:szCs w:val="21"/>
              </w:rPr>
            </w:pPr>
            <w:r>
              <w:rPr>
                <w:rFonts w:cs="Times New Roman"/>
                <w:lang w:bidi="ar"/>
              </w:rPr>
              <w:t>3a</w:t>
            </w:r>
          </w:p>
        </w:tc>
        <w:tc>
          <w:tcPr>
            <w:tcW w:w="3404" w:type="dxa"/>
            <w:tcBorders>
              <w:top w:val="single" w:color="auto" w:sz="4" w:space="0"/>
              <w:left w:val="nil"/>
              <w:bottom w:val="single" w:color="auto" w:sz="4" w:space="0"/>
              <w:right w:val="single" w:color="auto" w:sz="4" w:space="0"/>
            </w:tcBorders>
            <w:shd w:val="clear" w:color="auto" w:fill="auto"/>
            <w:vAlign w:val="center"/>
          </w:tcPr>
          <w:p w14:paraId="030FEBEF">
            <w:pPr>
              <w:ind w:firstLine="0" w:firstLineChars="0"/>
              <w:jc w:val="center"/>
              <w:rPr>
                <w:rFonts w:cs="Times New Roman"/>
                <w:szCs w:val="21"/>
              </w:rPr>
            </w:pPr>
            <w:r>
              <w:rPr>
                <w:rFonts w:cs="Times New Roman"/>
                <w:lang w:bidi="ar"/>
              </w:rPr>
              <w:t>58</w:t>
            </w:r>
          </w:p>
        </w:tc>
        <w:tc>
          <w:tcPr>
            <w:tcW w:w="3406" w:type="dxa"/>
            <w:tcBorders>
              <w:top w:val="single" w:color="auto" w:sz="4" w:space="0"/>
              <w:left w:val="nil"/>
              <w:bottom w:val="single" w:color="auto" w:sz="4" w:space="0"/>
              <w:right w:val="single" w:color="auto" w:sz="4" w:space="0"/>
            </w:tcBorders>
            <w:shd w:val="clear" w:color="auto" w:fill="auto"/>
            <w:vAlign w:val="center"/>
          </w:tcPr>
          <w:p w14:paraId="0FB96819">
            <w:pPr>
              <w:ind w:firstLine="420"/>
              <w:jc w:val="both"/>
              <w:rPr>
                <w:rFonts w:cs="Times New Roman"/>
                <w:szCs w:val="21"/>
              </w:rPr>
            </w:pPr>
            <w:r>
              <w:rPr>
                <w:rFonts w:cs="Times New Roman"/>
                <w:lang w:bidi="ar"/>
              </w:rPr>
              <w:t xml:space="preserve">:  </w:t>
            </w:r>
            <w:r>
              <w:rPr>
                <w:rFonts w:cs="Times New Roman"/>
                <w:sz w:val="18"/>
                <w:szCs w:val="18"/>
                <w:lang w:bidi="ar"/>
              </w:rPr>
              <w:t>(Colon)</w:t>
            </w:r>
          </w:p>
        </w:tc>
      </w:tr>
      <w:tr w14:paraId="5369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FB07686">
            <w:pPr>
              <w:ind w:firstLine="0" w:firstLineChars="0"/>
              <w:jc w:val="center"/>
              <w:rPr>
                <w:rFonts w:cs="Times New Roman"/>
                <w:szCs w:val="21"/>
              </w:rPr>
            </w:pPr>
            <w:r>
              <w:rPr>
                <w:rFonts w:cs="Times New Roman"/>
                <w:lang w:bidi="ar"/>
              </w:rPr>
              <w:t>3b</w:t>
            </w:r>
          </w:p>
        </w:tc>
        <w:tc>
          <w:tcPr>
            <w:tcW w:w="3404" w:type="dxa"/>
            <w:tcBorders>
              <w:top w:val="single" w:color="auto" w:sz="4" w:space="0"/>
              <w:left w:val="nil"/>
              <w:bottom w:val="single" w:color="auto" w:sz="4" w:space="0"/>
              <w:right w:val="single" w:color="auto" w:sz="4" w:space="0"/>
            </w:tcBorders>
            <w:shd w:val="clear" w:color="auto" w:fill="auto"/>
            <w:vAlign w:val="center"/>
          </w:tcPr>
          <w:p w14:paraId="3213322A">
            <w:pPr>
              <w:ind w:firstLine="0" w:firstLineChars="0"/>
              <w:jc w:val="center"/>
              <w:rPr>
                <w:rFonts w:cs="Times New Roman"/>
                <w:szCs w:val="21"/>
              </w:rPr>
            </w:pPr>
            <w:r>
              <w:rPr>
                <w:rFonts w:cs="Times New Roman"/>
                <w:lang w:bidi="ar"/>
              </w:rPr>
              <w:t>59</w:t>
            </w:r>
          </w:p>
        </w:tc>
        <w:tc>
          <w:tcPr>
            <w:tcW w:w="3406" w:type="dxa"/>
            <w:tcBorders>
              <w:top w:val="single" w:color="auto" w:sz="4" w:space="0"/>
              <w:left w:val="nil"/>
              <w:bottom w:val="single" w:color="auto" w:sz="4" w:space="0"/>
              <w:right w:val="single" w:color="auto" w:sz="4" w:space="0"/>
            </w:tcBorders>
            <w:shd w:val="clear" w:color="auto" w:fill="auto"/>
            <w:vAlign w:val="center"/>
          </w:tcPr>
          <w:p w14:paraId="7A04345F">
            <w:pPr>
              <w:widowControl/>
              <w:ind w:firstLine="420"/>
              <w:rPr>
                <w:rFonts w:cs="Times New Roman"/>
              </w:rPr>
            </w:pPr>
            <w:r>
              <w:rPr>
                <w:rFonts w:cs="Times New Roman"/>
                <w:lang w:bidi="ar"/>
              </w:rPr>
              <w:t xml:space="preserve">;  </w:t>
            </w:r>
            <w:r>
              <w:rPr>
                <w:rFonts w:cs="Times New Roman"/>
                <w:kern w:val="0"/>
                <w:sz w:val="18"/>
                <w:szCs w:val="18"/>
                <w:lang w:bidi="ar"/>
              </w:rPr>
              <w:t xml:space="preserve">(Semi-colon) </w:t>
            </w:r>
          </w:p>
        </w:tc>
      </w:tr>
      <w:tr w14:paraId="11AC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444190F">
            <w:pPr>
              <w:ind w:firstLine="0" w:firstLineChars="0"/>
              <w:jc w:val="center"/>
              <w:rPr>
                <w:rFonts w:cs="Times New Roman"/>
                <w:szCs w:val="21"/>
              </w:rPr>
            </w:pPr>
            <w:r>
              <w:rPr>
                <w:rFonts w:cs="Times New Roman"/>
                <w:lang w:bidi="ar"/>
              </w:rPr>
              <w:t>3c</w:t>
            </w:r>
          </w:p>
        </w:tc>
        <w:tc>
          <w:tcPr>
            <w:tcW w:w="3404" w:type="dxa"/>
            <w:tcBorders>
              <w:top w:val="single" w:color="auto" w:sz="4" w:space="0"/>
              <w:left w:val="nil"/>
              <w:bottom w:val="single" w:color="auto" w:sz="4" w:space="0"/>
              <w:right w:val="single" w:color="auto" w:sz="4" w:space="0"/>
            </w:tcBorders>
            <w:shd w:val="clear" w:color="auto" w:fill="auto"/>
            <w:vAlign w:val="center"/>
          </w:tcPr>
          <w:p w14:paraId="64E69276">
            <w:pPr>
              <w:ind w:firstLine="0" w:firstLineChars="0"/>
              <w:jc w:val="center"/>
              <w:rPr>
                <w:rFonts w:cs="Times New Roman"/>
                <w:szCs w:val="21"/>
              </w:rPr>
            </w:pPr>
            <w:r>
              <w:rPr>
                <w:rFonts w:cs="Times New Roman"/>
                <w:lang w:bidi="ar"/>
              </w:rPr>
              <w:t>60</w:t>
            </w:r>
          </w:p>
        </w:tc>
        <w:tc>
          <w:tcPr>
            <w:tcW w:w="3406" w:type="dxa"/>
            <w:tcBorders>
              <w:top w:val="single" w:color="auto" w:sz="4" w:space="0"/>
              <w:left w:val="nil"/>
              <w:bottom w:val="single" w:color="auto" w:sz="4" w:space="0"/>
              <w:right w:val="single" w:color="auto" w:sz="4" w:space="0"/>
            </w:tcBorders>
            <w:shd w:val="clear" w:color="auto" w:fill="auto"/>
            <w:vAlign w:val="center"/>
          </w:tcPr>
          <w:p w14:paraId="473E725D">
            <w:pPr>
              <w:widowControl/>
              <w:ind w:firstLine="420"/>
              <w:rPr>
                <w:rFonts w:cs="Times New Roman"/>
              </w:rPr>
            </w:pPr>
            <w:r>
              <w:rPr>
                <w:rFonts w:cs="Times New Roman"/>
                <w:lang w:bidi="ar"/>
              </w:rPr>
              <w:t xml:space="preserve">&lt;  </w:t>
            </w:r>
            <w:r>
              <w:rPr>
                <w:rFonts w:cs="Times New Roman"/>
                <w:kern w:val="0"/>
                <w:sz w:val="18"/>
                <w:szCs w:val="18"/>
                <w:lang w:bidi="ar"/>
              </w:rPr>
              <w:t xml:space="preserve">(Less Than) </w:t>
            </w:r>
          </w:p>
        </w:tc>
      </w:tr>
      <w:tr w14:paraId="248C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8441A3A">
            <w:pPr>
              <w:ind w:firstLine="0" w:firstLineChars="0"/>
              <w:jc w:val="center"/>
              <w:rPr>
                <w:rFonts w:cs="Times New Roman"/>
                <w:szCs w:val="21"/>
              </w:rPr>
            </w:pPr>
            <w:r>
              <w:rPr>
                <w:rFonts w:cs="Times New Roman"/>
                <w:lang w:bidi="ar"/>
              </w:rPr>
              <w:t>3d</w:t>
            </w:r>
          </w:p>
        </w:tc>
        <w:tc>
          <w:tcPr>
            <w:tcW w:w="3404" w:type="dxa"/>
            <w:tcBorders>
              <w:top w:val="single" w:color="auto" w:sz="4" w:space="0"/>
              <w:left w:val="nil"/>
              <w:bottom w:val="single" w:color="auto" w:sz="4" w:space="0"/>
              <w:right w:val="single" w:color="auto" w:sz="4" w:space="0"/>
            </w:tcBorders>
            <w:shd w:val="clear" w:color="auto" w:fill="auto"/>
            <w:vAlign w:val="center"/>
          </w:tcPr>
          <w:p w14:paraId="0DF573E2">
            <w:pPr>
              <w:ind w:firstLine="0" w:firstLineChars="0"/>
              <w:jc w:val="center"/>
              <w:rPr>
                <w:rFonts w:cs="Times New Roman"/>
                <w:szCs w:val="21"/>
              </w:rPr>
            </w:pPr>
            <w:r>
              <w:rPr>
                <w:rFonts w:cs="Times New Roman"/>
                <w:lang w:bidi="ar"/>
              </w:rPr>
              <w:t>61</w:t>
            </w:r>
          </w:p>
        </w:tc>
        <w:tc>
          <w:tcPr>
            <w:tcW w:w="3406" w:type="dxa"/>
            <w:tcBorders>
              <w:top w:val="single" w:color="auto" w:sz="4" w:space="0"/>
              <w:left w:val="nil"/>
              <w:bottom w:val="single" w:color="auto" w:sz="4" w:space="0"/>
              <w:right w:val="single" w:color="auto" w:sz="4" w:space="0"/>
            </w:tcBorders>
            <w:shd w:val="clear" w:color="auto" w:fill="auto"/>
            <w:vAlign w:val="center"/>
          </w:tcPr>
          <w:p w14:paraId="56A01C65">
            <w:pPr>
              <w:widowControl/>
              <w:ind w:firstLine="420"/>
              <w:rPr>
                <w:rFonts w:cs="Times New Roman"/>
              </w:rPr>
            </w:pPr>
            <w:r>
              <w:rPr>
                <w:rFonts w:cs="Times New Roman"/>
                <w:lang w:bidi="ar"/>
              </w:rPr>
              <w:t xml:space="preserve">=  </w:t>
            </w:r>
            <w:r>
              <w:rPr>
                <w:rFonts w:cs="Times New Roman"/>
                <w:kern w:val="0"/>
                <w:sz w:val="18"/>
                <w:szCs w:val="18"/>
                <w:lang w:bidi="ar"/>
              </w:rPr>
              <w:t xml:space="preserve">(Equal Sign) </w:t>
            </w:r>
          </w:p>
        </w:tc>
      </w:tr>
      <w:tr w14:paraId="4D8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10DB1B4">
            <w:pPr>
              <w:ind w:firstLine="0" w:firstLineChars="0"/>
              <w:jc w:val="center"/>
              <w:rPr>
                <w:rFonts w:cs="Times New Roman"/>
                <w:szCs w:val="21"/>
              </w:rPr>
            </w:pPr>
            <w:r>
              <w:rPr>
                <w:rFonts w:cs="Times New Roman"/>
                <w:lang w:bidi="ar"/>
              </w:rPr>
              <w:t>3e</w:t>
            </w:r>
          </w:p>
        </w:tc>
        <w:tc>
          <w:tcPr>
            <w:tcW w:w="3404" w:type="dxa"/>
            <w:tcBorders>
              <w:top w:val="single" w:color="auto" w:sz="4" w:space="0"/>
              <w:left w:val="nil"/>
              <w:bottom w:val="single" w:color="auto" w:sz="4" w:space="0"/>
              <w:right w:val="single" w:color="auto" w:sz="4" w:space="0"/>
            </w:tcBorders>
            <w:shd w:val="clear" w:color="auto" w:fill="auto"/>
            <w:vAlign w:val="center"/>
          </w:tcPr>
          <w:p w14:paraId="7513B7C4">
            <w:pPr>
              <w:ind w:firstLine="0" w:firstLineChars="0"/>
              <w:jc w:val="center"/>
              <w:rPr>
                <w:rFonts w:cs="Times New Roman"/>
                <w:szCs w:val="21"/>
              </w:rPr>
            </w:pPr>
            <w:r>
              <w:rPr>
                <w:rFonts w:cs="Times New Roman"/>
                <w:lang w:bidi="ar"/>
              </w:rPr>
              <w:t>62</w:t>
            </w:r>
          </w:p>
        </w:tc>
        <w:tc>
          <w:tcPr>
            <w:tcW w:w="3406" w:type="dxa"/>
            <w:tcBorders>
              <w:top w:val="single" w:color="auto" w:sz="4" w:space="0"/>
              <w:left w:val="nil"/>
              <w:bottom w:val="single" w:color="auto" w:sz="4" w:space="0"/>
              <w:right w:val="single" w:color="auto" w:sz="4" w:space="0"/>
            </w:tcBorders>
            <w:shd w:val="clear" w:color="auto" w:fill="auto"/>
            <w:vAlign w:val="center"/>
          </w:tcPr>
          <w:p w14:paraId="35542B52">
            <w:pPr>
              <w:widowControl/>
              <w:ind w:firstLine="420"/>
              <w:rPr>
                <w:rFonts w:cs="Times New Roman"/>
              </w:rPr>
            </w:pPr>
            <w:r>
              <w:rPr>
                <w:rFonts w:cs="Times New Roman"/>
                <w:lang w:bidi="ar"/>
              </w:rPr>
              <w:t xml:space="preserve">&gt;  </w:t>
            </w:r>
            <w:r>
              <w:rPr>
                <w:rFonts w:cs="Times New Roman"/>
                <w:kern w:val="0"/>
                <w:sz w:val="18"/>
                <w:szCs w:val="18"/>
                <w:lang w:bidi="ar"/>
              </w:rPr>
              <w:t xml:space="preserve">(Greater Than) </w:t>
            </w:r>
          </w:p>
        </w:tc>
      </w:tr>
      <w:tr w14:paraId="0355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4DAA28A">
            <w:pPr>
              <w:ind w:firstLine="0" w:firstLineChars="0"/>
              <w:jc w:val="center"/>
              <w:rPr>
                <w:rFonts w:cs="Times New Roman"/>
                <w:szCs w:val="21"/>
              </w:rPr>
            </w:pPr>
            <w:r>
              <w:rPr>
                <w:rFonts w:cs="Times New Roman"/>
                <w:lang w:bidi="ar"/>
              </w:rPr>
              <w:t>3f</w:t>
            </w:r>
          </w:p>
        </w:tc>
        <w:tc>
          <w:tcPr>
            <w:tcW w:w="3404" w:type="dxa"/>
            <w:tcBorders>
              <w:top w:val="single" w:color="auto" w:sz="4" w:space="0"/>
              <w:left w:val="nil"/>
              <w:bottom w:val="single" w:color="auto" w:sz="4" w:space="0"/>
              <w:right w:val="single" w:color="auto" w:sz="4" w:space="0"/>
            </w:tcBorders>
            <w:shd w:val="clear" w:color="auto" w:fill="auto"/>
            <w:vAlign w:val="center"/>
          </w:tcPr>
          <w:p w14:paraId="633828AD">
            <w:pPr>
              <w:ind w:firstLine="0" w:firstLineChars="0"/>
              <w:jc w:val="center"/>
              <w:rPr>
                <w:rFonts w:cs="Times New Roman"/>
                <w:szCs w:val="21"/>
              </w:rPr>
            </w:pPr>
            <w:r>
              <w:rPr>
                <w:rFonts w:cs="Times New Roman"/>
                <w:lang w:bidi="ar"/>
              </w:rPr>
              <w:t>63</w:t>
            </w:r>
          </w:p>
        </w:tc>
        <w:tc>
          <w:tcPr>
            <w:tcW w:w="3406" w:type="dxa"/>
            <w:tcBorders>
              <w:top w:val="single" w:color="auto" w:sz="4" w:space="0"/>
              <w:left w:val="nil"/>
              <w:bottom w:val="single" w:color="auto" w:sz="4" w:space="0"/>
              <w:right w:val="single" w:color="auto" w:sz="4" w:space="0"/>
            </w:tcBorders>
            <w:shd w:val="clear" w:color="auto" w:fill="auto"/>
            <w:vAlign w:val="center"/>
          </w:tcPr>
          <w:p w14:paraId="5F97AB53">
            <w:pPr>
              <w:widowControl/>
              <w:ind w:firstLine="420"/>
              <w:rPr>
                <w:rFonts w:cs="Times New Roman"/>
              </w:rPr>
            </w:pPr>
            <w:r>
              <w:rPr>
                <w:rFonts w:cs="Times New Roman"/>
                <w:lang w:bidi="ar"/>
              </w:rPr>
              <w:t xml:space="preserve">?   </w:t>
            </w:r>
            <w:r>
              <w:rPr>
                <w:rFonts w:cs="Times New Roman"/>
                <w:kern w:val="0"/>
                <w:sz w:val="18"/>
                <w:szCs w:val="18"/>
                <w:lang w:bidi="ar"/>
              </w:rPr>
              <w:t xml:space="preserve">(Question Mark) </w:t>
            </w:r>
          </w:p>
        </w:tc>
      </w:tr>
      <w:tr w14:paraId="603B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5861B1B">
            <w:pPr>
              <w:ind w:firstLine="0" w:firstLineChars="0"/>
              <w:jc w:val="center"/>
              <w:rPr>
                <w:rFonts w:cs="Times New Roman"/>
                <w:szCs w:val="21"/>
              </w:rPr>
            </w:pPr>
            <w:r>
              <w:rPr>
                <w:rFonts w:cs="Times New Roman"/>
                <w:lang w:bidi="ar"/>
              </w:rPr>
              <w:t>40</w:t>
            </w:r>
          </w:p>
        </w:tc>
        <w:tc>
          <w:tcPr>
            <w:tcW w:w="3404" w:type="dxa"/>
            <w:tcBorders>
              <w:top w:val="single" w:color="auto" w:sz="4" w:space="0"/>
              <w:left w:val="nil"/>
              <w:bottom w:val="single" w:color="auto" w:sz="4" w:space="0"/>
              <w:right w:val="single" w:color="auto" w:sz="4" w:space="0"/>
            </w:tcBorders>
            <w:shd w:val="clear" w:color="auto" w:fill="auto"/>
            <w:vAlign w:val="center"/>
          </w:tcPr>
          <w:p w14:paraId="41CF59A0">
            <w:pPr>
              <w:ind w:firstLine="0" w:firstLineChars="0"/>
              <w:jc w:val="center"/>
              <w:rPr>
                <w:rFonts w:cs="Times New Roman"/>
                <w:szCs w:val="21"/>
              </w:rPr>
            </w:pPr>
            <w:r>
              <w:rPr>
                <w:rFonts w:cs="Times New Roman"/>
                <w:lang w:bidi="ar"/>
              </w:rPr>
              <w:t>64</w:t>
            </w:r>
          </w:p>
        </w:tc>
        <w:tc>
          <w:tcPr>
            <w:tcW w:w="3406" w:type="dxa"/>
            <w:tcBorders>
              <w:top w:val="single" w:color="auto" w:sz="4" w:space="0"/>
              <w:left w:val="nil"/>
              <w:bottom w:val="single" w:color="auto" w:sz="4" w:space="0"/>
              <w:right w:val="single" w:color="auto" w:sz="4" w:space="0"/>
            </w:tcBorders>
            <w:shd w:val="clear" w:color="auto" w:fill="auto"/>
            <w:vAlign w:val="center"/>
          </w:tcPr>
          <w:p w14:paraId="7032380E">
            <w:pPr>
              <w:widowControl/>
              <w:ind w:firstLine="420"/>
              <w:rPr>
                <w:rFonts w:cs="Times New Roman"/>
              </w:rPr>
            </w:pPr>
            <w:r>
              <w:rPr>
                <w:rFonts w:cs="Times New Roman"/>
                <w:lang w:bidi="ar"/>
              </w:rPr>
              <w:t xml:space="preserve">@  </w:t>
            </w:r>
            <w:r>
              <w:rPr>
                <w:rFonts w:cs="Times New Roman"/>
                <w:kern w:val="0"/>
                <w:sz w:val="18"/>
                <w:szCs w:val="18"/>
                <w:lang w:bidi="ar"/>
              </w:rPr>
              <w:t xml:space="preserve">(AT Symbol) </w:t>
            </w:r>
          </w:p>
        </w:tc>
      </w:tr>
      <w:tr w14:paraId="0979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DF61E7C">
            <w:pPr>
              <w:ind w:firstLine="0" w:firstLineChars="0"/>
              <w:jc w:val="center"/>
              <w:rPr>
                <w:rFonts w:cs="Times New Roman"/>
                <w:szCs w:val="21"/>
              </w:rPr>
            </w:pPr>
            <w:r>
              <w:rPr>
                <w:rFonts w:cs="Times New Roman"/>
                <w:lang w:bidi="ar"/>
              </w:rPr>
              <w:t>41</w:t>
            </w:r>
          </w:p>
        </w:tc>
        <w:tc>
          <w:tcPr>
            <w:tcW w:w="3404" w:type="dxa"/>
            <w:tcBorders>
              <w:top w:val="single" w:color="auto" w:sz="4" w:space="0"/>
              <w:left w:val="nil"/>
              <w:bottom w:val="single" w:color="auto" w:sz="4" w:space="0"/>
              <w:right w:val="single" w:color="auto" w:sz="4" w:space="0"/>
            </w:tcBorders>
            <w:shd w:val="clear" w:color="auto" w:fill="auto"/>
            <w:vAlign w:val="center"/>
          </w:tcPr>
          <w:p w14:paraId="72ACBFC9">
            <w:pPr>
              <w:ind w:firstLine="0" w:firstLineChars="0"/>
              <w:jc w:val="center"/>
              <w:rPr>
                <w:rFonts w:cs="Times New Roman"/>
                <w:szCs w:val="21"/>
              </w:rPr>
            </w:pPr>
            <w:r>
              <w:rPr>
                <w:rFonts w:cs="Times New Roman"/>
                <w:lang w:bidi="ar"/>
              </w:rPr>
              <w:t>65</w:t>
            </w:r>
          </w:p>
        </w:tc>
        <w:tc>
          <w:tcPr>
            <w:tcW w:w="3406" w:type="dxa"/>
            <w:tcBorders>
              <w:top w:val="single" w:color="auto" w:sz="4" w:space="0"/>
              <w:left w:val="nil"/>
              <w:bottom w:val="single" w:color="auto" w:sz="4" w:space="0"/>
              <w:right w:val="single" w:color="auto" w:sz="4" w:space="0"/>
            </w:tcBorders>
            <w:shd w:val="clear" w:color="auto" w:fill="auto"/>
            <w:vAlign w:val="center"/>
          </w:tcPr>
          <w:p w14:paraId="2448CC96">
            <w:pPr>
              <w:ind w:firstLine="420"/>
              <w:rPr>
                <w:rFonts w:cs="Times New Roman"/>
                <w:szCs w:val="21"/>
              </w:rPr>
            </w:pPr>
            <w:r>
              <w:rPr>
                <w:rFonts w:cs="Times New Roman"/>
                <w:lang w:bidi="ar"/>
              </w:rPr>
              <w:t>A</w:t>
            </w:r>
          </w:p>
        </w:tc>
      </w:tr>
      <w:tr w14:paraId="449B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CC819FF">
            <w:pPr>
              <w:ind w:firstLine="0" w:firstLineChars="0"/>
              <w:jc w:val="center"/>
              <w:rPr>
                <w:rFonts w:cs="Times New Roman"/>
                <w:szCs w:val="21"/>
              </w:rPr>
            </w:pPr>
            <w:r>
              <w:rPr>
                <w:rFonts w:cs="Times New Roman"/>
                <w:lang w:bidi="ar"/>
              </w:rPr>
              <w:t>42</w:t>
            </w:r>
          </w:p>
        </w:tc>
        <w:tc>
          <w:tcPr>
            <w:tcW w:w="3404" w:type="dxa"/>
            <w:tcBorders>
              <w:top w:val="single" w:color="auto" w:sz="4" w:space="0"/>
              <w:left w:val="nil"/>
              <w:bottom w:val="single" w:color="auto" w:sz="4" w:space="0"/>
              <w:right w:val="single" w:color="auto" w:sz="4" w:space="0"/>
            </w:tcBorders>
            <w:shd w:val="clear" w:color="auto" w:fill="auto"/>
            <w:vAlign w:val="center"/>
          </w:tcPr>
          <w:p w14:paraId="62D2BAE1">
            <w:pPr>
              <w:ind w:firstLine="0" w:firstLineChars="0"/>
              <w:jc w:val="center"/>
              <w:rPr>
                <w:rFonts w:cs="Times New Roman"/>
                <w:szCs w:val="21"/>
              </w:rPr>
            </w:pPr>
            <w:r>
              <w:rPr>
                <w:rFonts w:cs="Times New Roman"/>
                <w:lang w:bidi="ar"/>
              </w:rPr>
              <w:t>66</w:t>
            </w:r>
          </w:p>
        </w:tc>
        <w:tc>
          <w:tcPr>
            <w:tcW w:w="3406" w:type="dxa"/>
            <w:tcBorders>
              <w:top w:val="single" w:color="auto" w:sz="4" w:space="0"/>
              <w:left w:val="nil"/>
              <w:bottom w:val="single" w:color="auto" w:sz="4" w:space="0"/>
              <w:right w:val="single" w:color="auto" w:sz="4" w:space="0"/>
            </w:tcBorders>
            <w:shd w:val="clear" w:color="auto" w:fill="auto"/>
            <w:vAlign w:val="center"/>
          </w:tcPr>
          <w:p w14:paraId="14B5363C">
            <w:pPr>
              <w:ind w:firstLine="420"/>
              <w:rPr>
                <w:rFonts w:cs="Times New Roman"/>
                <w:szCs w:val="21"/>
              </w:rPr>
            </w:pPr>
            <w:r>
              <w:rPr>
                <w:rFonts w:cs="Times New Roman"/>
                <w:lang w:bidi="ar"/>
              </w:rPr>
              <w:t>B</w:t>
            </w:r>
          </w:p>
        </w:tc>
      </w:tr>
      <w:tr w14:paraId="0CB2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72A96ED">
            <w:pPr>
              <w:ind w:firstLine="0" w:firstLineChars="0"/>
              <w:jc w:val="center"/>
              <w:rPr>
                <w:rFonts w:cs="Times New Roman"/>
                <w:szCs w:val="21"/>
              </w:rPr>
            </w:pPr>
            <w:r>
              <w:rPr>
                <w:rFonts w:cs="Times New Roman"/>
                <w:lang w:bidi="ar"/>
              </w:rPr>
              <w:t>43</w:t>
            </w:r>
          </w:p>
        </w:tc>
        <w:tc>
          <w:tcPr>
            <w:tcW w:w="3404" w:type="dxa"/>
            <w:tcBorders>
              <w:top w:val="single" w:color="auto" w:sz="4" w:space="0"/>
              <w:left w:val="nil"/>
              <w:bottom w:val="single" w:color="auto" w:sz="4" w:space="0"/>
              <w:right w:val="single" w:color="auto" w:sz="4" w:space="0"/>
            </w:tcBorders>
            <w:shd w:val="clear" w:color="auto" w:fill="auto"/>
            <w:vAlign w:val="center"/>
          </w:tcPr>
          <w:p w14:paraId="70B024B1">
            <w:pPr>
              <w:ind w:firstLine="0" w:firstLineChars="0"/>
              <w:jc w:val="center"/>
              <w:rPr>
                <w:rFonts w:cs="Times New Roman"/>
                <w:szCs w:val="21"/>
              </w:rPr>
            </w:pPr>
            <w:r>
              <w:rPr>
                <w:rFonts w:cs="Times New Roman"/>
                <w:lang w:bidi="ar"/>
              </w:rPr>
              <w:t>67</w:t>
            </w:r>
          </w:p>
        </w:tc>
        <w:tc>
          <w:tcPr>
            <w:tcW w:w="3406" w:type="dxa"/>
            <w:tcBorders>
              <w:top w:val="single" w:color="auto" w:sz="4" w:space="0"/>
              <w:left w:val="nil"/>
              <w:bottom w:val="single" w:color="auto" w:sz="4" w:space="0"/>
              <w:right w:val="single" w:color="auto" w:sz="4" w:space="0"/>
            </w:tcBorders>
            <w:shd w:val="clear" w:color="auto" w:fill="auto"/>
            <w:vAlign w:val="center"/>
          </w:tcPr>
          <w:p w14:paraId="2306C5A5">
            <w:pPr>
              <w:ind w:firstLine="420"/>
              <w:rPr>
                <w:rFonts w:cs="Times New Roman"/>
                <w:szCs w:val="21"/>
              </w:rPr>
            </w:pPr>
            <w:r>
              <w:rPr>
                <w:rFonts w:cs="Times New Roman"/>
                <w:lang w:bidi="ar"/>
              </w:rPr>
              <w:t>C</w:t>
            </w:r>
          </w:p>
        </w:tc>
      </w:tr>
      <w:tr w14:paraId="64C3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5F446F7">
            <w:pPr>
              <w:ind w:firstLine="0" w:firstLineChars="0"/>
              <w:jc w:val="center"/>
              <w:rPr>
                <w:rFonts w:cs="Times New Roman"/>
                <w:szCs w:val="21"/>
              </w:rPr>
            </w:pPr>
            <w:r>
              <w:rPr>
                <w:rFonts w:cs="Times New Roman"/>
                <w:lang w:bidi="ar"/>
              </w:rPr>
              <w:t>44</w:t>
            </w:r>
          </w:p>
        </w:tc>
        <w:tc>
          <w:tcPr>
            <w:tcW w:w="3404" w:type="dxa"/>
            <w:tcBorders>
              <w:top w:val="single" w:color="auto" w:sz="4" w:space="0"/>
              <w:left w:val="nil"/>
              <w:bottom w:val="single" w:color="auto" w:sz="4" w:space="0"/>
              <w:right w:val="single" w:color="auto" w:sz="4" w:space="0"/>
            </w:tcBorders>
            <w:shd w:val="clear" w:color="auto" w:fill="auto"/>
            <w:vAlign w:val="center"/>
          </w:tcPr>
          <w:p w14:paraId="7382B27C">
            <w:pPr>
              <w:ind w:firstLine="0" w:firstLineChars="0"/>
              <w:jc w:val="center"/>
              <w:rPr>
                <w:rFonts w:cs="Times New Roman"/>
                <w:szCs w:val="21"/>
              </w:rPr>
            </w:pPr>
            <w:r>
              <w:rPr>
                <w:rFonts w:cs="Times New Roman"/>
                <w:lang w:bidi="ar"/>
              </w:rPr>
              <w:t>68</w:t>
            </w:r>
          </w:p>
        </w:tc>
        <w:tc>
          <w:tcPr>
            <w:tcW w:w="3406" w:type="dxa"/>
            <w:tcBorders>
              <w:top w:val="single" w:color="auto" w:sz="4" w:space="0"/>
              <w:left w:val="nil"/>
              <w:bottom w:val="single" w:color="auto" w:sz="4" w:space="0"/>
              <w:right w:val="single" w:color="auto" w:sz="4" w:space="0"/>
            </w:tcBorders>
            <w:shd w:val="clear" w:color="auto" w:fill="auto"/>
            <w:vAlign w:val="center"/>
          </w:tcPr>
          <w:p w14:paraId="7BFCAB77">
            <w:pPr>
              <w:ind w:firstLine="420"/>
              <w:rPr>
                <w:rFonts w:cs="Times New Roman"/>
                <w:szCs w:val="21"/>
              </w:rPr>
            </w:pPr>
            <w:r>
              <w:rPr>
                <w:rFonts w:cs="Times New Roman"/>
                <w:lang w:bidi="ar"/>
              </w:rPr>
              <w:t>D</w:t>
            </w:r>
          </w:p>
        </w:tc>
      </w:tr>
      <w:tr w14:paraId="6FBF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3E93F4C">
            <w:pPr>
              <w:ind w:firstLine="0" w:firstLineChars="0"/>
              <w:jc w:val="center"/>
              <w:rPr>
                <w:rFonts w:cs="Times New Roman"/>
                <w:szCs w:val="21"/>
              </w:rPr>
            </w:pPr>
            <w:r>
              <w:rPr>
                <w:rFonts w:cs="Times New Roman"/>
                <w:lang w:bidi="ar"/>
              </w:rPr>
              <w:t>45</w:t>
            </w:r>
          </w:p>
        </w:tc>
        <w:tc>
          <w:tcPr>
            <w:tcW w:w="3404" w:type="dxa"/>
            <w:tcBorders>
              <w:top w:val="single" w:color="auto" w:sz="4" w:space="0"/>
              <w:left w:val="nil"/>
              <w:bottom w:val="single" w:color="auto" w:sz="4" w:space="0"/>
              <w:right w:val="single" w:color="auto" w:sz="4" w:space="0"/>
            </w:tcBorders>
            <w:shd w:val="clear" w:color="auto" w:fill="auto"/>
            <w:vAlign w:val="center"/>
          </w:tcPr>
          <w:p w14:paraId="64453EBD">
            <w:pPr>
              <w:ind w:firstLine="0" w:firstLineChars="0"/>
              <w:jc w:val="center"/>
              <w:rPr>
                <w:rFonts w:cs="Times New Roman"/>
                <w:szCs w:val="21"/>
              </w:rPr>
            </w:pPr>
            <w:r>
              <w:rPr>
                <w:rFonts w:cs="Times New Roman"/>
                <w:lang w:bidi="ar"/>
              </w:rPr>
              <w:t>69</w:t>
            </w:r>
          </w:p>
        </w:tc>
        <w:tc>
          <w:tcPr>
            <w:tcW w:w="3406" w:type="dxa"/>
            <w:tcBorders>
              <w:top w:val="single" w:color="auto" w:sz="4" w:space="0"/>
              <w:left w:val="nil"/>
              <w:bottom w:val="single" w:color="auto" w:sz="4" w:space="0"/>
              <w:right w:val="single" w:color="auto" w:sz="4" w:space="0"/>
            </w:tcBorders>
            <w:shd w:val="clear" w:color="auto" w:fill="auto"/>
            <w:vAlign w:val="center"/>
          </w:tcPr>
          <w:p w14:paraId="0F409AB3">
            <w:pPr>
              <w:ind w:firstLine="420"/>
              <w:rPr>
                <w:rFonts w:cs="Times New Roman"/>
                <w:szCs w:val="21"/>
              </w:rPr>
            </w:pPr>
            <w:r>
              <w:rPr>
                <w:rFonts w:cs="Times New Roman"/>
                <w:lang w:bidi="ar"/>
              </w:rPr>
              <w:t>E</w:t>
            </w:r>
          </w:p>
        </w:tc>
      </w:tr>
      <w:tr w14:paraId="439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7C5AD36">
            <w:pPr>
              <w:ind w:firstLine="0" w:firstLineChars="0"/>
              <w:jc w:val="center"/>
              <w:rPr>
                <w:rFonts w:cs="Times New Roman"/>
                <w:szCs w:val="21"/>
              </w:rPr>
            </w:pPr>
            <w:r>
              <w:rPr>
                <w:rFonts w:cs="Times New Roman"/>
                <w:lang w:bidi="ar"/>
              </w:rPr>
              <w:t>46</w:t>
            </w:r>
          </w:p>
        </w:tc>
        <w:tc>
          <w:tcPr>
            <w:tcW w:w="3404" w:type="dxa"/>
            <w:tcBorders>
              <w:top w:val="single" w:color="auto" w:sz="4" w:space="0"/>
              <w:left w:val="nil"/>
              <w:bottom w:val="single" w:color="auto" w:sz="4" w:space="0"/>
              <w:right w:val="single" w:color="auto" w:sz="4" w:space="0"/>
            </w:tcBorders>
            <w:shd w:val="clear" w:color="auto" w:fill="auto"/>
            <w:vAlign w:val="center"/>
          </w:tcPr>
          <w:p w14:paraId="7FD2521B">
            <w:pPr>
              <w:ind w:firstLine="0" w:firstLineChars="0"/>
              <w:jc w:val="center"/>
              <w:rPr>
                <w:rFonts w:cs="Times New Roman"/>
                <w:szCs w:val="21"/>
              </w:rPr>
            </w:pPr>
            <w:r>
              <w:rPr>
                <w:rFonts w:cs="Times New Roman"/>
                <w:lang w:bidi="ar"/>
              </w:rPr>
              <w:t>70</w:t>
            </w:r>
          </w:p>
        </w:tc>
        <w:tc>
          <w:tcPr>
            <w:tcW w:w="3406" w:type="dxa"/>
            <w:tcBorders>
              <w:top w:val="single" w:color="auto" w:sz="4" w:space="0"/>
              <w:left w:val="nil"/>
              <w:bottom w:val="single" w:color="auto" w:sz="4" w:space="0"/>
              <w:right w:val="single" w:color="auto" w:sz="4" w:space="0"/>
            </w:tcBorders>
            <w:shd w:val="clear" w:color="auto" w:fill="auto"/>
            <w:vAlign w:val="center"/>
          </w:tcPr>
          <w:p w14:paraId="49BF6FA2">
            <w:pPr>
              <w:ind w:firstLine="420"/>
              <w:rPr>
                <w:rFonts w:cs="Times New Roman"/>
                <w:szCs w:val="21"/>
              </w:rPr>
            </w:pPr>
            <w:r>
              <w:rPr>
                <w:rFonts w:cs="Times New Roman"/>
                <w:lang w:bidi="ar"/>
              </w:rPr>
              <w:t>F</w:t>
            </w:r>
          </w:p>
        </w:tc>
      </w:tr>
      <w:tr w14:paraId="1869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07B6E24">
            <w:pPr>
              <w:ind w:firstLine="0" w:firstLineChars="0"/>
              <w:jc w:val="center"/>
              <w:rPr>
                <w:rFonts w:cs="Times New Roman"/>
                <w:szCs w:val="21"/>
              </w:rPr>
            </w:pPr>
            <w:r>
              <w:rPr>
                <w:rFonts w:cs="Times New Roman"/>
                <w:lang w:bidi="ar"/>
              </w:rPr>
              <w:t>47</w:t>
            </w:r>
          </w:p>
        </w:tc>
        <w:tc>
          <w:tcPr>
            <w:tcW w:w="3404" w:type="dxa"/>
            <w:tcBorders>
              <w:top w:val="single" w:color="auto" w:sz="4" w:space="0"/>
              <w:left w:val="nil"/>
              <w:bottom w:val="single" w:color="auto" w:sz="4" w:space="0"/>
              <w:right w:val="single" w:color="auto" w:sz="4" w:space="0"/>
            </w:tcBorders>
            <w:shd w:val="clear" w:color="auto" w:fill="auto"/>
            <w:vAlign w:val="center"/>
          </w:tcPr>
          <w:p w14:paraId="2D092C18">
            <w:pPr>
              <w:ind w:firstLine="0" w:firstLineChars="0"/>
              <w:jc w:val="center"/>
              <w:rPr>
                <w:rFonts w:cs="Times New Roman"/>
                <w:szCs w:val="21"/>
              </w:rPr>
            </w:pPr>
            <w:r>
              <w:rPr>
                <w:rFonts w:cs="Times New Roman"/>
                <w:lang w:bidi="ar"/>
              </w:rPr>
              <w:t>71</w:t>
            </w:r>
          </w:p>
        </w:tc>
        <w:tc>
          <w:tcPr>
            <w:tcW w:w="3406" w:type="dxa"/>
            <w:tcBorders>
              <w:top w:val="single" w:color="auto" w:sz="4" w:space="0"/>
              <w:left w:val="nil"/>
              <w:bottom w:val="single" w:color="auto" w:sz="4" w:space="0"/>
              <w:right w:val="single" w:color="auto" w:sz="4" w:space="0"/>
            </w:tcBorders>
            <w:shd w:val="clear" w:color="auto" w:fill="auto"/>
            <w:vAlign w:val="center"/>
          </w:tcPr>
          <w:p w14:paraId="060B8968">
            <w:pPr>
              <w:ind w:firstLine="420"/>
              <w:rPr>
                <w:rFonts w:cs="Times New Roman"/>
                <w:szCs w:val="21"/>
              </w:rPr>
            </w:pPr>
            <w:r>
              <w:rPr>
                <w:rFonts w:cs="Times New Roman"/>
                <w:lang w:bidi="ar"/>
              </w:rPr>
              <w:t>G</w:t>
            </w:r>
          </w:p>
        </w:tc>
      </w:tr>
      <w:tr w14:paraId="74CC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78A2707">
            <w:pPr>
              <w:ind w:firstLine="0" w:firstLineChars="0"/>
              <w:jc w:val="center"/>
              <w:rPr>
                <w:rFonts w:cs="Times New Roman"/>
                <w:szCs w:val="21"/>
              </w:rPr>
            </w:pPr>
            <w:r>
              <w:rPr>
                <w:rFonts w:cs="Times New Roman"/>
                <w:lang w:bidi="ar"/>
              </w:rPr>
              <w:t>48</w:t>
            </w:r>
          </w:p>
        </w:tc>
        <w:tc>
          <w:tcPr>
            <w:tcW w:w="3404" w:type="dxa"/>
            <w:tcBorders>
              <w:top w:val="single" w:color="auto" w:sz="4" w:space="0"/>
              <w:left w:val="nil"/>
              <w:bottom w:val="single" w:color="auto" w:sz="4" w:space="0"/>
              <w:right w:val="single" w:color="auto" w:sz="4" w:space="0"/>
            </w:tcBorders>
            <w:shd w:val="clear" w:color="auto" w:fill="auto"/>
            <w:vAlign w:val="center"/>
          </w:tcPr>
          <w:p w14:paraId="6C81E593">
            <w:pPr>
              <w:ind w:firstLine="0" w:firstLineChars="0"/>
              <w:jc w:val="center"/>
              <w:rPr>
                <w:rFonts w:cs="Times New Roman"/>
                <w:szCs w:val="21"/>
              </w:rPr>
            </w:pPr>
            <w:r>
              <w:rPr>
                <w:rFonts w:cs="Times New Roman"/>
                <w:lang w:bidi="ar"/>
              </w:rPr>
              <w:t>72</w:t>
            </w:r>
          </w:p>
        </w:tc>
        <w:tc>
          <w:tcPr>
            <w:tcW w:w="3406" w:type="dxa"/>
            <w:tcBorders>
              <w:top w:val="single" w:color="auto" w:sz="4" w:space="0"/>
              <w:left w:val="nil"/>
              <w:bottom w:val="single" w:color="auto" w:sz="4" w:space="0"/>
              <w:right w:val="single" w:color="auto" w:sz="4" w:space="0"/>
            </w:tcBorders>
            <w:shd w:val="clear" w:color="auto" w:fill="auto"/>
            <w:vAlign w:val="center"/>
          </w:tcPr>
          <w:p w14:paraId="25E335F9">
            <w:pPr>
              <w:ind w:firstLine="420"/>
              <w:rPr>
                <w:rFonts w:cs="Times New Roman"/>
                <w:szCs w:val="21"/>
              </w:rPr>
            </w:pPr>
            <w:r>
              <w:rPr>
                <w:rFonts w:cs="Times New Roman"/>
                <w:lang w:bidi="ar"/>
              </w:rPr>
              <w:t>H</w:t>
            </w:r>
          </w:p>
        </w:tc>
      </w:tr>
      <w:tr w14:paraId="4553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37A5BF3">
            <w:pPr>
              <w:ind w:firstLine="0" w:firstLineChars="0"/>
              <w:jc w:val="center"/>
              <w:rPr>
                <w:rFonts w:cs="Times New Roman"/>
                <w:szCs w:val="21"/>
              </w:rPr>
            </w:pPr>
            <w:r>
              <w:rPr>
                <w:rFonts w:cs="Times New Roman"/>
                <w:lang w:bidi="ar"/>
              </w:rPr>
              <w:t>49</w:t>
            </w:r>
          </w:p>
        </w:tc>
        <w:tc>
          <w:tcPr>
            <w:tcW w:w="3404" w:type="dxa"/>
            <w:tcBorders>
              <w:top w:val="single" w:color="auto" w:sz="4" w:space="0"/>
              <w:left w:val="nil"/>
              <w:bottom w:val="single" w:color="auto" w:sz="4" w:space="0"/>
              <w:right w:val="single" w:color="auto" w:sz="4" w:space="0"/>
            </w:tcBorders>
            <w:shd w:val="clear" w:color="auto" w:fill="auto"/>
            <w:vAlign w:val="center"/>
          </w:tcPr>
          <w:p w14:paraId="1AB46406">
            <w:pPr>
              <w:ind w:firstLine="0" w:firstLineChars="0"/>
              <w:jc w:val="center"/>
              <w:rPr>
                <w:rFonts w:cs="Times New Roman"/>
                <w:szCs w:val="21"/>
              </w:rPr>
            </w:pPr>
            <w:r>
              <w:rPr>
                <w:rFonts w:cs="Times New Roman"/>
                <w:lang w:bidi="ar"/>
              </w:rPr>
              <w:t>73</w:t>
            </w:r>
          </w:p>
        </w:tc>
        <w:tc>
          <w:tcPr>
            <w:tcW w:w="3406" w:type="dxa"/>
            <w:tcBorders>
              <w:top w:val="single" w:color="auto" w:sz="4" w:space="0"/>
              <w:left w:val="nil"/>
              <w:bottom w:val="single" w:color="auto" w:sz="4" w:space="0"/>
              <w:right w:val="single" w:color="auto" w:sz="4" w:space="0"/>
            </w:tcBorders>
            <w:shd w:val="clear" w:color="auto" w:fill="auto"/>
            <w:vAlign w:val="center"/>
          </w:tcPr>
          <w:p w14:paraId="0360B090">
            <w:pPr>
              <w:ind w:firstLine="420"/>
              <w:rPr>
                <w:rFonts w:cs="Times New Roman"/>
                <w:szCs w:val="21"/>
              </w:rPr>
            </w:pPr>
            <w:r>
              <w:rPr>
                <w:rFonts w:cs="Times New Roman"/>
                <w:lang w:bidi="ar"/>
              </w:rPr>
              <w:t>I</w:t>
            </w:r>
          </w:p>
        </w:tc>
      </w:tr>
      <w:tr w14:paraId="5CE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3CFD024">
            <w:pPr>
              <w:ind w:firstLine="0" w:firstLineChars="0"/>
              <w:jc w:val="center"/>
              <w:rPr>
                <w:rFonts w:cs="Times New Roman"/>
                <w:szCs w:val="21"/>
              </w:rPr>
            </w:pPr>
            <w:r>
              <w:rPr>
                <w:rFonts w:cs="Times New Roman"/>
                <w:lang w:bidi="ar"/>
              </w:rPr>
              <w:t>4a</w:t>
            </w:r>
          </w:p>
        </w:tc>
        <w:tc>
          <w:tcPr>
            <w:tcW w:w="3404" w:type="dxa"/>
            <w:tcBorders>
              <w:top w:val="single" w:color="auto" w:sz="4" w:space="0"/>
              <w:left w:val="nil"/>
              <w:bottom w:val="single" w:color="auto" w:sz="4" w:space="0"/>
              <w:right w:val="single" w:color="auto" w:sz="4" w:space="0"/>
            </w:tcBorders>
            <w:shd w:val="clear" w:color="auto" w:fill="auto"/>
            <w:vAlign w:val="center"/>
          </w:tcPr>
          <w:p w14:paraId="4CC9BA7A">
            <w:pPr>
              <w:ind w:firstLine="0" w:firstLineChars="0"/>
              <w:jc w:val="center"/>
              <w:rPr>
                <w:rFonts w:cs="Times New Roman"/>
                <w:szCs w:val="21"/>
              </w:rPr>
            </w:pPr>
            <w:r>
              <w:rPr>
                <w:rFonts w:cs="Times New Roman"/>
                <w:lang w:bidi="ar"/>
              </w:rPr>
              <w:t>74</w:t>
            </w:r>
          </w:p>
        </w:tc>
        <w:tc>
          <w:tcPr>
            <w:tcW w:w="3406" w:type="dxa"/>
            <w:tcBorders>
              <w:top w:val="single" w:color="auto" w:sz="4" w:space="0"/>
              <w:left w:val="nil"/>
              <w:bottom w:val="single" w:color="auto" w:sz="4" w:space="0"/>
              <w:right w:val="single" w:color="auto" w:sz="4" w:space="0"/>
            </w:tcBorders>
            <w:shd w:val="clear" w:color="auto" w:fill="auto"/>
            <w:vAlign w:val="center"/>
          </w:tcPr>
          <w:p w14:paraId="14960B3E">
            <w:pPr>
              <w:ind w:firstLine="420"/>
              <w:rPr>
                <w:rFonts w:cs="Times New Roman"/>
                <w:szCs w:val="21"/>
              </w:rPr>
            </w:pPr>
            <w:r>
              <w:rPr>
                <w:rFonts w:cs="Times New Roman"/>
                <w:lang w:bidi="ar"/>
              </w:rPr>
              <w:t>J</w:t>
            </w:r>
          </w:p>
        </w:tc>
      </w:tr>
      <w:tr w14:paraId="506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1423172">
            <w:pPr>
              <w:ind w:firstLine="0" w:firstLineChars="0"/>
              <w:jc w:val="center"/>
              <w:rPr>
                <w:rFonts w:cs="Times New Roman"/>
                <w:szCs w:val="21"/>
              </w:rPr>
            </w:pPr>
            <w:r>
              <w:rPr>
                <w:rFonts w:cs="Times New Roman"/>
                <w:lang w:bidi="ar"/>
              </w:rPr>
              <w:t>4b</w:t>
            </w:r>
          </w:p>
        </w:tc>
        <w:tc>
          <w:tcPr>
            <w:tcW w:w="3404" w:type="dxa"/>
            <w:tcBorders>
              <w:top w:val="single" w:color="auto" w:sz="4" w:space="0"/>
              <w:left w:val="nil"/>
              <w:bottom w:val="single" w:color="auto" w:sz="4" w:space="0"/>
              <w:right w:val="single" w:color="auto" w:sz="4" w:space="0"/>
            </w:tcBorders>
            <w:shd w:val="clear" w:color="auto" w:fill="auto"/>
            <w:vAlign w:val="center"/>
          </w:tcPr>
          <w:p w14:paraId="6B02491E">
            <w:pPr>
              <w:ind w:firstLine="0" w:firstLineChars="0"/>
              <w:jc w:val="center"/>
              <w:rPr>
                <w:rFonts w:cs="Times New Roman"/>
                <w:szCs w:val="21"/>
              </w:rPr>
            </w:pPr>
            <w:r>
              <w:rPr>
                <w:rFonts w:cs="Times New Roman"/>
                <w:lang w:bidi="ar"/>
              </w:rPr>
              <w:t>75</w:t>
            </w:r>
          </w:p>
        </w:tc>
        <w:tc>
          <w:tcPr>
            <w:tcW w:w="3406" w:type="dxa"/>
            <w:tcBorders>
              <w:top w:val="single" w:color="auto" w:sz="4" w:space="0"/>
              <w:left w:val="nil"/>
              <w:bottom w:val="single" w:color="auto" w:sz="4" w:space="0"/>
              <w:right w:val="single" w:color="auto" w:sz="4" w:space="0"/>
            </w:tcBorders>
            <w:shd w:val="clear" w:color="auto" w:fill="auto"/>
            <w:vAlign w:val="center"/>
          </w:tcPr>
          <w:p w14:paraId="39EA26F9">
            <w:pPr>
              <w:ind w:firstLine="420"/>
              <w:rPr>
                <w:rFonts w:cs="Times New Roman"/>
                <w:szCs w:val="21"/>
              </w:rPr>
            </w:pPr>
            <w:r>
              <w:rPr>
                <w:rFonts w:cs="Times New Roman"/>
                <w:lang w:bidi="ar"/>
              </w:rPr>
              <w:t>K</w:t>
            </w:r>
          </w:p>
        </w:tc>
      </w:tr>
      <w:tr w14:paraId="0267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0066108">
            <w:pPr>
              <w:ind w:firstLine="0" w:firstLineChars="0"/>
              <w:jc w:val="center"/>
              <w:rPr>
                <w:rFonts w:cs="Times New Roman"/>
                <w:szCs w:val="21"/>
              </w:rPr>
            </w:pPr>
            <w:r>
              <w:rPr>
                <w:rFonts w:cs="Times New Roman"/>
                <w:lang w:bidi="ar"/>
              </w:rPr>
              <w:t>4c</w:t>
            </w:r>
          </w:p>
        </w:tc>
        <w:tc>
          <w:tcPr>
            <w:tcW w:w="3404" w:type="dxa"/>
            <w:tcBorders>
              <w:top w:val="single" w:color="auto" w:sz="4" w:space="0"/>
              <w:left w:val="nil"/>
              <w:bottom w:val="single" w:color="auto" w:sz="4" w:space="0"/>
              <w:right w:val="single" w:color="auto" w:sz="4" w:space="0"/>
            </w:tcBorders>
            <w:shd w:val="clear" w:color="auto" w:fill="auto"/>
            <w:vAlign w:val="center"/>
          </w:tcPr>
          <w:p w14:paraId="2F2E07F8">
            <w:pPr>
              <w:ind w:firstLine="0" w:firstLineChars="0"/>
              <w:jc w:val="center"/>
              <w:rPr>
                <w:rFonts w:cs="Times New Roman"/>
                <w:szCs w:val="21"/>
              </w:rPr>
            </w:pPr>
            <w:r>
              <w:rPr>
                <w:rFonts w:cs="Times New Roman"/>
                <w:lang w:bidi="ar"/>
              </w:rPr>
              <w:t>76</w:t>
            </w:r>
          </w:p>
        </w:tc>
        <w:tc>
          <w:tcPr>
            <w:tcW w:w="3406" w:type="dxa"/>
            <w:tcBorders>
              <w:top w:val="single" w:color="auto" w:sz="4" w:space="0"/>
              <w:left w:val="nil"/>
              <w:bottom w:val="single" w:color="auto" w:sz="4" w:space="0"/>
              <w:right w:val="single" w:color="auto" w:sz="4" w:space="0"/>
            </w:tcBorders>
            <w:shd w:val="clear" w:color="auto" w:fill="auto"/>
            <w:vAlign w:val="center"/>
          </w:tcPr>
          <w:p w14:paraId="66082320">
            <w:pPr>
              <w:ind w:firstLine="420"/>
              <w:rPr>
                <w:rFonts w:cs="Times New Roman"/>
                <w:szCs w:val="21"/>
              </w:rPr>
            </w:pPr>
            <w:r>
              <w:rPr>
                <w:rFonts w:cs="Times New Roman"/>
                <w:lang w:bidi="ar"/>
              </w:rPr>
              <w:t>L</w:t>
            </w:r>
          </w:p>
        </w:tc>
      </w:tr>
      <w:tr w14:paraId="5055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668C7F2">
            <w:pPr>
              <w:ind w:firstLine="0" w:firstLineChars="0"/>
              <w:jc w:val="center"/>
              <w:rPr>
                <w:rFonts w:cs="Times New Roman"/>
                <w:szCs w:val="21"/>
              </w:rPr>
            </w:pPr>
            <w:r>
              <w:rPr>
                <w:rFonts w:cs="Times New Roman"/>
                <w:lang w:bidi="ar"/>
              </w:rPr>
              <w:t>4d</w:t>
            </w:r>
          </w:p>
        </w:tc>
        <w:tc>
          <w:tcPr>
            <w:tcW w:w="3404" w:type="dxa"/>
            <w:tcBorders>
              <w:top w:val="single" w:color="auto" w:sz="4" w:space="0"/>
              <w:left w:val="nil"/>
              <w:bottom w:val="single" w:color="auto" w:sz="4" w:space="0"/>
              <w:right w:val="single" w:color="auto" w:sz="4" w:space="0"/>
            </w:tcBorders>
            <w:shd w:val="clear" w:color="auto" w:fill="auto"/>
            <w:vAlign w:val="center"/>
          </w:tcPr>
          <w:p w14:paraId="5A08B69F">
            <w:pPr>
              <w:ind w:firstLine="0" w:firstLineChars="0"/>
              <w:jc w:val="center"/>
              <w:rPr>
                <w:rFonts w:cs="Times New Roman"/>
                <w:szCs w:val="21"/>
              </w:rPr>
            </w:pPr>
            <w:r>
              <w:rPr>
                <w:rFonts w:cs="Times New Roman"/>
                <w:lang w:bidi="ar"/>
              </w:rPr>
              <w:t>77</w:t>
            </w:r>
          </w:p>
        </w:tc>
        <w:tc>
          <w:tcPr>
            <w:tcW w:w="3406" w:type="dxa"/>
            <w:tcBorders>
              <w:top w:val="single" w:color="auto" w:sz="4" w:space="0"/>
              <w:left w:val="nil"/>
              <w:bottom w:val="single" w:color="auto" w:sz="4" w:space="0"/>
              <w:right w:val="single" w:color="auto" w:sz="4" w:space="0"/>
            </w:tcBorders>
            <w:shd w:val="clear" w:color="auto" w:fill="auto"/>
            <w:vAlign w:val="center"/>
          </w:tcPr>
          <w:p w14:paraId="0956398E">
            <w:pPr>
              <w:ind w:firstLine="420"/>
              <w:rPr>
                <w:rFonts w:cs="Times New Roman"/>
                <w:szCs w:val="21"/>
              </w:rPr>
            </w:pPr>
            <w:r>
              <w:rPr>
                <w:rFonts w:cs="Times New Roman"/>
                <w:lang w:bidi="ar"/>
              </w:rPr>
              <w:t>M</w:t>
            </w:r>
          </w:p>
        </w:tc>
      </w:tr>
      <w:tr w14:paraId="195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B231AC8">
            <w:pPr>
              <w:ind w:firstLine="0" w:firstLineChars="0"/>
              <w:jc w:val="center"/>
              <w:rPr>
                <w:rFonts w:cs="Times New Roman"/>
                <w:szCs w:val="21"/>
              </w:rPr>
            </w:pPr>
            <w:r>
              <w:rPr>
                <w:rFonts w:cs="Times New Roman"/>
                <w:lang w:bidi="ar"/>
              </w:rPr>
              <w:t>4e</w:t>
            </w:r>
          </w:p>
        </w:tc>
        <w:tc>
          <w:tcPr>
            <w:tcW w:w="3404" w:type="dxa"/>
            <w:tcBorders>
              <w:top w:val="single" w:color="auto" w:sz="4" w:space="0"/>
              <w:left w:val="nil"/>
              <w:bottom w:val="single" w:color="auto" w:sz="4" w:space="0"/>
              <w:right w:val="single" w:color="auto" w:sz="4" w:space="0"/>
            </w:tcBorders>
            <w:shd w:val="clear" w:color="auto" w:fill="auto"/>
            <w:vAlign w:val="center"/>
          </w:tcPr>
          <w:p w14:paraId="59C7BB89">
            <w:pPr>
              <w:ind w:firstLine="0" w:firstLineChars="0"/>
              <w:jc w:val="center"/>
              <w:rPr>
                <w:rFonts w:cs="Times New Roman"/>
                <w:szCs w:val="21"/>
              </w:rPr>
            </w:pPr>
            <w:r>
              <w:rPr>
                <w:rFonts w:cs="Times New Roman"/>
                <w:lang w:bidi="ar"/>
              </w:rPr>
              <w:t>78</w:t>
            </w:r>
          </w:p>
        </w:tc>
        <w:tc>
          <w:tcPr>
            <w:tcW w:w="3406" w:type="dxa"/>
            <w:tcBorders>
              <w:top w:val="single" w:color="auto" w:sz="4" w:space="0"/>
              <w:left w:val="nil"/>
              <w:bottom w:val="single" w:color="auto" w:sz="4" w:space="0"/>
              <w:right w:val="single" w:color="auto" w:sz="4" w:space="0"/>
            </w:tcBorders>
            <w:shd w:val="clear" w:color="auto" w:fill="auto"/>
            <w:vAlign w:val="center"/>
          </w:tcPr>
          <w:p w14:paraId="4E7C625A">
            <w:pPr>
              <w:ind w:firstLine="420"/>
              <w:rPr>
                <w:rFonts w:cs="Times New Roman"/>
                <w:szCs w:val="21"/>
              </w:rPr>
            </w:pPr>
            <w:r>
              <w:rPr>
                <w:rFonts w:cs="Times New Roman"/>
                <w:lang w:bidi="ar"/>
              </w:rPr>
              <w:t>N</w:t>
            </w:r>
          </w:p>
        </w:tc>
      </w:tr>
      <w:tr w14:paraId="5252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CF21BE7">
            <w:pPr>
              <w:ind w:firstLine="0" w:firstLineChars="0"/>
              <w:jc w:val="center"/>
              <w:rPr>
                <w:rFonts w:cs="Times New Roman"/>
                <w:szCs w:val="21"/>
              </w:rPr>
            </w:pPr>
            <w:r>
              <w:rPr>
                <w:rFonts w:cs="Times New Roman"/>
                <w:lang w:bidi="ar"/>
              </w:rPr>
              <w:t>4f</w:t>
            </w:r>
          </w:p>
        </w:tc>
        <w:tc>
          <w:tcPr>
            <w:tcW w:w="3404" w:type="dxa"/>
            <w:tcBorders>
              <w:top w:val="single" w:color="auto" w:sz="4" w:space="0"/>
              <w:left w:val="nil"/>
              <w:bottom w:val="single" w:color="auto" w:sz="4" w:space="0"/>
              <w:right w:val="single" w:color="auto" w:sz="4" w:space="0"/>
            </w:tcBorders>
            <w:shd w:val="clear" w:color="auto" w:fill="auto"/>
            <w:vAlign w:val="center"/>
          </w:tcPr>
          <w:p w14:paraId="347BC5EF">
            <w:pPr>
              <w:ind w:firstLine="0" w:firstLineChars="0"/>
              <w:jc w:val="center"/>
              <w:rPr>
                <w:rFonts w:cs="Times New Roman"/>
                <w:szCs w:val="21"/>
              </w:rPr>
            </w:pPr>
            <w:r>
              <w:rPr>
                <w:rFonts w:cs="Times New Roman"/>
                <w:lang w:bidi="ar"/>
              </w:rPr>
              <w:t>79</w:t>
            </w:r>
          </w:p>
        </w:tc>
        <w:tc>
          <w:tcPr>
            <w:tcW w:w="3406" w:type="dxa"/>
            <w:tcBorders>
              <w:top w:val="single" w:color="auto" w:sz="4" w:space="0"/>
              <w:left w:val="nil"/>
              <w:bottom w:val="single" w:color="auto" w:sz="4" w:space="0"/>
              <w:right w:val="single" w:color="auto" w:sz="4" w:space="0"/>
            </w:tcBorders>
            <w:shd w:val="clear" w:color="auto" w:fill="auto"/>
            <w:vAlign w:val="center"/>
          </w:tcPr>
          <w:p w14:paraId="3C1B1E7F">
            <w:pPr>
              <w:ind w:firstLine="420"/>
              <w:rPr>
                <w:rFonts w:cs="Times New Roman"/>
                <w:szCs w:val="21"/>
              </w:rPr>
            </w:pPr>
            <w:r>
              <w:rPr>
                <w:rFonts w:cs="Times New Roman"/>
                <w:lang w:bidi="ar"/>
              </w:rPr>
              <w:t>O</w:t>
            </w:r>
          </w:p>
        </w:tc>
      </w:tr>
      <w:tr w14:paraId="379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97A109B">
            <w:pPr>
              <w:ind w:firstLine="0" w:firstLineChars="0"/>
              <w:jc w:val="center"/>
              <w:rPr>
                <w:rFonts w:cs="Times New Roman"/>
                <w:szCs w:val="21"/>
              </w:rPr>
            </w:pPr>
            <w:r>
              <w:rPr>
                <w:rFonts w:cs="Times New Roman"/>
                <w:lang w:bidi="ar"/>
              </w:rPr>
              <w:t>50</w:t>
            </w:r>
          </w:p>
        </w:tc>
        <w:tc>
          <w:tcPr>
            <w:tcW w:w="3404" w:type="dxa"/>
            <w:tcBorders>
              <w:top w:val="single" w:color="auto" w:sz="4" w:space="0"/>
              <w:left w:val="nil"/>
              <w:bottom w:val="single" w:color="auto" w:sz="4" w:space="0"/>
              <w:right w:val="single" w:color="auto" w:sz="4" w:space="0"/>
            </w:tcBorders>
            <w:shd w:val="clear" w:color="auto" w:fill="auto"/>
            <w:vAlign w:val="center"/>
          </w:tcPr>
          <w:p w14:paraId="76D7B725">
            <w:pPr>
              <w:ind w:firstLine="0" w:firstLineChars="0"/>
              <w:jc w:val="center"/>
              <w:rPr>
                <w:rFonts w:cs="Times New Roman"/>
                <w:szCs w:val="21"/>
              </w:rPr>
            </w:pPr>
            <w:r>
              <w:rPr>
                <w:rFonts w:cs="Times New Roman"/>
                <w:lang w:bidi="ar"/>
              </w:rPr>
              <w:t>80</w:t>
            </w:r>
          </w:p>
        </w:tc>
        <w:tc>
          <w:tcPr>
            <w:tcW w:w="3406" w:type="dxa"/>
            <w:tcBorders>
              <w:top w:val="single" w:color="auto" w:sz="4" w:space="0"/>
              <w:left w:val="nil"/>
              <w:bottom w:val="single" w:color="auto" w:sz="4" w:space="0"/>
              <w:right w:val="single" w:color="auto" w:sz="4" w:space="0"/>
            </w:tcBorders>
            <w:shd w:val="clear" w:color="auto" w:fill="auto"/>
            <w:vAlign w:val="center"/>
          </w:tcPr>
          <w:p w14:paraId="7C773794">
            <w:pPr>
              <w:ind w:firstLine="420"/>
              <w:rPr>
                <w:rFonts w:cs="Times New Roman"/>
                <w:szCs w:val="21"/>
              </w:rPr>
            </w:pPr>
            <w:r>
              <w:rPr>
                <w:rFonts w:cs="Times New Roman"/>
                <w:lang w:bidi="ar"/>
              </w:rPr>
              <w:t>P</w:t>
            </w:r>
          </w:p>
        </w:tc>
      </w:tr>
      <w:tr w14:paraId="05D0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C444C9D">
            <w:pPr>
              <w:ind w:firstLine="0" w:firstLineChars="0"/>
              <w:jc w:val="center"/>
              <w:rPr>
                <w:rFonts w:cs="Times New Roman"/>
                <w:szCs w:val="21"/>
              </w:rPr>
            </w:pPr>
            <w:r>
              <w:rPr>
                <w:rFonts w:cs="Times New Roman"/>
                <w:lang w:bidi="ar"/>
              </w:rPr>
              <w:t>51</w:t>
            </w:r>
          </w:p>
        </w:tc>
        <w:tc>
          <w:tcPr>
            <w:tcW w:w="3404" w:type="dxa"/>
            <w:tcBorders>
              <w:top w:val="single" w:color="auto" w:sz="4" w:space="0"/>
              <w:left w:val="nil"/>
              <w:bottom w:val="single" w:color="auto" w:sz="4" w:space="0"/>
              <w:right w:val="single" w:color="auto" w:sz="4" w:space="0"/>
            </w:tcBorders>
            <w:shd w:val="clear" w:color="auto" w:fill="auto"/>
            <w:vAlign w:val="center"/>
          </w:tcPr>
          <w:p w14:paraId="25CAAC83">
            <w:pPr>
              <w:ind w:firstLine="0" w:firstLineChars="0"/>
              <w:jc w:val="center"/>
              <w:rPr>
                <w:rFonts w:cs="Times New Roman"/>
                <w:szCs w:val="21"/>
              </w:rPr>
            </w:pPr>
            <w:r>
              <w:rPr>
                <w:rFonts w:cs="Times New Roman"/>
                <w:lang w:bidi="ar"/>
              </w:rPr>
              <w:t>81</w:t>
            </w:r>
          </w:p>
        </w:tc>
        <w:tc>
          <w:tcPr>
            <w:tcW w:w="3406" w:type="dxa"/>
            <w:tcBorders>
              <w:top w:val="single" w:color="auto" w:sz="4" w:space="0"/>
              <w:left w:val="nil"/>
              <w:bottom w:val="single" w:color="auto" w:sz="4" w:space="0"/>
              <w:right w:val="single" w:color="auto" w:sz="4" w:space="0"/>
            </w:tcBorders>
            <w:shd w:val="clear" w:color="auto" w:fill="auto"/>
            <w:vAlign w:val="center"/>
          </w:tcPr>
          <w:p w14:paraId="5E4488B3">
            <w:pPr>
              <w:ind w:firstLine="420"/>
              <w:rPr>
                <w:rFonts w:cs="Times New Roman"/>
                <w:szCs w:val="21"/>
              </w:rPr>
            </w:pPr>
            <w:r>
              <w:rPr>
                <w:rFonts w:cs="Times New Roman"/>
                <w:lang w:bidi="ar"/>
              </w:rPr>
              <w:t>Q</w:t>
            </w:r>
          </w:p>
        </w:tc>
      </w:tr>
      <w:tr w14:paraId="55AE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5C1A286">
            <w:pPr>
              <w:ind w:firstLine="0" w:firstLineChars="0"/>
              <w:jc w:val="center"/>
              <w:rPr>
                <w:rFonts w:cs="Times New Roman"/>
                <w:szCs w:val="21"/>
              </w:rPr>
            </w:pPr>
            <w:r>
              <w:rPr>
                <w:rFonts w:cs="Times New Roman"/>
                <w:lang w:bidi="ar"/>
              </w:rPr>
              <w:t>52</w:t>
            </w:r>
          </w:p>
        </w:tc>
        <w:tc>
          <w:tcPr>
            <w:tcW w:w="3404" w:type="dxa"/>
            <w:tcBorders>
              <w:top w:val="single" w:color="auto" w:sz="4" w:space="0"/>
              <w:left w:val="nil"/>
              <w:bottom w:val="single" w:color="auto" w:sz="4" w:space="0"/>
              <w:right w:val="single" w:color="auto" w:sz="4" w:space="0"/>
            </w:tcBorders>
            <w:shd w:val="clear" w:color="auto" w:fill="auto"/>
            <w:vAlign w:val="center"/>
          </w:tcPr>
          <w:p w14:paraId="30EA3133">
            <w:pPr>
              <w:ind w:firstLine="0" w:firstLineChars="0"/>
              <w:jc w:val="center"/>
              <w:rPr>
                <w:rFonts w:cs="Times New Roman"/>
                <w:szCs w:val="21"/>
              </w:rPr>
            </w:pPr>
            <w:r>
              <w:rPr>
                <w:rFonts w:cs="Times New Roman"/>
                <w:lang w:bidi="ar"/>
              </w:rPr>
              <w:t>82</w:t>
            </w:r>
          </w:p>
        </w:tc>
        <w:tc>
          <w:tcPr>
            <w:tcW w:w="3406" w:type="dxa"/>
            <w:tcBorders>
              <w:top w:val="single" w:color="auto" w:sz="4" w:space="0"/>
              <w:left w:val="nil"/>
              <w:bottom w:val="single" w:color="auto" w:sz="4" w:space="0"/>
              <w:right w:val="single" w:color="auto" w:sz="4" w:space="0"/>
            </w:tcBorders>
            <w:shd w:val="clear" w:color="auto" w:fill="auto"/>
            <w:vAlign w:val="center"/>
          </w:tcPr>
          <w:p w14:paraId="2333AD77">
            <w:pPr>
              <w:ind w:firstLine="420"/>
              <w:rPr>
                <w:rFonts w:cs="Times New Roman"/>
                <w:szCs w:val="21"/>
              </w:rPr>
            </w:pPr>
            <w:r>
              <w:rPr>
                <w:rFonts w:cs="Times New Roman"/>
                <w:lang w:bidi="ar"/>
              </w:rPr>
              <w:t>R</w:t>
            </w:r>
          </w:p>
        </w:tc>
      </w:tr>
      <w:tr w14:paraId="73CB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5515EA5">
            <w:pPr>
              <w:ind w:firstLine="0" w:firstLineChars="0"/>
              <w:jc w:val="center"/>
              <w:rPr>
                <w:rFonts w:cs="Times New Roman"/>
                <w:szCs w:val="21"/>
              </w:rPr>
            </w:pPr>
            <w:r>
              <w:rPr>
                <w:rFonts w:cs="Times New Roman"/>
                <w:lang w:bidi="ar"/>
              </w:rPr>
              <w:t>53</w:t>
            </w:r>
          </w:p>
        </w:tc>
        <w:tc>
          <w:tcPr>
            <w:tcW w:w="3404" w:type="dxa"/>
            <w:tcBorders>
              <w:top w:val="single" w:color="auto" w:sz="4" w:space="0"/>
              <w:left w:val="nil"/>
              <w:bottom w:val="single" w:color="auto" w:sz="4" w:space="0"/>
              <w:right w:val="single" w:color="auto" w:sz="4" w:space="0"/>
            </w:tcBorders>
            <w:shd w:val="clear" w:color="auto" w:fill="auto"/>
            <w:vAlign w:val="center"/>
          </w:tcPr>
          <w:p w14:paraId="42B27D9E">
            <w:pPr>
              <w:ind w:firstLine="0" w:firstLineChars="0"/>
              <w:jc w:val="center"/>
              <w:rPr>
                <w:rFonts w:cs="Times New Roman"/>
                <w:szCs w:val="21"/>
              </w:rPr>
            </w:pPr>
            <w:r>
              <w:rPr>
                <w:rFonts w:cs="Times New Roman"/>
                <w:lang w:bidi="ar"/>
              </w:rPr>
              <w:t>83</w:t>
            </w:r>
          </w:p>
        </w:tc>
        <w:tc>
          <w:tcPr>
            <w:tcW w:w="3406" w:type="dxa"/>
            <w:tcBorders>
              <w:top w:val="single" w:color="auto" w:sz="4" w:space="0"/>
              <w:left w:val="nil"/>
              <w:bottom w:val="single" w:color="auto" w:sz="4" w:space="0"/>
              <w:right w:val="single" w:color="auto" w:sz="4" w:space="0"/>
            </w:tcBorders>
            <w:shd w:val="clear" w:color="auto" w:fill="auto"/>
            <w:vAlign w:val="center"/>
          </w:tcPr>
          <w:p w14:paraId="79A366B2">
            <w:pPr>
              <w:ind w:firstLine="420"/>
              <w:rPr>
                <w:rFonts w:cs="Times New Roman"/>
                <w:szCs w:val="21"/>
              </w:rPr>
            </w:pPr>
            <w:r>
              <w:rPr>
                <w:rFonts w:cs="Times New Roman"/>
                <w:lang w:bidi="ar"/>
              </w:rPr>
              <w:t>S</w:t>
            </w:r>
          </w:p>
        </w:tc>
      </w:tr>
      <w:tr w14:paraId="54D7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A99B8F7">
            <w:pPr>
              <w:ind w:firstLine="0" w:firstLineChars="0"/>
              <w:jc w:val="center"/>
              <w:rPr>
                <w:rFonts w:cs="Times New Roman"/>
                <w:szCs w:val="21"/>
              </w:rPr>
            </w:pPr>
            <w:r>
              <w:rPr>
                <w:rFonts w:cs="Times New Roman"/>
                <w:lang w:bidi="ar"/>
              </w:rPr>
              <w:t>54</w:t>
            </w:r>
          </w:p>
        </w:tc>
        <w:tc>
          <w:tcPr>
            <w:tcW w:w="3404" w:type="dxa"/>
            <w:tcBorders>
              <w:top w:val="single" w:color="auto" w:sz="4" w:space="0"/>
              <w:left w:val="nil"/>
              <w:bottom w:val="single" w:color="auto" w:sz="4" w:space="0"/>
              <w:right w:val="single" w:color="auto" w:sz="4" w:space="0"/>
            </w:tcBorders>
            <w:shd w:val="clear" w:color="auto" w:fill="auto"/>
            <w:vAlign w:val="center"/>
          </w:tcPr>
          <w:p w14:paraId="2F951982">
            <w:pPr>
              <w:ind w:firstLine="0" w:firstLineChars="0"/>
              <w:jc w:val="center"/>
              <w:rPr>
                <w:rFonts w:cs="Times New Roman"/>
                <w:szCs w:val="21"/>
              </w:rPr>
            </w:pPr>
            <w:r>
              <w:rPr>
                <w:rFonts w:cs="Times New Roman"/>
                <w:lang w:bidi="ar"/>
              </w:rPr>
              <w:t>84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585BE3D">
            <w:pPr>
              <w:ind w:firstLine="420"/>
              <w:rPr>
                <w:rFonts w:cs="Times New Roman"/>
                <w:szCs w:val="21"/>
              </w:rPr>
            </w:pPr>
            <w:r>
              <w:rPr>
                <w:rFonts w:cs="Times New Roman"/>
                <w:lang w:bidi="ar"/>
              </w:rPr>
              <w:t>T</w:t>
            </w:r>
          </w:p>
        </w:tc>
      </w:tr>
      <w:tr w14:paraId="66F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492BBD6">
            <w:pPr>
              <w:ind w:firstLine="0" w:firstLineChars="0"/>
              <w:jc w:val="center"/>
              <w:rPr>
                <w:rFonts w:cs="Times New Roman"/>
                <w:szCs w:val="21"/>
              </w:rPr>
            </w:pPr>
            <w:r>
              <w:rPr>
                <w:rFonts w:cs="Times New Roman"/>
                <w:lang w:bidi="ar"/>
              </w:rPr>
              <w:t>55</w:t>
            </w:r>
          </w:p>
        </w:tc>
        <w:tc>
          <w:tcPr>
            <w:tcW w:w="3404" w:type="dxa"/>
            <w:tcBorders>
              <w:top w:val="single" w:color="auto" w:sz="4" w:space="0"/>
              <w:left w:val="nil"/>
              <w:bottom w:val="single" w:color="auto" w:sz="4" w:space="0"/>
              <w:right w:val="single" w:color="auto" w:sz="4" w:space="0"/>
            </w:tcBorders>
            <w:shd w:val="clear" w:color="auto" w:fill="auto"/>
            <w:vAlign w:val="center"/>
          </w:tcPr>
          <w:p w14:paraId="6CD03153">
            <w:pPr>
              <w:ind w:firstLine="0" w:firstLineChars="0"/>
              <w:jc w:val="center"/>
              <w:rPr>
                <w:rFonts w:cs="Times New Roman"/>
                <w:szCs w:val="21"/>
              </w:rPr>
            </w:pPr>
            <w:r>
              <w:rPr>
                <w:rFonts w:cs="Times New Roman"/>
                <w:lang w:bidi="ar"/>
              </w:rPr>
              <w:t>85</w:t>
            </w:r>
          </w:p>
        </w:tc>
        <w:tc>
          <w:tcPr>
            <w:tcW w:w="3406" w:type="dxa"/>
            <w:tcBorders>
              <w:top w:val="single" w:color="auto" w:sz="4" w:space="0"/>
              <w:left w:val="nil"/>
              <w:bottom w:val="single" w:color="auto" w:sz="4" w:space="0"/>
              <w:right w:val="single" w:color="auto" w:sz="4" w:space="0"/>
            </w:tcBorders>
            <w:shd w:val="clear" w:color="auto" w:fill="auto"/>
            <w:vAlign w:val="center"/>
          </w:tcPr>
          <w:p w14:paraId="0B666A29">
            <w:pPr>
              <w:ind w:firstLine="420"/>
              <w:rPr>
                <w:rFonts w:cs="Times New Roman"/>
                <w:szCs w:val="21"/>
              </w:rPr>
            </w:pPr>
            <w:r>
              <w:rPr>
                <w:rFonts w:cs="Times New Roman"/>
                <w:lang w:bidi="ar"/>
              </w:rPr>
              <w:t>U</w:t>
            </w:r>
          </w:p>
        </w:tc>
      </w:tr>
      <w:tr w14:paraId="6D22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FDA2F03">
            <w:pPr>
              <w:ind w:firstLine="0" w:firstLineChars="0"/>
              <w:jc w:val="center"/>
              <w:rPr>
                <w:rFonts w:cs="Times New Roman"/>
                <w:szCs w:val="21"/>
              </w:rPr>
            </w:pPr>
            <w:r>
              <w:rPr>
                <w:rFonts w:cs="Times New Roman"/>
                <w:lang w:bidi="ar"/>
              </w:rPr>
              <w:t>56</w:t>
            </w:r>
          </w:p>
        </w:tc>
        <w:tc>
          <w:tcPr>
            <w:tcW w:w="3404" w:type="dxa"/>
            <w:tcBorders>
              <w:top w:val="single" w:color="auto" w:sz="4" w:space="0"/>
              <w:left w:val="nil"/>
              <w:bottom w:val="single" w:color="auto" w:sz="4" w:space="0"/>
              <w:right w:val="single" w:color="auto" w:sz="4" w:space="0"/>
            </w:tcBorders>
            <w:shd w:val="clear" w:color="auto" w:fill="auto"/>
            <w:vAlign w:val="center"/>
          </w:tcPr>
          <w:p w14:paraId="58C5BB25">
            <w:pPr>
              <w:ind w:firstLine="0" w:firstLineChars="0"/>
              <w:jc w:val="center"/>
              <w:rPr>
                <w:rFonts w:cs="Times New Roman"/>
                <w:szCs w:val="21"/>
              </w:rPr>
            </w:pPr>
            <w:r>
              <w:rPr>
                <w:rFonts w:cs="Times New Roman"/>
                <w:lang w:bidi="ar"/>
              </w:rPr>
              <w:t>86</w:t>
            </w:r>
          </w:p>
        </w:tc>
        <w:tc>
          <w:tcPr>
            <w:tcW w:w="3406" w:type="dxa"/>
            <w:tcBorders>
              <w:top w:val="single" w:color="auto" w:sz="4" w:space="0"/>
              <w:left w:val="nil"/>
              <w:bottom w:val="single" w:color="auto" w:sz="4" w:space="0"/>
              <w:right w:val="single" w:color="auto" w:sz="4" w:space="0"/>
            </w:tcBorders>
            <w:shd w:val="clear" w:color="auto" w:fill="auto"/>
            <w:vAlign w:val="center"/>
          </w:tcPr>
          <w:p w14:paraId="6A9E90A8">
            <w:pPr>
              <w:ind w:firstLine="420"/>
              <w:rPr>
                <w:rFonts w:cs="Times New Roman"/>
                <w:szCs w:val="21"/>
              </w:rPr>
            </w:pPr>
            <w:r>
              <w:rPr>
                <w:rFonts w:cs="Times New Roman"/>
                <w:lang w:bidi="ar"/>
              </w:rPr>
              <w:t>V</w:t>
            </w:r>
          </w:p>
        </w:tc>
      </w:tr>
      <w:tr w14:paraId="26A6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BA25B5D">
            <w:pPr>
              <w:ind w:firstLine="0" w:firstLineChars="0"/>
              <w:jc w:val="center"/>
              <w:rPr>
                <w:rFonts w:cs="Times New Roman"/>
                <w:szCs w:val="21"/>
              </w:rPr>
            </w:pPr>
            <w:r>
              <w:rPr>
                <w:rFonts w:cs="Times New Roman"/>
                <w:lang w:bidi="ar"/>
              </w:rPr>
              <w:t>57</w:t>
            </w:r>
          </w:p>
        </w:tc>
        <w:tc>
          <w:tcPr>
            <w:tcW w:w="3404" w:type="dxa"/>
            <w:tcBorders>
              <w:top w:val="single" w:color="auto" w:sz="4" w:space="0"/>
              <w:left w:val="nil"/>
              <w:bottom w:val="single" w:color="auto" w:sz="4" w:space="0"/>
              <w:right w:val="single" w:color="auto" w:sz="4" w:space="0"/>
            </w:tcBorders>
            <w:shd w:val="clear" w:color="auto" w:fill="auto"/>
            <w:vAlign w:val="center"/>
          </w:tcPr>
          <w:p w14:paraId="0497B88A">
            <w:pPr>
              <w:ind w:firstLine="0" w:firstLineChars="0"/>
              <w:jc w:val="center"/>
              <w:rPr>
                <w:rFonts w:cs="Times New Roman"/>
                <w:szCs w:val="21"/>
              </w:rPr>
            </w:pPr>
            <w:r>
              <w:rPr>
                <w:rFonts w:cs="Times New Roman"/>
                <w:lang w:bidi="ar"/>
              </w:rPr>
              <w:t>87</w:t>
            </w:r>
          </w:p>
        </w:tc>
        <w:tc>
          <w:tcPr>
            <w:tcW w:w="3406" w:type="dxa"/>
            <w:tcBorders>
              <w:top w:val="single" w:color="auto" w:sz="4" w:space="0"/>
              <w:left w:val="nil"/>
              <w:bottom w:val="single" w:color="auto" w:sz="4" w:space="0"/>
              <w:right w:val="single" w:color="auto" w:sz="4" w:space="0"/>
            </w:tcBorders>
            <w:shd w:val="clear" w:color="auto" w:fill="auto"/>
            <w:vAlign w:val="center"/>
          </w:tcPr>
          <w:p w14:paraId="35CEB83A">
            <w:pPr>
              <w:ind w:firstLine="420"/>
              <w:rPr>
                <w:rFonts w:cs="Times New Roman"/>
                <w:szCs w:val="21"/>
              </w:rPr>
            </w:pPr>
            <w:r>
              <w:rPr>
                <w:rFonts w:cs="Times New Roman"/>
                <w:lang w:bidi="ar"/>
              </w:rPr>
              <w:t>W</w:t>
            </w:r>
          </w:p>
        </w:tc>
      </w:tr>
      <w:tr w14:paraId="595C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F91667C">
            <w:pPr>
              <w:ind w:firstLine="0" w:firstLineChars="0"/>
              <w:jc w:val="center"/>
              <w:rPr>
                <w:rFonts w:cs="Times New Roman"/>
                <w:szCs w:val="21"/>
              </w:rPr>
            </w:pPr>
            <w:r>
              <w:rPr>
                <w:rFonts w:cs="Times New Roman"/>
                <w:lang w:bidi="ar"/>
              </w:rPr>
              <w:t>58</w:t>
            </w:r>
          </w:p>
        </w:tc>
        <w:tc>
          <w:tcPr>
            <w:tcW w:w="3404" w:type="dxa"/>
            <w:tcBorders>
              <w:top w:val="single" w:color="auto" w:sz="4" w:space="0"/>
              <w:left w:val="nil"/>
              <w:bottom w:val="single" w:color="auto" w:sz="4" w:space="0"/>
              <w:right w:val="single" w:color="auto" w:sz="4" w:space="0"/>
            </w:tcBorders>
            <w:shd w:val="clear" w:color="auto" w:fill="auto"/>
            <w:vAlign w:val="center"/>
          </w:tcPr>
          <w:p w14:paraId="192684B9">
            <w:pPr>
              <w:ind w:firstLine="0" w:firstLineChars="0"/>
              <w:jc w:val="center"/>
              <w:rPr>
                <w:rFonts w:cs="Times New Roman"/>
                <w:szCs w:val="21"/>
              </w:rPr>
            </w:pPr>
            <w:r>
              <w:rPr>
                <w:rFonts w:cs="Times New Roman"/>
                <w:lang w:bidi="ar"/>
              </w:rPr>
              <w:t>88</w:t>
            </w:r>
          </w:p>
        </w:tc>
        <w:tc>
          <w:tcPr>
            <w:tcW w:w="3406" w:type="dxa"/>
            <w:tcBorders>
              <w:top w:val="single" w:color="auto" w:sz="4" w:space="0"/>
              <w:left w:val="nil"/>
              <w:bottom w:val="single" w:color="auto" w:sz="4" w:space="0"/>
              <w:right w:val="single" w:color="auto" w:sz="4" w:space="0"/>
            </w:tcBorders>
            <w:shd w:val="clear" w:color="auto" w:fill="auto"/>
            <w:vAlign w:val="center"/>
          </w:tcPr>
          <w:p w14:paraId="4E202F5C">
            <w:pPr>
              <w:ind w:firstLine="420"/>
              <w:rPr>
                <w:rFonts w:cs="Times New Roman"/>
                <w:szCs w:val="21"/>
              </w:rPr>
            </w:pPr>
            <w:r>
              <w:rPr>
                <w:rFonts w:cs="Times New Roman"/>
                <w:lang w:bidi="ar"/>
              </w:rPr>
              <w:t>X</w:t>
            </w:r>
          </w:p>
        </w:tc>
      </w:tr>
      <w:tr w14:paraId="5377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B70138B">
            <w:pPr>
              <w:ind w:firstLine="0" w:firstLineChars="0"/>
              <w:jc w:val="center"/>
              <w:rPr>
                <w:rFonts w:cs="Times New Roman"/>
                <w:szCs w:val="21"/>
              </w:rPr>
            </w:pPr>
            <w:r>
              <w:rPr>
                <w:rFonts w:cs="Times New Roman"/>
                <w:lang w:bidi="ar"/>
              </w:rPr>
              <w:t>59</w:t>
            </w:r>
          </w:p>
        </w:tc>
        <w:tc>
          <w:tcPr>
            <w:tcW w:w="3404" w:type="dxa"/>
            <w:tcBorders>
              <w:top w:val="single" w:color="auto" w:sz="4" w:space="0"/>
              <w:left w:val="nil"/>
              <w:bottom w:val="single" w:color="auto" w:sz="4" w:space="0"/>
              <w:right w:val="single" w:color="auto" w:sz="4" w:space="0"/>
            </w:tcBorders>
            <w:shd w:val="clear" w:color="auto" w:fill="auto"/>
            <w:vAlign w:val="center"/>
          </w:tcPr>
          <w:p w14:paraId="05508AC0">
            <w:pPr>
              <w:ind w:firstLine="0" w:firstLineChars="0"/>
              <w:jc w:val="center"/>
              <w:rPr>
                <w:rFonts w:cs="Times New Roman"/>
                <w:szCs w:val="21"/>
              </w:rPr>
            </w:pPr>
            <w:r>
              <w:rPr>
                <w:rFonts w:cs="Times New Roman"/>
                <w:lang w:bidi="ar"/>
              </w:rPr>
              <w:t>89</w:t>
            </w:r>
          </w:p>
        </w:tc>
        <w:tc>
          <w:tcPr>
            <w:tcW w:w="3406" w:type="dxa"/>
            <w:tcBorders>
              <w:top w:val="single" w:color="auto" w:sz="4" w:space="0"/>
              <w:left w:val="nil"/>
              <w:bottom w:val="single" w:color="auto" w:sz="4" w:space="0"/>
              <w:right w:val="single" w:color="auto" w:sz="4" w:space="0"/>
            </w:tcBorders>
            <w:shd w:val="clear" w:color="auto" w:fill="auto"/>
            <w:vAlign w:val="center"/>
          </w:tcPr>
          <w:p w14:paraId="62567960">
            <w:pPr>
              <w:ind w:firstLine="420"/>
              <w:rPr>
                <w:rFonts w:cs="Times New Roman"/>
                <w:szCs w:val="21"/>
              </w:rPr>
            </w:pPr>
            <w:r>
              <w:rPr>
                <w:rFonts w:cs="Times New Roman"/>
                <w:lang w:bidi="ar"/>
              </w:rPr>
              <w:t>Y</w:t>
            </w:r>
          </w:p>
        </w:tc>
      </w:tr>
      <w:tr w14:paraId="2730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8B12657">
            <w:pPr>
              <w:ind w:firstLine="0" w:firstLineChars="0"/>
              <w:jc w:val="center"/>
              <w:rPr>
                <w:rFonts w:cs="Times New Roman"/>
                <w:szCs w:val="21"/>
              </w:rPr>
            </w:pPr>
            <w:r>
              <w:rPr>
                <w:rFonts w:cs="Times New Roman"/>
                <w:lang w:bidi="ar"/>
              </w:rPr>
              <w:t>5a</w:t>
            </w:r>
          </w:p>
        </w:tc>
        <w:tc>
          <w:tcPr>
            <w:tcW w:w="3404" w:type="dxa"/>
            <w:tcBorders>
              <w:top w:val="single" w:color="auto" w:sz="4" w:space="0"/>
              <w:left w:val="nil"/>
              <w:bottom w:val="single" w:color="auto" w:sz="4" w:space="0"/>
              <w:right w:val="single" w:color="auto" w:sz="4" w:space="0"/>
            </w:tcBorders>
            <w:shd w:val="clear" w:color="auto" w:fill="auto"/>
            <w:vAlign w:val="center"/>
          </w:tcPr>
          <w:p w14:paraId="72E48516">
            <w:pPr>
              <w:ind w:firstLine="0" w:firstLineChars="0"/>
              <w:jc w:val="center"/>
              <w:rPr>
                <w:rFonts w:cs="Times New Roman"/>
                <w:szCs w:val="21"/>
              </w:rPr>
            </w:pPr>
            <w:r>
              <w:rPr>
                <w:rFonts w:cs="Times New Roman"/>
                <w:lang w:bidi="ar"/>
              </w:rPr>
              <w:t>90</w:t>
            </w:r>
          </w:p>
        </w:tc>
        <w:tc>
          <w:tcPr>
            <w:tcW w:w="3406" w:type="dxa"/>
            <w:tcBorders>
              <w:top w:val="single" w:color="auto" w:sz="4" w:space="0"/>
              <w:left w:val="nil"/>
              <w:bottom w:val="single" w:color="auto" w:sz="4" w:space="0"/>
              <w:right w:val="single" w:color="auto" w:sz="4" w:space="0"/>
            </w:tcBorders>
            <w:shd w:val="clear" w:color="auto" w:fill="auto"/>
            <w:vAlign w:val="center"/>
          </w:tcPr>
          <w:p w14:paraId="3766BD12">
            <w:pPr>
              <w:ind w:firstLine="420"/>
              <w:rPr>
                <w:rFonts w:cs="Times New Roman"/>
                <w:szCs w:val="21"/>
              </w:rPr>
            </w:pPr>
            <w:r>
              <w:rPr>
                <w:rFonts w:cs="Times New Roman"/>
                <w:lang w:bidi="ar"/>
              </w:rPr>
              <w:t>Z</w:t>
            </w:r>
          </w:p>
        </w:tc>
      </w:tr>
      <w:tr w14:paraId="30A9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675837F">
            <w:pPr>
              <w:ind w:firstLine="0" w:firstLineChars="0"/>
              <w:jc w:val="center"/>
              <w:rPr>
                <w:rFonts w:cs="Times New Roman"/>
                <w:szCs w:val="21"/>
              </w:rPr>
            </w:pPr>
            <w:r>
              <w:rPr>
                <w:rFonts w:cs="Times New Roman"/>
                <w:lang w:bidi="ar"/>
              </w:rPr>
              <w:t>5b</w:t>
            </w:r>
          </w:p>
        </w:tc>
        <w:tc>
          <w:tcPr>
            <w:tcW w:w="3404" w:type="dxa"/>
            <w:tcBorders>
              <w:top w:val="single" w:color="auto" w:sz="4" w:space="0"/>
              <w:left w:val="nil"/>
              <w:bottom w:val="single" w:color="auto" w:sz="4" w:space="0"/>
              <w:right w:val="single" w:color="auto" w:sz="4" w:space="0"/>
            </w:tcBorders>
            <w:shd w:val="clear" w:color="auto" w:fill="auto"/>
            <w:vAlign w:val="center"/>
          </w:tcPr>
          <w:p w14:paraId="4542E3E8">
            <w:pPr>
              <w:ind w:firstLine="0" w:firstLineChars="0"/>
              <w:jc w:val="center"/>
              <w:rPr>
                <w:rFonts w:cs="Times New Roman"/>
                <w:szCs w:val="21"/>
              </w:rPr>
            </w:pPr>
            <w:r>
              <w:rPr>
                <w:rFonts w:cs="Times New Roman"/>
                <w:lang w:bidi="ar"/>
              </w:rPr>
              <w:t>91</w:t>
            </w:r>
          </w:p>
        </w:tc>
        <w:tc>
          <w:tcPr>
            <w:tcW w:w="3406" w:type="dxa"/>
            <w:tcBorders>
              <w:top w:val="single" w:color="auto" w:sz="4" w:space="0"/>
              <w:left w:val="nil"/>
              <w:bottom w:val="single" w:color="auto" w:sz="4" w:space="0"/>
              <w:right w:val="single" w:color="auto" w:sz="4" w:space="0"/>
            </w:tcBorders>
            <w:shd w:val="clear" w:color="auto" w:fill="auto"/>
            <w:vAlign w:val="center"/>
          </w:tcPr>
          <w:p w14:paraId="207B0F5F">
            <w:pPr>
              <w:widowControl/>
              <w:ind w:firstLine="420"/>
              <w:rPr>
                <w:rFonts w:cs="Times New Roman"/>
              </w:rPr>
            </w:pPr>
            <w:r>
              <w:rPr>
                <w:rFonts w:cs="Times New Roman"/>
                <w:lang w:bidi="ar"/>
              </w:rPr>
              <w:t xml:space="preserve">[  </w:t>
            </w:r>
            <w:r>
              <w:rPr>
                <w:rFonts w:cs="Times New Roman"/>
                <w:kern w:val="0"/>
                <w:sz w:val="18"/>
                <w:szCs w:val="18"/>
                <w:lang w:bidi="ar"/>
              </w:rPr>
              <w:t xml:space="preserve">(Left / Opening Bracket) </w:t>
            </w:r>
          </w:p>
        </w:tc>
      </w:tr>
      <w:tr w14:paraId="346F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6AEF832">
            <w:pPr>
              <w:ind w:firstLine="0" w:firstLineChars="0"/>
              <w:jc w:val="center"/>
              <w:rPr>
                <w:rFonts w:cs="Times New Roman"/>
                <w:szCs w:val="21"/>
              </w:rPr>
            </w:pPr>
            <w:r>
              <w:rPr>
                <w:rFonts w:cs="Times New Roman"/>
                <w:lang w:bidi="ar"/>
              </w:rPr>
              <w:t>5c</w:t>
            </w:r>
          </w:p>
        </w:tc>
        <w:tc>
          <w:tcPr>
            <w:tcW w:w="3404" w:type="dxa"/>
            <w:tcBorders>
              <w:top w:val="single" w:color="auto" w:sz="4" w:space="0"/>
              <w:left w:val="nil"/>
              <w:bottom w:val="single" w:color="auto" w:sz="4" w:space="0"/>
              <w:right w:val="single" w:color="auto" w:sz="4" w:space="0"/>
            </w:tcBorders>
            <w:shd w:val="clear" w:color="auto" w:fill="auto"/>
            <w:vAlign w:val="center"/>
          </w:tcPr>
          <w:p w14:paraId="6CAA7204">
            <w:pPr>
              <w:ind w:firstLine="0" w:firstLineChars="0"/>
              <w:jc w:val="center"/>
              <w:rPr>
                <w:rFonts w:cs="Times New Roman"/>
                <w:szCs w:val="21"/>
              </w:rPr>
            </w:pPr>
            <w:r>
              <w:rPr>
                <w:rFonts w:cs="Times New Roman"/>
                <w:lang w:bidi="ar"/>
              </w:rPr>
              <w:t>92</w:t>
            </w:r>
          </w:p>
        </w:tc>
        <w:tc>
          <w:tcPr>
            <w:tcW w:w="3406" w:type="dxa"/>
            <w:tcBorders>
              <w:top w:val="single" w:color="auto" w:sz="4" w:space="0"/>
              <w:left w:val="nil"/>
              <w:bottom w:val="single" w:color="auto" w:sz="4" w:space="0"/>
              <w:right w:val="single" w:color="auto" w:sz="4" w:space="0"/>
            </w:tcBorders>
            <w:shd w:val="clear" w:color="auto" w:fill="auto"/>
            <w:vAlign w:val="center"/>
          </w:tcPr>
          <w:p w14:paraId="0A8FD8BB">
            <w:pPr>
              <w:widowControl/>
              <w:ind w:firstLine="420"/>
              <w:rPr>
                <w:rFonts w:cs="Times New Roman"/>
              </w:rPr>
            </w:pPr>
            <w:r>
              <w:rPr>
                <w:rFonts w:cs="Times New Roman"/>
                <w:lang w:bidi="ar"/>
              </w:rPr>
              <w:t xml:space="preserve">\   </w:t>
            </w:r>
            <w:r>
              <w:rPr>
                <w:rFonts w:cs="Times New Roman"/>
                <w:kern w:val="0"/>
                <w:sz w:val="18"/>
                <w:szCs w:val="18"/>
                <w:lang w:bidi="ar"/>
              </w:rPr>
              <w:t xml:space="preserve">(Back Slash) </w:t>
            </w:r>
          </w:p>
        </w:tc>
      </w:tr>
      <w:tr w14:paraId="1E7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4D29B9E">
            <w:pPr>
              <w:ind w:firstLine="0" w:firstLineChars="0"/>
              <w:jc w:val="center"/>
              <w:rPr>
                <w:rFonts w:cs="Times New Roman"/>
                <w:szCs w:val="21"/>
              </w:rPr>
            </w:pPr>
            <w:r>
              <w:rPr>
                <w:rFonts w:cs="Times New Roman"/>
                <w:lang w:bidi="ar"/>
              </w:rPr>
              <w:t>5d</w:t>
            </w:r>
          </w:p>
        </w:tc>
        <w:tc>
          <w:tcPr>
            <w:tcW w:w="3404" w:type="dxa"/>
            <w:tcBorders>
              <w:top w:val="single" w:color="auto" w:sz="4" w:space="0"/>
              <w:left w:val="nil"/>
              <w:bottom w:val="single" w:color="auto" w:sz="4" w:space="0"/>
              <w:right w:val="single" w:color="auto" w:sz="4" w:space="0"/>
            </w:tcBorders>
            <w:shd w:val="clear" w:color="auto" w:fill="auto"/>
            <w:vAlign w:val="center"/>
          </w:tcPr>
          <w:p w14:paraId="1CE28E06">
            <w:pPr>
              <w:ind w:firstLine="0" w:firstLineChars="0"/>
              <w:jc w:val="center"/>
              <w:rPr>
                <w:rFonts w:cs="Times New Roman"/>
                <w:szCs w:val="21"/>
              </w:rPr>
            </w:pPr>
            <w:r>
              <w:rPr>
                <w:rFonts w:cs="Times New Roman"/>
                <w:lang w:bidi="ar"/>
              </w:rPr>
              <w:t>93</w:t>
            </w:r>
          </w:p>
        </w:tc>
        <w:tc>
          <w:tcPr>
            <w:tcW w:w="3406" w:type="dxa"/>
            <w:tcBorders>
              <w:top w:val="single" w:color="auto" w:sz="4" w:space="0"/>
              <w:left w:val="nil"/>
              <w:bottom w:val="single" w:color="auto" w:sz="4" w:space="0"/>
              <w:right w:val="single" w:color="auto" w:sz="4" w:space="0"/>
            </w:tcBorders>
            <w:shd w:val="clear" w:color="auto" w:fill="auto"/>
            <w:vAlign w:val="center"/>
          </w:tcPr>
          <w:p w14:paraId="784B24AE">
            <w:pPr>
              <w:widowControl/>
              <w:ind w:firstLine="420"/>
              <w:rPr>
                <w:rFonts w:cs="Times New Roman"/>
              </w:rPr>
            </w:pPr>
            <w:r>
              <w:rPr>
                <w:rFonts w:cs="Times New Roman"/>
                <w:lang w:bidi="ar"/>
              </w:rPr>
              <w:t xml:space="preserve">]   </w:t>
            </w:r>
            <w:r>
              <w:rPr>
                <w:rFonts w:cs="Times New Roman"/>
                <w:kern w:val="0"/>
                <w:sz w:val="18"/>
                <w:szCs w:val="18"/>
                <w:lang w:bidi="ar"/>
              </w:rPr>
              <w:t>(Right / Closing Bracket)</w:t>
            </w:r>
          </w:p>
        </w:tc>
      </w:tr>
      <w:tr w14:paraId="43EA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9DBDCFB">
            <w:pPr>
              <w:ind w:firstLine="0" w:firstLineChars="0"/>
              <w:jc w:val="center"/>
              <w:rPr>
                <w:rFonts w:cs="Times New Roman"/>
                <w:szCs w:val="21"/>
              </w:rPr>
            </w:pPr>
            <w:r>
              <w:rPr>
                <w:rFonts w:cs="Times New Roman"/>
                <w:lang w:bidi="ar"/>
              </w:rPr>
              <w:t>5e</w:t>
            </w:r>
          </w:p>
        </w:tc>
        <w:tc>
          <w:tcPr>
            <w:tcW w:w="3404" w:type="dxa"/>
            <w:tcBorders>
              <w:top w:val="single" w:color="auto" w:sz="4" w:space="0"/>
              <w:left w:val="nil"/>
              <w:bottom w:val="single" w:color="auto" w:sz="4" w:space="0"/>
              <w:right w:val="single" w:color="auto" w:sz="4" w:space="0"/>
            </w:tcBorders>
            <w:shd w:val="clear" w:color="auto" w:fill="auto"/>
            <w:vAlign w:val="center"/>
          </w:tcPr>
          <w:p w14:paraId="7DA8D914">
            <w:pPr>
              <w:ind w:firstLine="0" w:firstLineChars="0"/>
              <w:jc w:val="center"/>
              <w:rPr>
                <w:rFonts w:cs="Times New Roman"/>
                <w:szCs w:val="21"/>
              </w:rPr>
            </w:pPr>
            <w:r>
              <w:rPr>
                <w:rFonts w:cs="Times New Roman"/>
                <w:lang w:bidi="ar"/>
              </w:rPr>
              <w:t>94</w:t>
            </w:r>
          </w:p>
        </w:tc>
        <w:tc>
          <w:tcPr>
            <w:tcW w:w="3406" w:type="dxa"/>
            <w:tcBorders>
              <w:top w:val="single" w:color="auto" w:sz="4" w:space="0"/>
              <w:left w:val="nil"/>
              <w:bottom w:val="single" w:color="auto" w:sz="4" w:space="0"/>
              <w:right w:val="single" w:color="auto" w:sz="4" w:space="0"/>
            </w:tcBorders>
            <w:shd w:val="clear" w:color="auto" w:fill="auto"/>
            <w:vAlign w:val="center"/>
          </w:tcPr>
          <w:p w14:paraId="50DA3410">
            <w:pPr>
              <w:widowControl/>
              <w:ind w:firstLine="420"/>
              <w:rPr>
                <w:rFonts w:cs="Times New Roman"/>
              </w:rPr>
            </w:pPr>
            <w:r>
              <w:rPr>
                <w:rFonts w:cs="Times New Roman"/>
                <w:lang w:bidi="ar"/>
              </w:rPr>
              <w:t xml:space="preserve">^   </w:t>
            </w:r>
            <w:r>
              <w:rPr>
                <w:rFonts w:cs="Times New Roman"/>
                <w:kern w:val="0"/>
                <w:sz w:val="18"/>
                <w:szCs w:val="18"/>
                <w:lang w:bidi="ar"/>
              </w:rPr>
              <w:t xml:space="preserve">(Caret / Circumflex) </w:t>
            </w:r>
          </w:p>
        </w:tc>
      </w:tr>
      <w:tr w14:paraId="0084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4E9F4D7">
            <w:pPr>
              <w:ind w:firstLine="0" w:firstLineChars="0"/>
              <w:jc w:val="center"/>
              <w:rPr>
                <w:rFonts w:cs="Times New Roman"/>
                <w:szCs w:val="21"/>
              </w:rPr>
            </w:pPr>
            <w:r>
              <w:rPr>
                <w:rFonts w:cs="Times New Roman"/>
                <w:lang w:bidi="ar"/>
              </w:rPr>
              <w:t>5f</w:t>
            </w:r>
          </w:p>
        </w:tc>
        <w:tc>
          <w:tcPr>
            <w:tcW w:w="3404" w:type="dxa"/>
            <w:tcBorders>
              <w:top w:val="single" w:color="auto" w:sz="4" w:space="0"/>
              <w:left w:val="nil"/>
              <w:bottom w:val="single" w:color="auto" w:sz="4" w:space="0"/>
              <w:right w:val="single" w:color="auto" w:sz="4" w:space="0"/>
            </w:tcBorders>
            <w:shd w:val="clear" w:color="auto" w:fill="auto"/>
            <w:vAlign w:val="center"/>
          </w:tcPr>
          <w:p w14:paraId="42E2C670">
            <w:pPr>
              <w:ind w:firstLine="0" w:firstLineChars="0"/>
              <w:jc w:val="center"/>
              <w:rPr>
                <w:rFonts w:cs="Times New Roman"/>
                <w:szCs w:val="21"/>
              </w:rPr>
            </w:pPr>
            <w:r>
              <w:rPr>
                <w:rFonts w:cs="Times New Roman"/>
                <w:lang w:bidi="ar"/>
              </w:rPr>
              <w:t>95</w:t>
            </w:r>
          </w:p>
        </w:tc>
        <w:tc>
          <w:tcPr>
            <w:tcW w:w="3406" w:type="dxa"/>
            <w:tcBorders>
              <w:top w:val="single" w:color="auto" w:sz="4" w:space="0"/>
              <w:left w:val="nil"/>
              <w:bottom w:val="single" w:color="auto" w:sz="4" w:space="0"/>
              <w:right w:val="single" w:color="auto" w:sz="4" w:space="0"/>
            </w:tcBorders>
            <w:shd w:val="clear" w:color="auto" w:fill="auto"/>
            <w:vAlign w:val="center"/>
          </w:tcPr>
          <w:p w14:paraId="3CB46973">
            <w:pPr>
              <w:widowControl/>
              <w:ind w:firstLine="420"/>
              <w:rPr>
                <w:rFonts w:cs="Times New Roman"/>
              </w:rPr>
            </w:pPr>
            <w:r>
              <w:rPr>
                <w:rFonts w:cs="Times New Roman"/>
                <w:lang w:bidi="ar"/>
              </w:rPr>
              <w:t xml:space="preserve">_   </w:t>
            </w:r>
            <w:r>
              <w:rPr>
                <w:rFonts w:cs="Times New Roman"/>
                <w:kern w:val="0"/>
                <w:sz w:val="18"/>
                <w:szCs w:val="18"/>
                <w:lang w:bidi="ar"/>
              </w:rPr>
              <w:t xml:space="preserve">(Underscore) </w:t>
            </w:r>
          </w:p>
        </w:tc>
      </w:tr>
      <w:tr w14:paraId="7E98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6E7888C">
            <w:pPr>
              <w:ind w:firstLine="0" w:firstLineChars="0"/>
              <w:jc w:val="center"/>
              <w:rPr>
                <w:rFonts w:cs="Times New Roman"/>
                <w:szCs w:val="21"/>
              </w:rPr>
            </w:pPr>
            <w:r>
              <w:rPr>
                <w:rFonts w:cs="Times New Roman"/>
                <w:lang w:bidi="ar"/>
              </w:rPr>
              <w:t>60</w:t>
            </w:r>
          </w:p>
        </w:tc>
        <w:tc>
          <w:tcPr>
            <w:tcW w:w="3404" w:type="dxa"/>
            <w:tcBorders>
              <w:top w:val="single" w:color="auto" w:sz="4" w:space="0"/>
              <w:left w:val="nil"/>
              <w:bottom w:val="single" w:color="auto" w:sz="4" w:space="0"/>
              <w:right w:val="single" w:color="auto" w:sz="4" w:space="0"/>
            </w:tcBorders>
            <w:shd w:val="clear" w:color="auto" w:fill="auto"/>
            <w:vAlign w:val="center"/>
          </w:tcPr>
          <w:p w14:paraId="7086289C">
            <w:pPr>
              <w:ind w:firstLine="0" w:firstLineChars="0"/>
              <w:jc w:val="center"/>
              <w:rPr>
                <w:rFonts w:cs="Times New Roman"/>
                <w:szCs w:val="21"/>
              </w:rPr>
            </w:pPr>
            <w:r>
              <w:rPr>
                <w:rFonts w:cs="Times New Roman"/>
                <w:lang w:bidi="ar"/>
              </w:rPr>
              <w:t>96</w:t>
            </w:r>
          </w:p>
        </w:tc>
        <w:tc>
          <w:tcPr>
            <w:tcW w:w="3406" w:type="dxa"/>
            <w:tcBorders>
              <w:top w:val="single" w:color="auto" w:sz="4" w:space="0"/>
              <w:left w:val="nil"/>
              <w:bottom w:val="single" w:color="auto" w:sz="4" w:space="0"/>
              <w:right w:val="single" w:color="auto" w:sz="4" w:space="0"/>
            </w:tcBorders>
            <w:shd w:val="clear" w:color="auto" w:fill="auto"/>
            <w:vAlign w:val="center"/>
          </w:tcPr>
          <w:p w14:paraId="5B25C371">
            <w:pPr>
              <w:widowControl/>
              <w:ind w:firstLine="420"/>
              <w:rPr>
                <w:rFonts w:cs="Times New Roman"/>
                <w:lang w:val="it"/>
              </w:rPr>
            </w:pPr>
            <w:r>
              <w:rPr>
                <w:rFonts w:cs="Times New Roman"/>
                <w:lang w:val="it" w:bidi="ar"/>
              </w:rPr>
              <w:t xml:space="preserve">'    </w:t>
            </w:r>
            <w:r>
              <w:rPr>
                <w:rFonts w:cs="Times New Roman"/>
                <w:kern w:val="0"/>
                <w:sz w:val="18"/>
                <w:szCs w:val="18"/>
                <w:lang w:val="it" w:bidi="ar"/>
              </w:rPr>
              <w:t xml:space="preserve">(Grave Accent) </w:t>
            </w:r>
          </w:p>
        </w:tc>
      </w:tr>
      <w:tr w14:paraId="5ADA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238D6FE">
            <w:pPr>
              <w:ind w:firstLine="0" w:firstLineChars="0"/>
              <w:jc w:val="center"/>
              <w:rPr>
                <w:rFonts w:cs="Times New Roman"/>
                <w:szCs w:val="21"/>
              </w:rPr>
            </w:pPr>
            <w:r>
              <w:rPr>
                <w:rFonts w:cs="Times New Roman"/>
                <w:lang w:bidi="ar"/>
              </w:rPr>
              <w:t>61</w:t>
            </w:r>
          </w:p>
        </w:tc>
        <w:tc>
          <w:tcPr>
            <w:tcW w:w="3404" w:type="dxa"/>
            <w:tcBorders>
              <w:top w:val="single" w:color="auto" w:sz="4" w:space="0"/>
              <w:left w:val="nil"/>
              <w:bottom w:val="single" w:color="auto" w:sz="4" w:space="0"/>
              <w:right w:val="single" w:color="auto" w:sz="4" w:space="0"/>
            </w:tcBorders>
            <w:shd w:val="clear" w:color="auto" w:fill="auto"/>
            <w:vAlign w:val="center"/>
          </w:tcPr>
          <w:p w14:paraId="5584643E">
            <w:pPr>
              <w:ind w:firstLine="0" w:firstLineChars="0"/>
              <w:jc w:val="center"/>
              <w:rPr>
                <w:rFonts w:cs="Times New Roman"/>
                <w:szCs w:val="21"/>
              </w:rPr>
            </w:pPr>
            <w:r>
              <w:rPr>
                <w:rFonts w:cs="Times New Roman"/>
                <w:lang w:bidi="ar"/>
              </w:rPr>
              <w:t>97</w:t>
            </w:r>
          </w:p>
        </w:tc>
        <w:tc>
          <w:tcPr>
            <w:tcW w:w="3406" w:type="dxa"/>
            <w:tcBorders>
              <w:top w:val="single" w:color="auto" w:sz="4" w:space="0"/>
              <w:left w:val="nil"/>
              <w:bottom w:val="single" w:color="auto" w:sz="4" w:space="0"/>
              <w:right w:val="single" w:color="auto" w:sz="4" w:space="0"/>
            </w:tcBorders>
            <w:shd w:val="clear" w:color="auto" w:fill="auto"/>
            <w:vAlign w:val="center"/>
          </w:tcPr>
          <w:p w14:paraId="5BEF5C62">
            <w:pPr>
              <w:ind w:firstLine="420"/>
              <w:rPr>
                <w:rFonts w:cs="Times New Roman"/>
                <w:szCs w:val="21"/>
              </w:rPr>
            </w:pPr>
            <w:r>
              <w:rPr>
                <w:rFonts w:cs="Times New Roman"/>
                <w:lang w:bidi="ar"/>
              </w:rPr>
              <w:t>a</w:t>
            </w:r>
          </w:p>
        </w:tc>
      </w:tr>
      <w:tr w14:paraId="5B49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6A37188">
            <w:pPr>
              <w:ind w:firstLine="0" w:firstLineChars="0"/>
              <w:jc w:val="center"/>
              <w:rPr>
                <w:rFonts w:cs="Times New Roman"/>
                <w:szCs w:val="21"/>
              </w:rPr>
            </w:pPr>
            <w:r>
              <w:rPr>
                <w:rFonts w:cs="Times New Roman"/>
                <w:lang w:bidi="ar"/>
              </w:rPr>
              <w:t>62</w:t>
            </w:r>
          </w:p>
        </w:tc>
        <w:tc>
          <w:tcPr>
            <w:tcW w:w="3404" w:type="dxa"/>
            <w:tcBorders>
              <w:top w:val="single" w:color="auto" w:sz="4" w:space="0"/>
              <w:left w:val="nil"/>
              <w:bottom w:val="single" w:color="auto" w:sz="4" w:space="0"/>
              <w:right w:val="single" w:color="auto" w:sz="4" w:space="0"/>
            </w:tcBorders>
            <w:shd w:val="clear" w:color="auto" w:fill="auto"/>
            <w:vAlign w:val="center"/>
          </w:tcPr>
          <w:p w14:paraId="226B5C92">
            <w:pPr>
              <w:ind w:firstLine="0" w:firstLineChars="0"/>
              <w:jc w:val="center"/>
              <w:rPr>
                <w:rFonts w:cs="Times New Roman"/>
                <w:szCs w:val="21"/>
              </w:rPr>
            </w:pPr>
            <w:r>
              <w:rPr>
                <w:rFonts w:cs="Times New Roman"/>
                <w:lang w:bidi="ar"/>
              </w:rPr>
              <w:t>98</w:t>
            </w:r>
          </w:p>
        </w:tc>
        <w:tc>
          <w:tcPr>
            <w:tcW w:w="3406" w:type="dxa"/>
            <w:tcBorders>
              <w:top w:val="single" w:color="auto" w:sz="4" w:space="0"/>
              <w:left w:val="nil"/>
              <w:bottom w:val="single" w:color="auto" w:sz="4" w:space="0"/>
              <w:right w:val="single" w:color="auto" w:sz="4" w:space="0"/>
            </w:tcBorders>
            <w:shd w:val="clear" w:color="auto" w:fill="auto"/>
            <w:vAlign w:val="center"/>
          </w:tcPr>
          <w:p w14:paraId="02C49E7A">
            <w:pPr>
              <w:ind w:firstLine="420"/>
              <w:rPr>
                <w:rFonts w:cs="Times New Roman"/>
                <w:szCs w:val="21"/>
              </w:rPr>
            </w:pPr>
            <w:r>
              <w:rPr>
                <w:rFonts w:cs="Times New Roman"/>
                <w:lang w:bidi="ar"/>
              </w:rPr>
              <w:t>b</w:t>
            </w:r>
          </w:p>
        </w:tc>
      </w:tr>
      <w:tr w14:paraId="35C2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064CE72">
            <w:pPr>
              <w:ind w:firstLine="0" w:firstLineChars="0"/>
              <w:jc w:val="center"/>
              <w:rPr>
                <w:rFonts w:cs="Times New Roman"/>
                <w:szCs w:val="21"/>
              </w:rPr>
            </w:pPr>
            <w:r>
              <w:rPr>
                <w:rFonts w:cs="Times New Roman"/>
                <w:lang w:bidi="ar"/>
              </w:rPr>
              <w:t>63</w:t>
            </w:r>
          </w:p>
        </w:tc>
        <w:tc>
          <w:tcPr>
            <w:tcW w:w="3404" w:type="dxa"/>
            <w:tcBorders>
              <w:top w:val="single" w:color="auto" w:sz="4" w:space="0"/>
              <w:left w:val="nil"/>
              <w:bottom w:val="single" w:color="auto" w:sz="4" w:space="0"/>
              <w:right w:val="single" w:color="auto" w:sz="4" w:space="0"/>
            </w:tcBorders>
            <w:shd w:val="clear" w:color="auto" w:fill="auto"/>
            <w:vAlign w:val="center"/>
          </w:tcPr>
          <w:p w14:paraId="32DEC008">
            <w:pPr>
              <w:ind w:firstLine="0" w:firstLineChars="0"/>
              <w:jc w:val="center"/>
              <w:rPr>
                <w:rFonts w:cs="Times New Roman"/>
                <w:szCs w:val="21"/>
              </w:rPr>
            </w:pPr>
            <w:r>
              <w:rPr>
                <w:rFonts w:cs="Times New Roman"/>
                <w:lang w:bidi="ar"/>
              </w:rPr>
              <w:t>99</w:t>
            </w:r>
          </w:p>
        </w:tc>
        <w:tc>
          <w:tcPr>
            <w:tcW w:w="3406" w:type="dxa"/>
            <w:tcBorders>
              <w:top w:val="single" w:color="auto" w:sz="4" w:space="0"/>
              <w:left w:val="nil"/>
              <w:bottom w:val="single" w:color="auto" w:sz="4" w:space="0"/>
              <w:right w:val="single" w:color="auto" w:sz="4" w:space="0"/>
            </w:tcBorders>
            <w:shd w:val="clear" w:color="auto" w:fill="auto"/>
            <w:vAlign w:val="center"/>
          </w:tcPr>
          <w:p w14:paraId="384348FD">
            <w:pPr>
              <w:ind w:firstLine="420"/>
              <w:rPr>
                <w:rFonts w:cs="Times New Roman"/>
                <w:szCs w:val="21"/>
              </w:rPr>
            </w:pPr>
            <w:r>
              <w:rPr>
                <w:rFonts w:cs="Times New Roman"/>
                <w:lang w:bidi="ar"/>
              </w:rPr>
              <w:t>c</w:t>
            </w:r>
          </w:p>
        </w:tc>
      </w:tr>
      <w:tr w14:paraId="09D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A08784A">
            <w:pPr>
              <w:ind w:firstLine="0" w:firstLineChars="0"/>
              <w:jc w:val="center"/>
              <w:rPr>
                <w:rFonts w:cs="Times New Roman"/>
                <w:szCs w:val="21"/>
              </w:rPr>
            </w:pPr>
            <w:r>
              <w:rPr>
                <w:rFonts w:cs="Times New Roman"/>
                <w:lang w:bidi="ar"/>
              </w:rPr>
              <w:t>64</w:t>
            </w:r>
          </w:p>
        </w:tc>
        <w:tc>
          <w:tcPr>
            <w:tcW w:w="3404" w:type="dxa"/>
            <w:tcBorders>
              <w:top w:val="single" w:color="auto" w:sz="4" w:space="0"/>
              <w:left w:val="nil"/>
              <w:bottom w:val="single" w:color="auto" w:sz="4" w:space="0"/>
              <w:right w:val="single" w:color="auto" w:sz="4" w:space="0"/>
            </w:tcBorders>
            <w:shd w:val="clear" w:color="auto" w:fill="auto"/>
            <w:vAlign w:val="center"/>
          </w:tcPr>
          <w:p w14:paraId="45DA4942">
            <w:pPr>
              <w:ind w:firstLine="0" w:firstLineChars="0"/>
              <w:jc w:val="center"/>
              <w:rPr>
                <w:rFonts w:cs="Times New Roman"/>
                <w:szCs w:val="21"/>
              </w:rPr>
            </w:pPr>
            <w:r>
              <w:rPr>
                <w:rFonts w:cs="Times New Roman"/>
                <w:lang w:bidi="ar"/>
              </w:rPr>
              <w:t>100</w:t>
            </w:r>
          </w:p>
        </w:tc>
        <w:tc>
          <w:tcPr>
            <w:tcW w:w="3406" w:type="dxa"/>
            <w:tcBorders>
              <w:top w:val="single" w:color="auto" w:sz="4" w:space="0"/>
              <w:left w:val="nil"/>
              <w:bottom w:val="single" w:color="auto" w:sz="4" w:space="0"/>
              <w:right w:val="single" w:color="auto" w:sz="4" w:space="0"/>
            </w:tcBorders>
            <w:shd w:val="clear" w:color="auto" w:fill="auto"/>
            <w:vAlign w:val="center"/>
          </w:tcPr>
          <w:p w14:paraId="0C1B3947">
            <w:pPr>
              <w:ind w:firstLine="420"/>
              <w:rPr>
                <w:rFonts w:cs="Times New Roman"/>
                <w:szCs w:val="21"/>
              </w:rPr>
            </w:pPr>
            <w:r>
              <w:rPr>
                <w:rFonts w:cs="Times New Roman"/>
                <w:lang w:bidi="ar"/>
              </w:rPr>
              <w:t>d</w:t>
            </w:r>
          </w:p>
        </w:tc>
      </w:tr>
      <w:tr w14:paraId="39C5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38C54D4">
            <w:pPr>
              <w:ind w:firstLine="0" w:firstLineChars="0"/>
              <w:jc w:val="center"/>
              <w:rPr>
                <w:rFonts w:cs="Times New Roman"/>
                <w:szCs w:val="21"/>
              </w:rPr>
            </w:pPr>
            <w:r>
              <w:rPr>
                <w:rFonts w:cs="Times New Roman"/>
                <w:lang w:bidi="ar"/>
              </w:rPr>
              <w:t>65</w:t>
            </w:r>
          </w:p>
        </w:tc>
        <w:tc>
          <w:tcPr>
            <w:tcW w:w="3404" w:type="dxa"/>
            <w:tcBorders>
              <w:top w:val="single" w:color="auto" w:sz="4" w:space="0"/>
              <w:left w:val="nil"/>
              <w:bottom w:val="single" w:color="auto" w:sz="4" w:space="0"/>
              <w:right w:val="single" w:color="auto" w:sz="4" w:space="0"/>
            </w:tcBorders>
            <w:shd w:val="clear" w:color="auto" w:fill="auto"/>
            <w:vAlign w:val="center"/>
          </w:tcPr>
          <w:p w14:paraId="4CE1FB28">
            <w:pPr>
              <w:ind w:firstLine="0" w:firstLineChars="0"/>
              <w:jc w:val="center"/>
              <w:rPr>
                <w:rFonts w:cs="Times New Roman"/>
                <w:szCs w:val="21"/>
              </w:rPr>
            </w:pPr>
            <w:r>
              <w:rPr>
                <w:rFonts w:cs="Times New Roman"/>
                <w:lang w:bidi="ar"/>
              </w:rPr>
              <w:t>101</w:t>
            </w:r>
          </w:p>
        </w:tc>
        <w:tc>
          <w:tcPr>
            <w:tcW w:w="3406" w:type="dxa"/>
            <w:tcBorders>
              <w:top w:val="single" w:color="auto" w:sz="4" w:space="0"/>
              <w:left w:val="nil"/>
              <w:bottom w:val="single" w:color="auto" w:sz="4" w:space="0"/>
              <w:right w:val="single" w:color="auto" w:sz="4" w:space="0"/>
            </w:tcBorders>
            <w:shd w:val="clear" w:color="auto" w:fill="auto"/>
            <w:vAlign w:val="center"/>
          </w:tcPr>
          <w:p w14:paraId="683AD563">
            <w:pPr>
              <w:ind w:firstLine="420"/>
              <w:rPr>
                <w:rFonts w:cs="Times New Roman"/>
                <w:szCs w:val="21"/>
              </w:rPr>
            </w:pPr>
            <w:r>
              <w:rPr>
                <w:rFonts w:cs="Times New Roman"/>
                <w:lang w:bidi="ar"/>
              </w:rPr>
              <w:t>e</w:t>
            </w:r>
          </w:p>
        </w:tc>
      </w:tr>
      <w:tr w14:paraId="3F2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CEEA301">
            <w:pPr>
              <w:ind w:firstLine="0" w:firstLineChars="0"/>
              <w:jc w:val="center"/>
              <w:rPr>
                <w:rFonts w:cs="Times New Roman"/>
                <w:szCs w:val="21"/>
              </w:rPr>
            </w:pPr>
            <w:r>
              <w:rPr>
                <w:rFonts w:cs="Times New Roman"/>
                <w:lang w:bidi="ar"/>
              </w:rPr>
              <w:t>66</w:t>
            </w:r>
          </w:p>
        </w:tc>
        <w:tc>
          <w:tcPr>
            <w:tcW w:w="3404" w:type="dxa"/>
            <w:tcBorders>
              <w:top w:val="single" w:color="auto" w:sz="4" w:space="0"/>
              <w:left w:val="nil"/>
              <w:bottom w:val="single" w:color="auto" w:sz="4" w:space="0"/>
              <w:right w:val="single" w:color="auto" w:sz="4" w:space="0"/>
            </w:tcBorders>
            <w:shd w:val="clear" w:color="auto" w:fill="auto"/>
            <w:vAlign w:val="center"/>
          </w:tcPr>
          <w:p w14:paraId="5C493787">
            <w:pPr>
              <w:ind w:firstLine="0" w:firstLineChars="0"/>
              <w:jc w:val="center"/>
              <w:rPr>
                <w:rFonts w:cs="Times New Roman"/>
                <w:szCs w:val="21"/>
              </w:rPr>
            </w:pPr>
            <w:r>
              <w:rPr>
                <w:rFonts w:cs="Times New Roman"/>
                <w:lang w:bidi="ar"/>
              </w:rPr>
              <w:t>102</w:t>
            </w:r>
          </w:p>
        </w:tc>
        <w:tc>
          <w:tcPr>
            <w:tcW w:w="3406" w:type="dxa"/>
            <w:tcBorders>
              <w:top w:val="single" w:color="auto" w:sz="4" w:space="0"/>
              <w:left w:val="nil"/>
              <w:bottom w:val="single" w:color="auto" w:sz="4" w:space="0"/>
              <w:right w:val="single" w:color="auto" w:sz="4" w:space="0"/>
            </w:tcBorders>
            <w:shd w:val="clear" w:color="auto" w:fill="auto"/>
            <w:vAlign w:val="center"/>
          </w:tcPr>
          <w:p w14:paraId="32DC3B74">
            <w:pPr>
              <w:ind w:firstLine="420"/>
              <w:rPr>
                <w:rFonts w:cs="Times New Roman"/>
                <w:szCs w:val="21"/>
              </w:rPr>
            </w:pPr>
            <w:r>
              <w:rPr>
                <w:rFonts w:cs="Times New Roman"/>
                <w:lang w:bidi="ar"/>
              </w:rPr>
              <w:t>f</w:t>
            </w:r>
          </w:p>
        </w:tc>
      </w:tr>
      <w:tr w14:paraId="161D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767900E">
            <w:pPr>
              <w:ind w:firstLine="0" w:firstLineChars="0"/>
              <w:jc w:val="center"/>
              <w:rPr>
                <w:rFonts w:cs="Times New Roman"/>
                <w:szCs w:val="21"/>
              </w:rPr>
            </w:pPr>
            <w:r>
              <w:rPr>
                <w:rFonts w:cs="Times New Roman"/>
                <w:lang w:bidi="ar"/>
              </w:rPr>
              <w:t>67</w:t>
            </w:r>
          </w:p>
        </w:tc>
        <w:tc>
          <w:tcPr>
            <w:tcW w:w="3404" w:type="dxa"/>
            <w:tcBorders>
              <w:top w:val="single" w:color="auto" w:sz="4" w:space="0"/>
              <w:left w:val="nil"/>
              <w:bottom w:val="single" w:color="auto" w:sz="4" w:space="0"/>
              <w:right w:val="single" w:color="auto" w:sz="4" w:space="0"/>
            </w:tcBorders>
            <w:shd w:val="clear" w:color="auto" w:fill="auto"/>
            <w:vAlign w:val="center"/>
          </w:tcPr>
          <w:p w14:paraId="28B67D87">
            <w:pPr>
              <w:ind w:firstLine="0" w:firstLineChars="0"/>
              <w:jc w:val="center"/>
              <w:rPr>
                <w:rFonts w:cs="Times New Roman"/>
                <w:szCs w:val="21"/>
              </w:rPr>
            </w:pPr>
            <w:r>
              <w:rPr>
                <w:rFonts w:cs="Times New Roman"/>
                <w:lang w:bidi="ar"/>
              </w:rPr>
              <w:t>103</w:t>
            </w:r>
          </w:p>
        </w:tc>
        <w:tc>
          <w:tcPr>
            <w:tcW w:w="3406" w:type="dxa"/>
            <w:tcBorders>
              <w:top w:val="single" w:color="auto" w:sz="4" w:space="0"/>
              <w:left w:val="nil"/>
              <w:bottom w:val="single" w:color="auto" w:sz="4" w:space="0"/>
              <w:right w:val="single" w:color="auto" w:sz="4" w:space="0"/>
            </w:tcBorders>
            <w:shd w:val="clear" w:color="auto" w:fill="auto"/>
            <w:vAlign w:val="center"/>
          </w:tcPr>
          <w:p w14:paraId="4D783984">
            <w:pPr>
              <w:ind w:firstLine="420"/>
              <w:rPr>
                <w:rFonts w:cs="Times New Roman"/>
                <w:szCs w:val="21"/>
              </w:rPr>
            </w:pPr>
            <w:r>
              <w:rPr>
                <w:rFonts w:cs="Times New Roman"/>
                <w:lang w:bidi="ar"/>
              </w:rPr>
              <w:t>g</w:t>
            </w:r>
          </w:p>
        </w:tc>
      </w:tr>
      <w:tr w14:paraId="38D4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C799327">
            <w:pPr>
              <w:ind w:firstLine="0" w:firstLineChars="0"/>
              <w:jc w:val="center"/>
              <w:rPr>
                <w:rFonts w:cs="Times New Roman"/>
                <w:szCs w:val="21"/>
              </w:rPr>
            </w:pPr>
            <w:r>
              <w:rPr>
                <w:rFonts w:cs="Times New Roman"/>
                <w:lang w:bidi="ar"/>
              </w:rPr>
              <w:t>68</w:t>
            </w:r>
          </w:p>
        </w:tc>
        <w:tc>
          <w:tcPr>
            <w:tcW w:w="3404" w:type="dxa"/>
            <w:tcBorders>
              <w:top w:val="single" w:color="auto" w:sz="4" w:space="0"/>
              <w:left w:val="nil"/>
              <w:bottom w:val="single" w:color="auto" w:sz="4" w:space="0"/>
              <w:right w:val="single" w:color="auto" w:sz="4" w:space="0"/>
            </w:tcBorders>
            <w:shd w:val="clear" w:color="auto" w:fill="auto"/>
            <w:vAlign w:val="center"/>
          </w:tcPr>
          <w:p w14:paraId="09C74753">
            <w:pPr>
              <w:ind w:firstLine="0" w:firstLineChars="0"/>
              <w:jc w:val="center"/>
              <w:rPr>
                <w:rFonts w:cs="Times New Roman"/>
                <w:szCs w:val="21"/>
              </w:rPr>
            </w:pPr>
            <w:r>
              <w:rPr>
                <w:rFonts w:cs="Times New Roman"/>
                <w:lang w:bidi="ar"/>
              </w:rPr>
              <w:t>104</w:t>
            </w:r>
          </w:p>
        </w:tc>
        <w:tc>
          <w:tcPr>
            <w:tcW w:w="3406" w:type="dxa"/>
            <w:tcBorders>
              <w:top w:val="single" w:color="auto" w:sz="4" w:space="0"/>
              <w:left w:val="nil"/>
              <w:bottom w:val="single" w:color="auto" w:sz="4" w:space="0"/>
              <w:right w:val="single" w:color="auto" w:sz="4" w:space="0"/>
            </w:tcBorders>
            <w:shd w:val="clear" w:color="auto" w:fill="auto"/>
            <w:vAlign w:val="center"/>
          </w:tcPr>
          <w:p w14:paraId="2BC70006">
            <w:pPr>
              <w:ind w:firstLine="420"/>
              <w:rPr>
                <w:rFonts w:cs="Times New Roman"/>
                <w:szCs w:val="21"/>
              </w:rPr>
            </w:pPr>
            <w:r>
              <w:rPr>
                <w:rFonts w:cs="Times New Roman"/>
                <w:lang w:bidi="ar"/>
              </w:rPr>
              <w:t>h</w:t>
            </w:r>
          </w:p>
        </w:tc>
      </w:tr>
      <w:tr w14:paraId="0A91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4701185">
            <w:pPr>
              <w:ind w:firstLine="0" w:firstLineChars="0"/>
              <w:jc w:val="center"/>
              <w:rPr>
                <w:rFonts w:cs="Times New Roman"/>
                <w:szCs w:val="21"/>
              </w:rPr>
            </w:pPr>
            <w:r>
              <w:rPr>
                <w:rFonts w:cs="Times New Roman"/>
                <w:lang w:bidi="ar"/>
              </w:rPr>
              <w:t>69</w:t>
            </w:r>
          </w:p>
        </w:tc>
        <w:tc>
          <w:tcPr>
            <w:tcW w:w="3404" w:type="dxa"/>
            <w:tcBorders>
              <w:top w:val="single" w:color="auto" w:sz="4" w:space="0"/>
              <w:left w:val="nil"/>
              <w:bottom w:val="single" w:color="auto" w:sz="4" w:space="0"/>
              <w:right w:val="single" w:color="auto" w:sz="4" w:space="0"/>
            </w:tcBorders>
            <w:shd w:val="clear" w:color="auto" w:fill="auto"/>
            <w:vAlign w:val="center"/>
          </w:tcPr>
          <w:p w14:paraId="7748909B">
            <w:pPr>
              <w:ind w:firstLine="0" w:firstLineChars="0"/>
              <w:jc w:val="center"/>
              <w:rPr>
                <w:rFonts w:cs="Times New Roman"/>
                <w:szCs w:val="21"/>
              </w:rPr>
            </w:pPr>
            <w:r>
              <w:rPr>
                <w:rFonts w:cs="Times New Roman"/>
                <w:lang w:bidi="ar"/>
              </w:rPr>
              <w:t>105</w:t>
            </w:r>
          </w:p>
        </w:tc>
        <w:tc>
          <w:tcPr>
            <w:tcW w:w="3406" w:type="dxa"/>
            <w:tcBorders>
              <w:top w:val="single" w:color="auto" w:sz="4" w:space="0"/>
              <w:left w:val="nil"/>
              <w:bottom w:val="single" w:color="auto" w:sz="4" w:space="0"/>
              <w:right w:val="single" w:color="auto" w:sz="4" w:space="0"/>
            </w:tcBorders>
            <w:shd w:val="clear" w:color="auto" w:fill="auto"/>
            <w:vAlign w:val="center"/>
          </w:tcPr>
          <w:p w14:paraId="0AC57C75">
            <w:pPr>
              <w:ind w:firstLine="420"/>
              <w:rPr>
                <w:rFonts w:cs="Times New Roman"/>
                <w:szCs w:val="21"/>
              </w:rPr>
            </w:pPr>
            <w:r>
              <w:rPr>
                <w:rFonts w:cs="Times New Roman"/>
                <w:lang w:bidi="ar"/>
              </w:rPr>
              <w:t>i</w:t>
            </w:r>
          </w:p>
        </w:tc>
      </w:tr>
      <w:tr w14:paraId="5C5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C624F0A">
            <w:pPr>
              <w:ind w:firstLine="0" w:firstLineChars="0"/>
              <w:jc w:val="center"/>
              <w:rPr>
                <w:rFonts w:cs="Times New Roman"/>
                <w:szCs w:val="21"/>
              </w:rPr>
            </w:pPr>
            <w:r>
              <w:rPr>
                <w:rFonts w:cs="Times New Roman"/>
                <w:lang w:bidi="ar"/>
              </w:rPr>
              <w:t>6a</w:t>
            </w:r>
          </w:p>
        </w:tc>
        <w:tc>
          <w:tcPr>
            <w:tcW w:w="3404" w:type="dxa"/>
            <w:tcBorders>
              <w:top w:val="single" w:color="auto" w:sz="4" w:space="0"/>
              <w:left w:val="nil"/>
              <w:bottom w:val="single" w:color="auto" w:sz="4" w:space="0"/>
              <w:right w:val="single" w:color="auto" w:sz="4" w:space="0"/>
            </w:tcBorders>
            <w:shd w:val="clear" w:color="auto" w:fill="auto"/>
            <w:vAlign w:val="center"/>
          </w:tcPr>
          <w:p w14:paraId="169CDC50">
            <w:pPr>
              <w:ind w:firstLine="0" w:firstLineChars="0"/>
              <w:jc w:val="center"/>
              <w:rPr>
                <w:rFonts w:cs="Times New Roman"/>
                <w:szCs w:val="21"/>
              </w:rPr>
            </w:pPr>
            <w:r>
              <w:rPr>
                <w:rFonts w:cs="Times New Roman"/>
                <w:lang w:bidi="ar"/>
              </w:rPr>
              <w:t>106</w:t>
            </w:r>
          </w:p>
        </w:tc>
        <w:tc>
          <w:tcPr>
            <w:tcW w:w="3406" w:type="dxa"/>
            <w:tcBorders>
              <w:top w:val="single" w:color="auto" w:sz="4" w:space="0"/>
              <w:left w:val="nil"/>
              <w:bottom w:val="single" w:color="auto" w:sz="4" w:space="0"/>
              <w:right w:val="single" w:color="auto" w:sz="4" w:space="0"/>
            </w:tcBorders>
            <w:shd w:val="clear" w:color="auto" w:fill="auto"/>
            <w:vAlign w:val="center"/>
          </w:tcPr>
          <w:p w14:paraId="058D202A">
            <w:pPr>
              <w:ind w:firstLine="420"/>
              <w:rPr>
                <w:rFonts w:cs="Times New Roman"/>
                <w:szCs w:val="21"/>
              </w:rPr>
            </w:pPr>
            <w:r>
              <w:rPr>
                <w:rFonts w:cs="Times New Roman"/>
                <w:lang w:bidi="ar"/>
              </w:rPr>
              <w:t>j</w:t>
            </w:r>
          </w:p>
        </w:tc>
      </w:tr>
      <w:tr w14:paraId="45F9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44B0F23">
            <w:pPr>
              <w:ind w:firstLine="0" w:firstLineChars="0"/>
              <w:jc w:val="center"/>
              <w:rPr>
                <w:rFonts w:cs="Times New Roman"/>
                <w:szCs w:val="21"/>
              </w:rPr>
            </w:pPr>
            <w:r>
              <w:rPr>
                <w:rFonts w:cs="Times New Roman"/>
                <w:lang w:bidi="ar"/>
              </w:rPr>
              <w:t>6b</w:t>
            </w:r>
          </w:p>
        </w:tc>
        <w:tc>
          <w:tcPr>
            <w:tcW w:w="3404" w:type="dxa"/>
            <w:tcBorders>
              <w:top w:val="single" w:color="auto" w:sz="4" w:space="0"/>
              <w:left w:val="nil"/>
              <w:bottom w:val="single" w:color="auto" w:sz="4" w:space="0"/>
              <w:right w:val="single" w:color="auto" w:sz="4" w:space="0"/>
            </w:tcBorders>
            <w:shd w:val="clear" w:color="auto" w:fill="auto"/>
            <w:vAlign w:val="center"/>
          </w:tcPr>
          <w:p w14:paraId="7B30A5E7">
            <w:pPr>
              <w:ind w:firstLine="0" w:firstLineChars="0"/>
              <w:jc w:val="center"/>
              <w:rPr>
                <w:rFonts w:cs="Times New Roman"/>
                <w:szCs w:val="21"/>
              </w:rPr>
            </w:pPr>
            <w:r>
              <w:rPr>
                <w:rFonts w:cs="Times New Roman"/>
                <w:lang w:bidi="ar"/>
              </w:rPr>
              <w:t>107</w:t>
            </w:r>
          </w:p>
        </w:tc>
        <w:tc>
          <w:tcPr>
            <w:tcW w:w="3406" w:type="dxa"/>
            <w:tcBorders>
              <w:top w:val="single" w:color="auto" w:sz="4" w:space="0"/>
              <w:left w:val="nil"/>
              <w:bottom w:val="single" w:color="auto" w:sz="4" w:space="0"/>
              <w:right w:val="single" w:color="auto" w:sz="4" w:space="0"/>
            </w:tcBorders>
            <w:shd w:val="clear" w:color="auto" w:fill="auto"/>
            <w:vAlign w:val="center"/>
          </w:tcPr>
          <w:p w14:paraId="58DDBF39">
            <w:pPr>
              <w:ind w:firstLine="420"/>
              <w:rPr>
                <w:rFonts w:cs="Times New Roman"/>
                <w:szCs w:val="21"/>
              </w:rPr>
            </w:pPr>
            <w:r>
              <w:rPr>
                <w:rFonts w:cs="Times New Roman"/>
                <w:lang w:bidi="ar"/>
              </w:rPr>
              <w:t>k</w:t>
            </w:r>
          </w:p>
        </w:tc>
      </w:tr>
      <w:tr w14:paraId="028B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FAC3AF0">
            <w:pPr>
              <w:ind w:firstLine="0" w:firstLineChars="0"/>
              <w:jc w:val="center"/>
              <w:rPr>
                <w:rFonts w:cs="Times New Roman"/>
                <w:szCs w:val="21"/>
              </w:rPr>
            </w:pPr>
            <w:r>
              <w:rPr>
                <w:rFonts w:cs="Times New Roman"/>
                <w:lang w:bidi="ar"/>
              </w:rPr>
              <w:t>6c</w:t>
            </w:r>
          </w:p>
        </w:tc>
        <w:tc>
          <w:tcPr>
            <w:tcW w:w="3404" w:type="dxa"/>
            <w:tcBorders>
              <w:top w:val="single" w:color="auto" w:sz="4" w:space="0"/>
              <w:left w:val="nil"/>
              <w:bottom w:val="single" w:color="auto" w:sz="4" w:space="0"/>
              <w:right w:val="single" w:color="auto" w:sz="4" w:space="0"/>
            </w:tcBorders>
            <w:shd w:val="clear" w:color="auto" w:fill="auto"/>
            <w:vAlign w:val="center"/>
          </w:tcPr>
          <w:p w14:paraId="1A63DDC8">
            <w:pPr>
              <w:ind w:firstLine="0" w:firstLineChars="0"/>
              <w:jc w:val="center"/>
              <w:rPr>
                <w:rFonts w:cs="Times New Roman"/>
                <w:szCs w:val="21"/>
              </w:rPr>
            </w:pPr>
            <w:r>
              <w:rPr>
                <w:rFonts w:cs="Times New Roman"/>
                <w:lang w:bidi="ar"/>
              </w:rPr>
              <w:t>108</w:t>
            </w:r>
          </w:p>
        </w:tc>
        <w:tc>
          <w:tcPr>
            <w:tcW w:w="3406" w:type="dxa"/>
            <w:tcBorders>
              <w:top w:val="single" w:color="auto" w:sz="4" w:space="0"/>
              <w:left w:val="nil"/>
              <w:bottom w:val="single" w:color="auto" w:sz="4" w:space="0"/>
              <w:right w:val="single" w:color="auto" w:sz="4" w:space="0"/>
            </w:tcBorders>
            <w:shd w:val="clear" w:color="auto" w:fill="auto"/>
            <w:vAlign w:val="center"/>
          </w:tcPr>
          <w:p w14:paraId="706C7EC0">
            <w:pPr>
              <w:ind w:firstLine="420"/>
              <w:rPr>
                <w:rFonts w:cs="Times New Roman"/>
                <w:szCs w:val="21"/>
              </w:rPr>
            </w:pPr>
            <w:r>
              <w:rPr>
                <w:rFonts w:cs="Times New Roman"/>
                <w:lang w:bidi="ar"/>
              </w:rPr>
              <w:t>l</w:t>
            </w:r>
          </w:p>
        </w:tc>
      </w:tr>
      <w:tr w14:paraId="6C81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4DCC872">
            <w:pPr>
              <w:ind w:firstLine="0" w:firstLineChars="0"/>
              <w:jc w:val="center"/>
              <w:rPr>
                <w:rFonts w:cs="Times New Roman"/>
                <w:szCs w:val="21"/>
              </w:rPr>
            </w:pPr>
            <w:r>
              <w:rPr>
                <w:rFonts w:cs="Times New Roman"/>
                <w:lang w:bidi="ar"/>
              </w:rPr>
              <w:t>6d</w:t>
            </w:r>
          </w:p>
        </w:tc>
        <w:tc>
          <w:tcPr>
            <w:tcW w:w="3404" w:type="dxa"/>
            <w:tcBorders>
              <w:top w:val="single" w:color="auto" w:sz="4" w:space="0"/>
              <w:left w:val="nil"/>
              <w:bottom w:val="single" w:color="auto" w:sz="4" w:space="0"/>
              <w:right w:val="single" w:color="auto" w:sz="4" w:space="0"/>
            </w:tcBorders>
            <w:shd w:val="clear" w:color="auto" w:fill="auto"/>
            <w:vAlign w:val="center"/>
          </w:tcPr>
          <w:p w14:paraId="5D3A30B9">
            <w:pPr>
              <w:ind w:firstLine="0" w:firstLineChars="0"/>
              <w:jc w:val="center"/>
              <w:rPr>
                <w:rFonts w:cs="Times New Roman"/>
                <w:szCs w:val="21"/>
              </w:rPr>
            </w:pPr>
            <w:r>
              <w:rPr>
                <w:rFonts w:cs="Times New Roman"/>
                <w:lang w:bidi="ar"/>
              </w:rPr>
              <w:t>109</w:t>
            </w:r>
          </w:p>
        </w:tc>
        <w:tc>
          <w:tcPr>
            <w:tcW w:w="3406" w:type="dxa"/>
            <w:tcBorders>
              <w:top w:val="single" w:color="auto" w:sz="4" w:space="0"/>
              <w:left w:val="nil"/>
              <w:bottom w:val="single" w:color="auto" w:sz="4" w:space="0"/>
              <w:right w:val="single" w:color="auto" w:sz="4" w:space="0"/>
            </w:tcBorders>
            <w:shd w:val="clear" w:color="auto" w:fill="auto"/>
            <w:vAlign w:val="center"/>
          </w:tcPr>
          <w:p w14:paraId="03D8DFCF">
            <w:pPr>
              <w:ind w:firstLine="420"/>
              <w:rPr>
                <w:rFonts w:cs="Times New Roman"/>
                <w:szCs w:val="21"/>
              </w:rPr>
            </w:pPr>
            <w:r>
              <w:rPr>
                <w:rFonts w:cs="Times New Roman"/>
                <w:lang w:bidi="ar"/>
              </w:rPr>
              <w:t>m</w:t>
            </w:r>
          </w:p>
        </w:tc>
      </w:tr>
      <w:tr w14:paraId="52D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AFEB139">
            <w:pPr>
              <w:ind w:firstLine="0" w:firstLineChars="0"/>
              <w:jc w:val="center"/>
              <w:rPr>
                <w:rFonts w:cs="Times New Roman"/>
                <w:szCs w:val="21"/>
              </w:rPr>
            </w:pPr>
            <w:r>
              <w:rPr>
                <w:rFonts w:cs="Times New Roman"/>
                <w:lang w:bidi="ar"/>
              </w:rPr>
              <w:t>6e</w:t>
            </w:r>
          </w:p>
        </w:tc>
        <w:tc>
          <w:tcPr>
            <w:tcW w:w="3404" w:type="dxa"/>
            <w:tcBorders>
              <w:top w:val="single" w:color="auto" w:sz="4" w:space="0"/>
              <w:left w:val="nil"/>
              <w:bottom w:val="single" w:color="auto" w:sz="4" w:space="0"/>
              <w:right w:val="single" w:color="auto" w:sz="4" w:space="0"/>
            </w:tcBorders>
            <w:shd w:val="clear" w:color="auto" w:fill="auto"/>
            <w:vAlign w:val="center"/>
          </w:tcPr>
          <w:p w14:paraId="233FFFBA">
            <w:pPr>
              <w:ind w:firstLine="0" w:firstLineChars="0"/>
              <w:jc w:val="center"/>
              <w:rPr>
                <w:rFonts w:cs="Times New Roman"/>
                <w:szCs w:val="21"/>
              </w:rPr>
            </w:pPr>
            <w:r>
              <w:rPr>
                <w:rFonts w:cs="Times New Roman"/>
                <w:lang w:bidi="ar"/>
              </w:rPr>
              <w:t>110</w:t>
            </w:r>
          </w:p>
        </w:tc>
        <w:tc>
          <w:tcPr>
            <w:tcW w:w="3406" w:type="dxa"/>
            <w:tcBorders>
              <w:top w:val="single" w:color="auto" w:sz="4" w:space="0"/>
              <w:left w:val="nil"/>
              <w:bottom w:val="single" w:color="auto" w:sz="4" w:space="0"/>
              <w:right w:val="single" w:color="auto" w:sz="4" w:space="0"/>
            </w:tcBorders>
            <w:shd w:val="clear" w:color="auto" w:fill="auto"/>
            <w:vAlign w:val="center"/>
          </w:tcPr>
          <w:p w14:paraId="111655E6">
            <w:pPr>
              <w:ind w:firstLine="420"/>
              <w:rPr>
                <w:rFonts w:cs="Times New Roman"/>
                <w:szCs w:val="21"/>
              </w:rPr>
            </w:pPr>
            <w:r>
              <w:rPr>
                <w:rFonts w:cs="Times New Roman"/>
                <w:lang w:bidi="ar"/>
              </w:rPr>
              <w:t>n</w:t>
            </w:r>
          </w:p>
        </w:tc>
      </w:tr>
      <w:tr w14:paraId="72A9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DFC3893">
            <w:pPr>
              <w:ind w:firstLine="0" w:firstLineChars="0"/>
              <w:jc w:val="center"/>
              <w:rPr>
                <w:rFonts w:cs="Times New Roman"/>
                <w:szCs w:val="21"/>
              </w:rPr>
            </w:pPr>
            <w:r>
              <w:rPr>
                <w:rFonts w:cs="Times New Roman"/>
                <w:lang w:bidi="ar"/>
              </w:rPr>
              <w:t>6f</w:t>
            </w:r>
          </w:p>
        </w:tc>
        <w:tc>
          <w:tcPr>
            <w:tcW w:w="3404" w:type="dxa"/>
            <w:tcBorders>
              <w:top w:val="single" w:color="auto" w:sz="4" w:space="0"/>
              <w:left w:val="nil"/>
              <w:bottom w:val="single" w:color="auto" w:sz="4" w:space="0"/>
              <w:right w:val="single" w:color="auto" w:sz="4" w:space="0"/>
            </w:tcBorders>
            <w:shd w:val="clear" w:color="auto" w:fill="auto"/>
            <w:vAlign w:val="center"/>
          </w:tcPr>
          <w:p w14:paraId="0B8EB0B7">
            <w:pPr>
              <w:ind w:firstLine="0" w:firstLineChars="0"/>
              <w:jc w:val="center"/>
              <w:rPr>
                <w:rFonts w:cs="Times New Roman"/>
                <w:szCs w:val="21"/>
              </w:rPr>
            </w:pPr>
            <w:r>
              <w:rPr>
                <w:rFonts w:cs="Times New Roman"/>
                <w:lang w:bidi="ar"/>
              </w:rPr>
              <w:t>111</w:t>
            </w:r>
          </w:p>
        </w:tc>
        <w:tc>
          <w:tcPr>
            <w:tcW w:w="3406" w:type="dxa"/>
            <w:tcBorders>
              <w:top w:val="single" w:color="auto" w:sz="4" w:space="0"/>
              <w:left w:val="nil"/>
              <w:bottom w:val="single" w:color="auto" w:sz="4" w:space="0"/>
              <w:right w:val="single" w:color="auto" w:sz="4" w:space="0"/>
            </w:tcBorders>
            <w:shd w:val="clear" w:color="auto" w:fill="auto"/>
            <w:vAlign w:val="center"/>
          </w:tcPr>
          <w:p w14:paraId="56D9CD00">
            <w:pPr>
              <w:ind w:firstLine="420"/>
              <w:rPr>
                <w:rFonts w:cs="Times New Roman"/>
                <w:szCs w:val="21"/>
              </w:rPr>
            </w:pPr>
            <w:r>
              <w:rPr>
                <w:rFonts w:cs="Times New Roman"/>
                <w:lang w:bidi="ar"/>
              </w:rPr>
              <w:t>o</w:t>
            </w:r>
          </w:p>
        </w:tc>
      </w:tr>
      <w:tr w14:paraId="1C7F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627BDD2D">
            <w:pPr>
              <w:ind w:firstLine="0" w:firstLineChars="0"/>
              <w:jc w:val="center"/>
              <w:rPr>
                <w:rFonts w:cs="Times New Roman"/>
                <w:szCs w:val="21"/>
              </w:rPr>
            </w:pPr>
            <w:r>
              <w:rPr>
                <w:rFonts w:cs="Times New Roman"/>
                <w:lang w:bidi="ar"/>
              </w:rPr>
              <w:t>70</w:t>
            </w:r>
          </w:p>
        </w:tc>
        <w:tc>
          <w:tcPr>
            <w:tcW w:w="3404" w:type="dxa"/>
            <w:tcBorders>
              <w:top w:val="single" w:color="auto" w:sz="4" w:space="0"/>
              <w:left w:val="nil"/>
              <w:bottom w:val="single" w:color="auto" w:sz="4" w:space="0"/>
              <w:right w:val="single" w:color="auto" w:sz="4" w:space="0"/>
            </w:tcBorders>
            <w:shd w:val="clear" w:color="auto" w:fill="auto"/>
            <w:vAlign w:val="center"/>
          </w:tcPr>
          <w:p w14:paraId="129AD1A0">
            <w:pPr>
              <w:ind w:firstLine="0" w:firstLineChars="0"/>
              <w:jc w:val="center"/>
              <w:rPr>
                <w:rFonts w:cs="Times New Roman"/>
                <w:szCs w:val="21"/>
              </w:rPr>
            </w:pPr>
            <w:r>
              <w:rPr>
                <w:rFonts w:cs="Times New Roman"/>
                <w:lang w:bidi="ar"/>
              </w:rPr>
              <w:t>112</w:t>
            </w:r>
          </w:p>
        </w:tc>
        <w:tc>
          <w:tcPr>
            <w:tcW w:w="3406" w:type="dxa"/>
            <w:tcBorders>
              <w:top w:val="single" w:color="auto" w:sz="4" w:space="0"/>
              <w:left w:val="nil"/>
              <w:bottom w:val="single" w:color="auto" w:sz="4" w:space="0"/>
              <w:right w:val="single" w:color="auto" w:sz="4" w:space="0"/>
            </w:tcBorders>
            <w:shd w:val="clear" w:color="auto" w:fill="auto"/>
            <w:vAlign w:val="center"/>
          </w:tcPr>
          <w:p w14:paraId="1A240AF3">
            <w:pPr>
              <w:ind w:firstLine="420"/>
              <w:rPr>
                <w:rFonts w:cs="Times New Roman"/>
                <w:szCs w:val="21"/>
              </w:rPr>
            </w:pPr>
            <w:r>
              <w:rPr>
                <w:rFonts w:cs="Times New Roman"/>
                <w:lang w:bidi="ar"/>
              </w:rPr>
              <w:t>p</w:t>
            </w:r>
          </w:p>
        </w:tc>
      </w:tr>
      <w:tr w14:paraId="04C5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55BBC38">
            <w:pPr>
              <w:ind w:firstLine="0" w:firstLineChars="0"/>
              <w:jc w:val="center"/>
              <w:rPr>
                <w:rFonts w:cs="Times New Roman"/>
                <w:szCs w:val="21"/>
              </w:rPr>
            </w:pPr>
            <w:r>
              <w:rPr>
                <w:rFonts w:cs="Times New Roman"/>
                <w:lang w:bidi="ar"/>
              </w:rPr>
              <w:t>71</w:t>
            </w:r>
          </w:p>
        </w:tc>
        <w:tc>
          <w:tcPr>
            <w:tcW w:w="3404" w:type="dxa"/>
            <w:tcBorders>
              <w:top w:val="single" w:color="auto" w:sz="4" w:space="0"/>
              <w:left w:val="nil"/>
              <w:bottom w:val="single" w:color="auto" w:sz="4" w:space="0"/>
              <w:right w:val="single" w:color="auto" w:sz="4" w:space="0"/>
            </w:tcBorders>
            <w:shd w:val="clear" w:color="auto" w:fill="auto"/>
            <w:vAlign w:val="center"/>
          </w:tcPr>
          <w:p w14:paraId="636AE623">
            <w:pPr>
              <w:ind w:firstLine="0" w:firstLineChars="0"/>
              <w:jc w:val="center"/>
              <w:rPr>
                <w:rFonts w:cs="Times New Roman"/>
                <w:szCs w:val="21"/>
              </w:rPr>
            </w:pPr>
            <w:r>
              <w:rPr>
                <w:rFonts w:cs="Times New Roman"/>
                <w:lang w:bidi="ar"/>
              </w:rPr>
              <w:t>113</w:t>
            </w:r>
          </w:p>
        </w:tc>
        <w:tc>
          <w:tcPr>
            <w:tcW w:w="3406" w:type="dxa"/>
            <w:tcBorders>
              <w:top w:val="single" w:color="auto" w:sz="4" w:space="0"/>
              <w:left w:val="nil"/>
              <w:bottom w:val="single" w:color="auto" w:sz="4" w:space="0"/>
              <w:right w:val="single" w:color="auto" w:sz="4" w:space="0"/>
            </w:tcBorders>
            <w:shd w:val="clear" w:color="auto" w:fill="auto"/>
            <w:vAlign w:val="center"/>
          </w:tcPr>
          <w:p w14:paraId="7B45F148">
            <w:pPr>
              <w:ind w:firstLine="420"/>
              <w:rPr>
                <w:rFonts w:cs="Times New Roman"/>
                <w:szCs w:val="21"/>
              </w:rPr>
            </w:pPr>
            <w:r>
              <w:rPr>
                <w:rFonts w:cs="Times New Roman"/>
                <w:lang w:bidi="ar"/>
              </w:rPr>
              <w:t>q</w:t>
            </w:r>
          </w:p>
        </w:tc>
      </w:tr>
      <w:tr w14:paraId="0DC8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EC23333">
            <w:pPr>
              <w:ind w:firstLine="0" w:firstLineChars="0"/>
              <w:jc w:val="center"/>
              <w:rPr>
                <w:rFonts w:cs="Times New Roman"/>
                <w:szCs w:val="21"/>
              </w:rPr>
            </w:pPr>
            <w:r>
              <w:rPr>
                <w:rFonts w:cs="Times New Roman"/>
                <w:lang w:bidi="ar"/>
              </w:rPr>
              <w:t>72</w:t>
            </w:r>
          </w:p>
        </w:tc>
        <w:tc>
          <w:tcPr>
            <w:tcW w:w="3404" w:type="dxa"/>
            <w:tcBorders>
              <w:top w:val="single" w:color="auto" w:sz="4" w:space="0"/>
              <w:left w:val="nil"/>
              <w:bottom w:val="single" w:color="auto" w:sz="4" w:space="0"/>
              <w:right w:val="single" w:color="auto" w:sz="4" w:space="0"/>
            </w:tcBorders>
            <w:shd w:val="clear" w:color="auto" w:fill="auto"/>
            <w:vAlign w:val="center"/>
          </w:tcPr>
          <w:p w14:paraId="45D95991">
            <w:pPr>
              <w:ind w:firstLine="0" w:firstLineChars="0"/>
              <w:jc w:val="center"/>
              <w:rPr>
                <w:rFonts w:cs="Times New Roman"/>
                <w:szCs w:val="21"/>
              </w:rPr>
            </w:pPr>
            <w:r>
              <w:rPr>
                <w:rFonts w:cs="Times New Roman"/>
                <w:lang w:bidi="ar"/>
              </w:rPr>
              <w:t>114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103F16A">
            <w:pPr>
              <w:ind w:firstLine="420"/>
              <w:rPr>
                <w:rFonts w:cs="Times New Roman"/>
                <w:szCs w:val="21"/>
              </w:rPr>
            </w:pPr>
            <w:r>
              <w:rPr>
                <w:rFonts w:cs="Times New Roman"/>
                <w:lang w:bidi="ar"/>
              </w:rPr>
              <w:t>r</w:t>
            </w:r>
          </w:p>
        </w:tc>
      </w:tr>
      <w:tr w14:paraId="7C4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8E7F657">
            <w:pPr>
              <w:ind w:firstLine="0" w:firstLineChars="0"/>
              <w:jc w:val="center"/>
              <w:rPr>
                <w:rFonts w:cs="Times New Roman"/>
                <w:szCs w:val="21"/>
              </w:rPr>
            </w:pPr>
            <w:r>
              <w:rPr>
                <w:rFonts w:cs="Times New Roman"/>
                <w:lang w:bidi="ar"/>
              </w:rPr>
              <w:t>73</w:t>
            </w:r>
          </w:p>
        </w:tc>
        <w:tc>
          <w:tcPr>
            <w:tcW w:w="3404" w:type="dxa"/>
            <w:tcBorders>
              <w:top w:val="single" w:color="auto" w:sz="4" w:space="0"/>
              <w:left w:val="nil"/>
              <w:bottom w:val="single" w:color="auto" w:sz="4" w:space="0"/>
              <w:right w:val="single" w:color="auto" w:sz="4" w:space="0"/>
            </w:tcBorders>
            <w:shd w:val="clear" w:color="auto" w:fill="auto"/>
            <w:vAlign w:val="center"/>
          </w:tcPr>
          <w:p w14:paraId="65C52207">
            <w:pPr>
              <w:ind w:firstLine="0" w:firstLineChars="0"/>
              <w:jc w:val="center"/>
              <w:rPr>
                <w:rFonts w:cs="Times New Roman"/>
                <w:szCs w:val="21"/>
              </w:rPr>
            </w:pPr>
            <w:r>
              <w:rPr>
                <w:rFonts w:cs="Times New Roman"/>
                <w:lang w:bidi="ar"/>
              </w:rPr>
              <w:t>115</w:t>
            </w:r>
          </w:p>
        </w:tc>
        <w:tc>
          <w:tcPr>
            <w:tcW w:w="3406" w:type="dxa"/>
            <w:tcBorders>
              <w:top w:val="single" w:color="auto" w:sz="4" w:space="0"/>
              <w:left w:val="nil"/>
              <w:bottom w:val="single" w:color="auto" w:sz="4" w:space="0"/>
              <w:right w:val="single" w:color="auto" w:sz="4" w:space="0"/>
            </w:tcBorders>
            <w:shd w:val="clear" w:color="auto" w:fill="auto"/>
            <w:vAlign w:val="center"/>
          </w:tcPr>
          <w:p w14:paraId="42B9FF24">
            <w:pPr>
              <w:ind w:firstLine="420"/>
              <w:rPr>
                <w:rFonts w:cs="Times New Roman"/>
                <w:szCs w:val="21"/>
              </w:rPr>
            </w:pPr>
            <w:r>
              <w:rPr>
                <w:rFonts w:cs="Times New Roman"/>
                <w:lang w:bidi="ar"/>
              </w:rPr>
              <w:t>s</w:t>
            </w:r>
          </w:p>
        </w:tc>
      </w:tr>
      <w:tr w14:paraId="7476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9989315">
            <w:pPr>
              <w:ind w:firstLine="0" w:firstLineChars="0"/>
              <w:jc w:val="center"/>
              <w:rPr>
                <w:rFonts w:cs="Times New Roman"/>
                <w:szCs w:val="21"/>
              </w:rPr>
            </w:pPr>
            <w:r>
              <w:rPr>
                <w:rFonts w:cs="Times New Roman"/>
                <w:lang w:bidi="ar"/>
              </w:rPr>
              <w:t>74</w:t>
            </w:r>
          </w:p>
        </w:tc>
        <w:tc>
          <w:tcPr>
            <w:tcW w:w="3404" w:type="dxa"/>
            <w:tcBorders>
              <w:top w:val="single" w:color="auto" w:sz="4" w:space="0"/>
              <w:left w:val="nil"/>
              <w:bottom w:val="single" w:color="auto" w:sz="4" w:space="0"/>
              <w:right w:val="single" w:color="auto" w:sz="4" w:space="0"/>
            </w:tcBorders>
            <w:shd w:val="clear" w:color="auto" w:fill="auto"/>
            <w:vAlign w:val="center"/>
          </w:tcPr>
          <w:p w14:paraId="1410A46D">
            <w:pPr>
              <w:ind w:firstLine="0" w:firstLineChars="0"/>
              <w:jc w:val="center"/>
              <w:rPr>
                <w:rFonts w:cs="Times New Roman"/>
                <w:szCs w:val="21"/>
              </w:rPr>
            </w:pPr>
            <w:r>
              <w:rPr>
                <w:rFonts w:cs="Times New Roman"/>
                <w:lang w:bidi="ar"/>
              </w:rPr>
              <w:t>116</w:t>
            </w:r>
          </w:p>
        </w:tc>
        <w:tc>
          <w:tcPr>
            <w:tcW w:w="3406" w:type="dxa"/>
            <w:tcBorders>
              <w:top w:val="single" w:color="auto" w:sz="4" w:space="0"/>
              <w:left w:val="nil"/>
              <w:bottom w:val="single" w:color="auto" w:sz="4" w:space="0"/>
              <w:right w:val="single" w:color="auto" w:sz="4" w:space="0"/>
            </w:tcBorders>
            <w:shd w:val="clear" w:color="auto" w:fill="auto"/>
            <w:vAlign w:val="center"/>
          </w:tcPr>
          <w:p w14:paraId="3088C722">
            <w:pPr>
              <w:ind w:firstLine="420"/>
              <w:rPr>
                <w:rFonts w:cs="Times New Roman"/>
                <w:szCs w:val="21"/>
              </w:rPr>
            </w:pPr>
            <w:r>
              <w:rPr>
                <w:rFonts w:cs="Times New Roman"/>
                <w:lang w:bidi="ar"/>
              </w:rPr>
              <w:t>t</w:t>
            </w:r>
          </w:p>
        </w:tc>
      </w:tr>
      <w:tr w14:paraId="5E9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06662FA">
            <w:pPr>
              <w:ind w:firstLine="0" w:firstLineChars="0"/>
              <w:jc w:val="center"/>
              <w:rPr>
                <w:rFonts w:cs="Times New Roman"/>
                <w:szCs w:val="21"/>
              </w:rPr>
            </w:pPr>
            <w:r>
              <w:rPr>
                <w:rFonts w:cs="Times New Roman"/>
                <w:lang w:bidi="ar"/>
              </w:rPr>
              <w:t>75</w:t>
            </w:r>
          </w:p>
        </w:tc>
        <w:tc>
          <w:tcPr>
            <w:tcW w:w="3404" w:type="dxa"/>
            <w:tcBorders>
              <w:top w:val="single" w:color="auto" w:sz="4" w:space="0"/>
              <w:left w:val="nil"/>
              <w:bottom w:val="single" w:color="auto" w:sz="4" w:space="0"/>
              <w:right w:val="single" w:color="auto" w:sz="4" w:space="0"/>
            </w:tcBorders>
            <w:shd w:val="clear" w:color="auto" w:fill="auto"/>
            <w:vAlign w:val="center"/>
          </w:tcPr>
          <w:p w14:paraId="56C0B5C6">
            <w:pPr>
              <w:ind w:firstLine="0" w:firstLineChars="0"/>
              <w:jc w:val="center"/>
              <w:rPr>
                <w:rFonts w:cs="Times New Roman"/>
                <w:szCs w:val="21"/>
              </w:rPr>
            </w:pPr>
            <w:r>
              <w:rPr>
                <w:rFonts w:cs="Times New Roman"/>
                <w:lang w:bidi="ar"/>
              </w:rPr>
              <w:t>117</w:t>
            </w:r>
          </w:p>
        </w:tc>
        <w:tc>
          <w:tcPr>
            <w:tcW w:w="3406" w:type="dxa"/>
            <w:tcBorders>
              <w:top w:val="single" w:color="auto" w:sz="4" w:space="0"/>
              <w:left w:val="nil"/>
              <w:bottom w:val="single" w:color="auto" w:sz="4" w:space="0"/>
              <w:right w:val="single" w:color="auto" w:sz="4" w:space="0"/>
            </w:tcBorders>
            <w:shd w:val="clear" w:color="auto" w:fill="auto"/>
            <w:vAlign w:val="center"/>
          </w:tcPr>
          <w:p w14:paraId="74EB2A0D">
            <w:pPr>
              <w:ind w:firstLine="420"/>
              <w:rPr>
                <w:rFonts w:cs="Times New Roman"/>
                <w:szCs w:val="21"/>
              </w:rPr>
            </w:pPr>
            <w:r>
              <w:rPr>
                <w:rFonts w:cs="Times New Roman"/>
                <w:lang w:bidi="ar"/>
              </w:rPr>
              <w:t>u</w:t>
            </w:r>
          </w:p>
        </w:tc>
      </w:tr>
      <w:tr w14:paraId="05FD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46C905B">
            <w:pPr>
              <w:ind w:firstLine="0" w:firstLineChars="0"/>
              <w:jc w:val="center"/>
              <w:rPr>
                <w:rFonts w:cs="Times New Roman"/>
                <w:szCs w:val="21"/>
              </w:rPr>
            </w:pPr>
            <w:r>
              <w:rPr>
                <w:rFonts w:cs="Times New Roman"/>
                <w:lang w:bidi="ar"/>
              </w:rPr>
              <w:t>76</w:t>
            </w:r>
          </w:p>
        </w:tc>
        <w:tc>
          <w:tcPr>
            <w:tcW w:w="3404" w:type="dxa"/>
            <w:tcBorders>
              <w:top w:val="single" w:color="auto" w:sz="4" w:space="0"/>
              <w:left w:val="nil"/>
              <w:bottom w:val="single" w:color="auto" w:sz="4" w:space="0"/>
              <w:right w:val="single" w:color="auto" w:sz="4" w:space="0"/>
            </w:tcBorders>
            <w:shd w:val="clear" w:color="auto" w:fill="auto"/>
            <w:vAlign w:val="center"/>
          </w:tcPr>
          <w:p w14:paraId="72CD3485">
            <w:pPr>
              <w:ind w:firstLine="0" w:firstLineChars="0"/>
              <w:jc w:val="center"/>
              <w:rPr>
                <w:rFonts w:cs="Times New Roman"/>
                <w:szCs w:val="21"/>
              </w:rPr>
            </w:pPr>
            <w:r>
              <w:rPr>
                <w:rFonts w:cs="Times New Roman"/>
                <w:lang w:bidi="ar"/>
              </w:rPr>
              <w:t>118</w:t>
            </w:r>
          </w:p>
        </w:tc>
        <w:tc>
          <w:tcPr>
            <w:tcW w:w="3406" w:type="dxa"/>
            <w:tcBorders>
              <w:top w:val="single" w:color="auto" w:sz="4" w:space="0"/>
              <w:left w:val="nil"/>
              <w:bottom w:val="single" w:color="auto" w:sz="4" w:space="0"/>
              <w:right w:val="single" w:color="auto" w:sz="4" w:space="0"/>
            </w:tcBorders>
            <w:shd w:val="clear" w:color="auto" w:fill="auto"/>
            <w:vAlign w:val="center"/>
          </w:tcPr>
          <w:p w14:paraId="754EC6A9">
            <w:pPr>
              <w:ind w:firstLine="420"/>
              <w:rPr>
                <w:rFonts w:cs="Times New Roman"/>
                <w:szCs w:val="21"/>
              </w:rPr>
            </w:pPr>
            <w:r>
              <w:rPr>
                <w:rFonts w:cs="Times New Roman"/>
                <w:lang w:bidi="ar"/>
              </w:rPr>
              <w:t>v</w:t>
            </w:r>
          </w:p>
        </w:tc>
      </w:tr>
      <w:tr w14:paraId="2280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6D96DFA">
            <w:pPr>
              <w:ind w:firstLine="0" w:firstLineChars="0"/>
              <w:jc w:val="center"/>
              <w:rPr>
                <w:rFonts w:cs="Times New Roman"/>
                <w:szCs w:val="21"/>
              </w:rPr>
            </w:pPr>
            <w:r>
              <w:rPr>
                <w:rFonts w:cs="Times New Roman"/>
                <w:lang w:bidi="ar"/>
              </w:rPr>
              <w:t>77</w:t>
            </w:r>
          </w:p>
        </w:tc>
        <w:tc>
          <w:tcPr>
            <w:tcW w:w="3404" w:type="dxa"/>
            <w:tcBorders>
              <w:top w:val="single" w:color="auto" w:sz="4" w:space="0"/>
              <w:left w:val="nil"/>
              <w:bottom w:val="single" w:color="auto" w:sz="4" w:space="0"/>
              <w:right w:val="single" w:color="auto" w:sz="4" w:space="0"/>
            </w:tcBorders>
            <w:shd w:val="clear" w:color="auto" w:fill="auto"/>
            <w:vAlign w:val="center"/>
          </w:tcPr>
          <w:p w14:paraId="047E4BA9">
            <w:pPr>
              <w:ind w:firstLine="0" w:firstLineChars="0"/>
              <w:jc w:val="center"/>
              <w:rPr>
                <w:rFonts w:cs="Times New Roman"/>
                <w:szCs w:val="21"/>
              </w:rPr>
            </w:pPr>
            <w:r>
              <w:rPr>
                <w:rFonts w:cs="Times New Roman"/>
                <w:lang w:bidi="ar"/>
              </w:rPr>
              <w:t>119</w:t>
            </w:r>
          </w:p>
        </w:tc>
        <w:tc>
          <w:tcPr>
            <w:tcW w:w="3406" w:type="dxa"/>
            <w:tcBorders>
              <w:top w:val="single" w:color="auto" w:sz="4" w:space="0"/>
              <w:left w:val="nil"/>
              <w:bottom w:val="single" w:color="auto" w:sz="4" w:space="0"/>
              <w:right w:val="single" w:color="auto" w:sz="4" w:space="0"/>
            </w:tcBorders>
            <w:shd w:val="clear" w:color="auto" w:fill="auto"/>
            <w:vAlign w:val="center"/>
          </w:tcPr>
          <w:p w14:paraId="7D532EBE">
            <w:pPr>
              <w:ind w:firstLine="420"/>
              <w:rPr>
                <w:rFonts w:cs="Times New Roman"/>
                <w:szCs w:val="21"/>
              </w:rPr>
            </w:pPr>
            <w:r>
              <w:rPr>
                <w:rFonts w:cs="Times New Roman"/>
                <w:lang w:bidi="ar"/>
              </w:rPr>
              <w:t>w</w:t>
            </w:r>
          </w:p>
        </w:tc>
      </w:tr>
      <w:tr w14:paraId="7A08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4EDC6C3E">
            <w:pPr>
              <w:ind w:firstLine="0" w:firstLineChars="0"/>
              <w:jc w:val="center"/>
              <w:rPr>
                <w:rFonts w:cs="Times New Roman"/>
                <w:szCs w:val="21"/>
              </w:rPr>
            </w:pPr>
            <w:r>
              <w:rPr>
                <w:rFonts w:cs="Times New Roman"/>
                <w:lang w:bidi="ar"/>
              </w:rPr>
              <w:t>78</w:t>
            </w:r>
          </w:p>
        </w:tc>
        <w:tc>
          <w:tcPr>
            <w:tcW w:w="3404" w:type="dxa"/>
            <w:tcBorders>
              <w:top w:val="single" w:color="auto" w:sz="4" w:space="0"/>
              <w:left w:val="nil"/>
              <w:bottom w:val="single" w:color="auto" w:sz="4" w:space="0"/>
              <w:right w:val="single" w:color="auto" w:sz="4" w:space="0"/>
            </w:tcBorders>
            <w:shd w:val="clear" w:color="auto" w:fill="auto"/>
            <w:vAlign w:val="center"/>
          </w:tcPr>
          <w:p w14:paraId="765080B1">
            <w:pPr>
              <w:ind w:firstLine="0" w:firstLineChars="0"/>
              <w:jc w:val="center"/>
              <w:rPr>
                <w:rFonts w:cs="Times New Roman"/>
                <w:szCs w:val="21"/>
              </w:rPr>
            </w:pPr>
            <w:r>
              <w:rPr>
                <w:rFonts w:cs="Times New Roman"/>
                <w:lang w:bidi="ar"/>
              </w:rPr>
              <w:t>120</w:t>
            </w:r>
          </w:p>
        </w:tc>
        <w:tc>
          <w:tcPr>
            <w:tcW w:w="3406" w:type="dxa"/>
            <w:tcBorders>
              <w:top w:val="single" w:color="auto" w:sz="4" w:space="0"/>
              <w:left w:val="nil"/>
              <w:bottom w:val="single" w:color="auto" w:sz="4" w:space="0"/>
              <w:right w:val="single" w:color="auto" w:sz="4" w:space="0"/>
            </w:tcBorders>
            <w:shd w:val="clear" w:color="auto" w:fill="auto"/>
            <w:vAlign w:val="center"/>
          </w:tcPr>
          <w:p w14:paraId="59D11344">
            <w:pPr>
              <w:ind w:firstLine="420"/>
              <w:rPr>
                <w:rFonts w:cs="Times New Roman"/>
                <w:szCs w:val="21"/>
              </w:rPr>
            </w:pPr>
            <w:r>
              <w:rPr>
                <w:rFonts w:cs="Times New Roman"/>
                <w:lang w:bidi="ar"/>
              </w:rPr>
              <w:t>x</w:t>
            </w:r>
          </w:p>
        </w:tc>
      </w:tr>
      <w:tr w14:paraId="4F4E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260E9D84">
            <w:pPr>
              <w:ind w:firstLine="0" w:firstLineChars="0"/>
              <w:jc w:val="center"/>
              <w:rPr>
                <w:rFonts w:cs="Times New Roman"/>
                <w:szCs w:val="21"/>
              </w:rPr>
            </w:pPr>
            <w:r>
              <w:rPr>
                <w:rFonts w:cs="Times New Roman"/>
                <w:lang w:bidi="ar"/>
              </w:rPr>
              <w:t>79</w:t>
            </w:r>
          </w:p>
        </w:tc>
        <w:tc>
          <w:tcPr>
            <w:tcW w:w="3404" w:type="dxa"/>
            <w:tcBorders>
              <w:top w:val="single" w:color="auto" w:sz="4" w:space="0"/>
              <w:left w:val="nil"/>
              <w:bottom w:val="single" w:color="auto" w:sz="4" w:space="0"/>
              <w:right w:val="single" w:color="auto" w:sz="4" w:space="0"/>
            </w:tcBorders>
            <w:shd w:val="clear" w:color="auto" w:fill="auto"/>
            <w:vAlign w:val="center"/>
          </w:tcPr>
          <w:p w14:paraId="213F2720">
            <w:pPr>
              <w:ind w:firstLine="0" w:firstLineChars="0"/>
              <w:jc w:val="center"/>
              <w:rPr>
                <w:rFonts w:cs="Times New Roman"/>
                <w:szCs w:val="21"/>
              </w:rPr>
            </w:pPr>
            <w:r>
              <w:rPr>
                <w:rFonts w:cs="Times New Roman"/>
                <w:lang w:bidi="ar"/>
              </w:rPr>
              <w:t>121</w:t>
            </w:r>
          </w:p>
        </w:tc>
        <w:tc>
          <w:tcPr>
            <w:tcW w:w="3406" w:type="dxa"/>
            <w:tcBorders>
              <w:top w:val="single" w:color="auto" w:sz="4" w:space="0"/>
              <w:left w:val="nil"/>
              <w:bottom w:val="single" w:color="auto" w:sz="4" w:space="0"/>
              <w:right w:val="single" w:color="auto" w:sz="4" w:space="0"/>
            </w:tcBorders>
            <w:shd w:val="clear" w:color="auto" w:fill="auto"/>
            <w:vAlign w:val="center"/>
          </w:tcPr>
          <w:p w14:paraId="19DCF086">
            <w:pPr>
              <w:ind w:firstLine="420"/>
              <w:rPr>
                <w:rFonts w:cs="Times New Roman"/>
                <w:szCs w:val="21"/>
              </w:rPr>
            </w:pPr>
            <w:r>
              <w:rPr>
                <w:rFonts w:cs="Times New Roman"/>
                <w:lang w:bidi="ar"/>
              </w:rPr>
              <w:t>y</w:t>
            </w:r>
          </w:p>
        </w:tc>
      </w:tr>
      <w:tr w14:paraId="4F53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051CCCC7">
            <w:pPr>
              <w:ind w:firstLine="0" w:firstLineChars="0"/>
              <w:jc w:val="center"/>
              <w:rPr>
                <w:rFonts w:cs="Times New Roman"/>
                <w:szCs w:val="21"/>
              </w:rPr>
            </w:pPr>
            <w:r>
              <w:rPr>
                <w:rFonts w:cs="Times New Roman"/>
                <w:lang w:bidi="ar"/>
              </w:rPr>
              <w:t>7a</w:t>
            </w:r>
          </w:p>
        </w:tc>
        <w:tc>
          <w:tcPr>
            <w:tcW w:w="3404" w:type="dxa"/>
            <w:tcBorders>
              <w:top w:val="single" w:color="auto" w:sz="4" w:space="0"/>
              <w:left w:val="nil"/>
              <w:bottom w:val="single" w:color="auto" w:sz="4" w:space="0"/>
              <w:right w:val="single" w:color="auto" w:sz="4" w:space="0"/>
            </w:tcBorders>
            <w:shd w:val="clear" w:color="auto" w:fill="auto"/>
            <w:vAlign w:val="center"/>
          </w:tcPr>
          <w:p w14:paraId="7B6BBAA6">
            <w:pPr>
              <w:ind w:firstLine="0" w:firstLineChars="0"/>
              <w:jc w:val="center"/>
              <w:rPr>
                <w:rFonts w:cs="Times New Roman"/>
                <w:szCs w:val="21"/>
              </w:rPr>
            </w:pPr>
            <w:r>
              <w:rPr>
                <w:rFonts w:cs="Times New Roman"/>
                <w:lang w:bidi="ar"/>
              </w:rPr>
              <w:t>122</w:t>
            </w:r>
          </w:p>
        </w:tc>
        <w:tc>
          <w:tcPr>
            <w:tcW w:w="3406" w:type="dxa"/>
            <w:tcBorders>
              <w:top w:val="single" w:color="auto" w:sz="4" w:space="0"/>
              <w:left w:val="nil"/>
              <w:bottom w:val="single" w:color="auto" w:sz="4" w:space="0"/>
              <w:right w:val="single" w:color="auto" w:sz="4" w:space="0"/>
            </w:tcBorders>
            <w:shd w:val="clear" w:color="auto" w:fill="auto"/>
            <w:vAlign w:val="center"/>
          </w:tcPr>
          <w:p w14:paraId="35CA7083">
            <w:pPr>
              <w:ind w:firstLine="420"/>
              <w:rPr>
                <w:rFonts w:cs="Times New Roman"/>
                <w:szCs w:val="21"/>
              </w:rPr>
            </w:pPr>
            <w:r>
              <w:rPr>
                <w:rFonts w:cs="Times New Roman"/>
                <w:lang w:bidi="ar"/>
              </w:rPr>
              <w:t>z</w:t>
            </w:r>
          </w:p>
        </w:tc>
      </w:tr>
      <w:tr w14:paraId="325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1823BB26">
            <w:pPr>
              <w:ind w:firstLine="0" w:firstLineChars="0"/>
              <w:jc w:val="center"/>
              <w:rPr>
                <w:rFonts w:cs="Times New Roman"/>
                <w:szCs w:val="21"/>
              </w:rPr>
            </w:pPr>
            <w:r>
              <w:rPr>
                <w:rFonts w:cs="Times New Roman"/>
                <w:lang w:bidi="ar"/>
              </w:rPr>
              <w:t>7b</w:t>
            </w:r>
          </w:p>
        </w:tc>
        <w:tc>
          <w:tcPr>
            <w:tcW w:w="3404" w:type="dxa"/>
            <w:tcBorders>
              <w:top w:val="single" w:color="auto" w:sz="4" w:space="0"/>
              <w:left w:val="nil"/>
              <w:bottom w:val="single" w:color="auto" w:sz="4" w:space="0"/>
              <w:right w:val="single" w:color="auto" w:sz="4" w:space="0"/>
            </w:tcBorders>
            <w:shd w:val="clear" w:color="auto" w:fill="auto"/>
            <w:vAlign w:val="center"/>
          </w:tcPr>
          <w:p w14:paraId="79187788">
            <w:pPr>
              <w:ind w:firstLine="0" w:firstLineChars="0"/>
              <w:jc w:val="center"/>
              <w:rPr>
                <w:rFonts w:cs="Times New Roman"/>
                <w:szCs w:val="21"/>
              </w:rPr>
            </w:pPr>
            <w:r>
              <w:rPr>
                <w:rFonts w:cs="Times New Roman"/>
                <w:lang w:bidi="ar"/>
              </w:rPr>
              <w:t>123</w:t>
            </w:r>
          </w:p>
        </w:tc>
        <w:tc>
          <w:tcPr>
            <w:tcW w:w="3406" w:type="dxa"/>
            <w:tcBorders>
              <w:top w:val="single" w:color="auto" w:sz="4" w:space="0"/>
              <w:left w:val="nil"/>
              <w:bottom w:val="single" w:color="auto" w:sz="4" w:space="0"/>
              <w:right w:val="single" w:color="auto" w:sz="4" w:space="0"/>
            </w:tcBorders>
            <w:shd w:val="clear" w:color="auto" w:fill="auto"/>
            <w:vAlign w:val="center"/>
          </w:tcPr>
          <w:p w14:paraId="21822635">
            <w:pPr>
              <w:widowControl/>
              <w:ind w:firstLine="420"/>
              <w:rPr>
                <w:rFonts w:cs="Times New Roman"/>
              </w:rPr>
            </w:pPr>
            <w:r>
              <w:rPr>
                <w:rFonts w:cs="Times New Roman"/>
                <w:lang w:bidi="ar"/>
              </w:rPr>
              <w:t xml:space="preserve">{   </w:t>
            </w:r>
            <w:r>
              <w:rPr>
                <w:rFonts w:cs="Times New Roman"/>
                <w:kern w:val="0"/>
                <w:sz w:val="18"/>
                <w:szCs w:val="18"/>
                <w:lang w:bidi="ar"/>
              </w:rPr>
              <w:t xml:space="preserve">(Left/ Opening Brace) </w:t>
            </w:r>
          </w:p>
        </w:tc>
      </w:tr>
      <w:tr w14:paraId="6EA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925C708">
            <w:pPr>
              <w:ind w:firstLine="0" w:firstLineChars="0"/>
              <w:jc w:val="center"/>
              <w:rPr>
                <w:rFonts w:cs="Times New Roman"/>
                <w:szCs w:val="21"/>
              </w:rPr>
            </w:pPr>
            <w:r>
              <w:rPr>
                <w:rFonts w:cs="Times New Roman"/>
                <w:lang w:bidi="ar"/>
              </w:rPr>
              <w:t>7c</w:t>
            </w:r>
          </w:p>
        </w:tc>
        <w:tc>
          <w:tcPr>
            <w:tcW w:w="3404" w:type="dxa"/>
            <w:tcBorders>
              <w:top w:val="single" w:color="auto" w:sz="4" w:space="0"/>
              <w:left w:val="nil"/>
              <w:bottom w:val="single" w:color="auto" w:sz="4" w:space="0"/>
              <w:right w:val="single" w:color="auto" w:sz="4" w:space="0"/>
            </w:tcBorders>
            <w:shd w:val="clear" w:color="auto" w:fill="auto"/>
            <w:vAlign w:val="center"/>
          </w:tcPr>
          <w:p w14:paraId="0C7B85BC">
            <w:pPr>
              <w:ind w:firstLine="0" w:firstLineChars="0"/>
              <w:jc w:val="center"/>
              <w:rPr>
                <w:rFonts w:cs="Times New Roman"/>
                <w:szCs w:val="21"/>
              </w:rPr>
            </w:pPr>
            <w:r>
              <w:rPr>
                <w:rFonts w:cs="Times New Roman"/>
                <w:lang w:bidi="ar"/>
              </w:rPr>
              <w:t>124</w:t>
            </w:r>
          </w:p>
        </w:tc>
        <w:tc>
          <w:tcPr>
            <w:tcW w:w="3406" w:type="dxa"/>
            <w:tcBorders>
              <w:top w:val="single" w:color="auto" w:sz="4" w:space="0"/>
              <w:left w:val="nil"/>
              <w:bottom w:val="single" w:color="auto" w:sz="4" w:space="0"/>
              <w:right w:val="single" w:color="auto" w:sz="4" w:space="0"/>
            </w:tcBorders>
            <w:shd w:val="clear" w:color="auto" w:fill="auto"/>
            <w:vAlign w:val="center"/>
          </w:tcPr>
          <w:p w14:paraId="32858661">
            <w:pPr>
              <w:widowControl/>
              <w:ind w:firstLine="405" w:firstLineChars="193"/>
              <w:rPr>
                <w:rFonts w:cs="Times New Roman"/>
              </w:rPr>
            </w:pPr>
            <w:r>
              <w:rPr>
                <w:rFonts w:cs="Times New Roman"/>
                <w:lang w:bidi="ar"/>
              </w:rPr>
              <w:t xml:space="preserve">|    </w:t>
            </w:r>
            <w:r>
              <w:rPr>
                <w:rFonts w:cs="Times New Roman"/>
                <w:kern w:val="0"/>
                <w:sz w:val="18"/>
                <w:szCs w:val="18"/>
                <w:lang w:bidi="ar"/>
              </w:rPr>
              <w:t xml:space="preserve">(Vertical Bar) </w:t>
            </w:r>
          </w:p>
        </w:tc>
      </w:tr>
      <w:tr w14:paraId="467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336A3919">
            <w:pPr>
              <w:ind w:firstLine="0" w:firstLineChars="0"/>
              <w:jc w:val="center"/>
              <w:rPr>
                <w:rFonts w:cs="Times New Roman"/>
                <w:szCs w:val="21"/>
              </w:rPr>
            </w:pPr>
            <w:r>
              <w:rPr>
                <w:rFonts w:cs="Times New Roman"/>
                <w:lang w:bidi="ar"/>
              </w:rPr>
              <w:t>7d</w:t>
            </w:r>
          </w:p>
        </w:tc>
        <w:tc>
          <w:tcPr>
            <w:tcW w:w="3404" w:type="dxa"/>
            <w:tcBorders>
              <w:top w:val="single" w:color="auto" w:sz="4" w:space="0"/>
              <w:left w:val="nil"/>
              <w:bottom w:val="single" w:color="auto" w:sz="4" w:space="0"/>
              <w:right w:val="single" w:color="auto" w:sz="4" w:space="0"/>
            </w:tcBorders>
            <w:shd w:val="clear" w:color="auto" w:fill="auto"/>
            <w:vAlign w:val="center"/>
          </w:tcPr>
          <w:p w14:paraId="16716B70">
            <w:pPr>
              <w:ind w:firstLine="0" w:firstLineChars="0"/>
              <w:jc w:val="center"/>
              <w:rPr>
                <w:rFonts w:cs="Times New Roman"/>
                <w:szCs w:val="21"/>
              </w:rPr>
            </w:pPr>
            <w:r>
              <w:rPr>
                <w:rFonts w:cs="Times New Roman"/>
                <w:lang w:bidi="ar"/>
              </w:rPr>
              <w:t>125</w:t>
            </w:r>
          </w:p>
        </w:tc>
        <w:tc>
          <w:tcPr>
            <w:tcW w:w="3406" w:type="dxa"/>
            <w:tcBorders>
              <w:top w:val="single" w:color="auto" w:sz="4" w:space="0"/>
              <w:left w:val="nil"/>
              <w:bottom w:val="single" w:color="auto" w:sz="4" w:space="0"/>
              <w:right w:val="single" w:color="auto" w:sz="4" w:space="0"/>
            </w:tcBorders>
            <w:shd w:val="clear" w:color="auto" w:fill="auto"/>
            <w:vAlign w:val="center"/>
          </w:tcPr>
          <w:p w14:paraId="41C3F43F">
            <w:pPr>
              <w:widowControl/>
              <w:ind w:firstLine="420"/>
              <w:rPr>
                <w:rFonts w:cs="Times New Roman"/>
              </w:rPr>
            </w:pPr>
            <w:r>
              <w:rPr>
                <w:rFonts w:cs="Times New Roman"/>
                <w:lang w:bidi="ar"/>
              </w:rPr>
              <w:t xml:space="preserve">}   </w:t>
            </w:r>
            <w:r>
              <w:rPr>
                <w:rFonts w:cs="Times New Roman"/>
                <w:kern w:val="0"/>
                <w:sz w:val="18"/>
                <w:szCs w:val="18"/>
                <w:lang w:bidi="ar"/>
              </w:rPr>
              <w:t xml:space="preserve">(Right/Closing Brace) </w:t>
            </w:r>
          </w:p>
        </w:tc>
      </w:tr>
      <w:tr w14:paraId="232B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5C6DBCAF">
            <w:pPr>
              <w:ind w:firstLine="0" w:firstLineChars="0"/>
              <w:jc w:val="center"/>
              <w:rPr>
                <w:rFonts w:cs="Times New Roman"/>
                <w:szCs w:val="21"/>
              </w:rPr>
            </w:pPr>
            <w:r>
              <w:rPr>
                <w:rFonts w:cs="Times New Roman"/>
                <w:lang w:bidi="ar"/>
              </w:rPr>
              <w:t>7e</w:t>
            </w:r>
          </w:p>
        </w:tc>
        <w:tc>
          <w:tcPr>
            <w:tcW w:w="3404" w:type="dxa"/>
            <w:tcBorders>
              <w:top w:val="single" w:color="auto" w:sz="4" w:space="0"/>
              <w:left w:val="nil"/>
              <w:bottom w:val="single" w:color="auto" w:sz="4" w:space="0"/>
              <w:right w:val="single" w:color="auto" w:sz="4" w:space="0"/>
            </w:tcBorders>
            <w:shd w:val="clear" w:color="auto" w:fill="auto"/>
            <w:vAlign w:val="center"/>
          </w:tcPr>
          <w:p w14:paraId="2F69B52E">
            <w:pPr>
              <w:ind w:firstLine="0" w:firstLineChars="0"/>
              <w:jc w:val="center"/>
              <w:rPr>
                <w:rFonts w:cs="Times New Roman"/>
                <w:szCs w:val="21"/>
              </w:rPr>
            </w:pPr>
            <w:r>
              <w:rPr>
                <w:rFonts w:cs="Times New Roman"/>
                <w:lang w:bidi="ar"/>
              </w:rPr>
              <w:t>126</w:t>
            </w:r>
          </w:p>
        </w:tc>
        <w:tc>
          <w:tcPr>
            <w:tcW w:w="3406" w:type="dxa"/>
            <w:tcBorders>
              <w:top w:val="single" w:color="auto" w:sz="4" w:space="0"/>
              <w:left w:val="nil"/>
              <w:bottom w:val="single" w:color="auto" w:sz="4" w:space="0"/>
              <w:right w:val="single" w:color="auto" w:sz="4" w:space="0"/>
            </w:tcBorders>
            <w:shd w:val="clear" w:color="auto" w:fill="auto"/>
            <w:vAlign w:val="center"/>
          </w:tcPr>
          <w:p w14:paraId="74C805D2">
            <w:pPr>
              <w:widowControl/>
              <w:ind w:firstLine="420"/>
              <w:rPr>
                <w:rFonts w:cs="Times New Roman"/>
              </w:rPr>
            </w:pPr>
            <w:r>
              <w:rPr>
                <w:rFonts w:cs="Times New Roman"/>
                <w:lang w:bidi="ar"/>
              </w:rPr>
              <w:t xml:space="preserve">~   </w:t>
            </w:r>
            <w:r>
              <w:rPr>
                <w:rFonts w:cs="Times New Roman"/>
                <w:kern w:val="0"/>
                <w:sz w:val="18"/>
                <w:szCs w:val="18"/>
                <w:lang w:bidi="ar"/>
              </w:rPr>
              <w:t xml:space="preserve">(Tilde) </w:t>
            </w:r>
          </w:p>
        </w:tc>
      </w:tr>
      <w:tr w14:paraId="51F7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404" w:type="dxa"/>
            <w:tcBorders>
              <w:top w:val="single" w:color="auto" w:sz="4" w:space="0"/>
              <w:left w:val="single" w:color="auto" w:sz="4" w:space="0"/>
              <w:bottom w:val="single" w:color="auto" w:sz="4" w:space="0"/>
              <w:right w:val="single" w:color="auto" w:sz="4" w:space="0"/>
            </w:tcBorders>
            <w:shd w:val="clear" w:color="auto" w:fill="auto"/>
            <w:vAlign w:val="center"/>
          </w:tcPr>
          <w:p w14:paraId="7E5A1BC7">
            <w:pPr>
              <w:ind w:firstLine="0" w:firstLineChars="0"/>
              <w:jc w:val="center"/>
              <w:rPr>
                <w:rFonts w:cs="Times New Roman"/>
                <w:szCs w:val="21"/>
              </w:rPr>
            </w:pPr>
            <w:r>
              <w:rPr>
                <w:rFonts w:cs="Times New Roman"/>
                <w:lang w:bidi="ar"/>
              </w:rPr>
              <w:t>7f</w:t>
            </w:r>
          </w:p>
        </w:tc>
        <w:tc>
          <w:tcPr>
            <w:tcW w:w="3404" w:type="dxa"/>
            <w:tcBorders>
              <w:top w:val="single" w:color="auto" w:sz="4" w:space="0"/>
              <w:left w:val="nil"/>
              <w:bottom w:val="single" w:color="auto" w:sz="4" w:space="0"/>
              <w:right w:val="single" w:color="auto" w:sz="4" w:space="0"/>
            </w:tcBorders>
            <w:shd w:val="clear" w:color="auto" w:fill="auto"/>
            <w:vAlign w:val="center"/>
          </w:tcPr>
          <w:p w14:paraId="7DB3798F">
            <w:pPr>
              <w:ind w:firstLine="0" w:firstLineChars="0"/>
              <w:jc w:val="center"/>
              <w:rPr>
                <w:rFonts w:cs="Times New Roman"/>
                <w:szCs w:val="21"/>
              </w:rPr>
            </w:pPr>
            <w:r>
              <w:rPr>
                <w:rFonts w:cs="Times New Roman"/>
                <w:lang w:bidi="ar"/>
              </w:rPr>
              <w:t>127</w:t>
            </w:r>
          </w:p>
        </w:tc>
        <w:tc>
          <w:tcPr>
            <w:tcW w:w="3406" w:type="dxa"/>
            <w:tcBorders>
              <w:top w:val="single" w:color="auto" w:sz="4" w:space="0"/>
              <w:left w:val="nil"/>
              <w:bottom w:val="single" w:color="auto" w:sz="4" w:space="0"/>
              <w:right w:val="single" w:color="auto" w:sz="4" w:space="0"/>
            </w:tcBorders>
            <w:shd w:val="clear" w:color="auto" w:fill="auto"/>
            <w:vAlign w:val="center"/>
          </w:tcPr>
          <w:p w14:paraId="1643A5CA">
            <w:pPr>
              <w:widowControl/>
              <w:ind w:firstLine="420"/>
              <w:rPr>
                <w:rFonts w:cs="Times New Roman"/>
              </w:rPr>
            </w:pPr>
            <w:r>
              <w:rPr>
                <w:rFonts w:cs="Times New Roman"/>
                <w:lang w:bidi="ar"/>
              </w:rPr>
              <w:t xml:space="preserve">DEL  </w:t>
            </w:r>
            <w:r>
              <w:rPr>
                <w:rFonts w:cs="Times New Roman"/>
                <w:kern w:val="0"/>
                <w:sz w:val="18"/>
                <w:szCs w:val="18"/>
                <w:lang w:bidi="ar"/>
              </w:rPr>
              <w:t>(Delete)</w:t>
            </w:r>
          </w:p>
        </w:tc>
      </w:tr>
    </w:tbl>
    <w:p w14:paraId="33078C7C">
      <w:pPr>
        <w:ind w:firstLine="420"/>
        <w:rPr>
          <w:rFonts w:cs="Times New Roman"/>
        </w:rPr>
      </w:pPr>
    </w:p>
    <w:p w14:paraId="6824AC24">
      <w:pPr>
        <w:ind w:firstLine="420"/>
        <w:rPr>
          <w:rFonts w:cs="Times New Roman"/>
        </w:rPr>
      </w:pPr>
    </w:p>
    <w:p w14:paraId="394FDAE7">
      <w:pPr>
        <w:ind w:firstLine="420"/>
        <w:rPr>
          <w:rFonts w:cs="Times New Roman"/>
        </w:rPr>
      </w:pPr>
    </w:p>
    <w:p w14:paraId="42F9BFAA">
      <w:pPr>
        <w:ind w:firstLine="420"/>
        <w:rPr>
          <w:rFonts w:cs="Times New Roman"/>
        </w:rPr>
      </w:pPr>
    </w:p>
    <w:p w14:paraId="72131C11">
      <w:pPr>
        <w:ind w:firstLine="420"/>
        <w:rPr>
          <w:rFonts w:cs="Times New Roman"/>
        </w:rPr>
      </w:pPr>
      <w:bookmarkStart w:id="530" w:name="_Toc3241"/>
      <w:r>
        <w:rPr>
          <w:rFonts w:cs="Times New Roman"/>
        </w:rPr>
        <w:br w:type="page"/>
      </w:r>
    </w:p>
    <w:bookmarkEnd w:id="530"/>
    <w:p w14:paraId="61F53F9B">
      <w:pPr>
        <w:ind w:firstLine="0" w:firstLineChars="0"/>
        <w:rPr>
          <w:rFonts w:cs="Times New Roman"/>
        </w:rPr>
      </w:pPr>
    </w:p>
    <w:p w14:paraId="3BE99264">
      <w:pPr>
        <w:ind w:firstLine="0" w:firstLineChars="0"/>
        <w:rPr>
          <w:rFonts w:cs="Times New Roman"/>
        </w:rPr>
      </w:pPr>
    </w:p>
    <w:p w14:paraId="7D6C89AE">
      <w:pPr>
        <w:ind w:firstLine="0" w:firstLineChars="0"/>
        <w:rPr>
          <w:rFonts w:cs="Times New Roman"/>
        </w:rPr>
      </w:pPr>
    </w:p>
    <w:sectPr>
      <w:pgSz w:w="11906" w:h="16838"/>
      <w:pgMar w:top="1440" w:right="1440" w:bottom="1440" w:left="1440" w:header="851" w:footer="57"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397B">
    <w:pPr>
      <w:pStyle w:val="17"/>
      <w:ind w:firstLine="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14076"/>
                          </w:sdtPr>
                          <w:sdtContent>
                            <w:p w14:paraId="1C92A975">
                              <w:pPr>
                                <w:pStyle w:val="17"/>
                                <w:ind w:firstLine="360"/>
                                <w:jc w:val="right"/>
                              </w:pPr>
                              <w:r>
                                <w:fldChar w:fldCharType="begin"/>
                              </w:r>
                              <w:r>
                                <w:instrText xml:space="preserve">PAGE   \* MERGEFORMAT</w:instrText>
                              </w:r>
                              <w:r>
                                <w:fldChar w:fldCharType="separate"/>
                              </w:r>
                              <w:r>
                                <w:t>119</w:t>
                              </w:r>
                              <w:r>
                                <w:fldChar w:fldCharType="end"/>
                              </w:r>
                            </w:p>
                          </w:sdtContent>
                        </w:sdt>
                        <w:p w14:paraId="7D5498E9">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sdt>
                    <w:sdtPr>
                      <w:id w:val="1714076"/>
                    </w:sdtPr>
                    <w:sdtContent>
                      <w:p w14:paraId="1C92A975">
                        <w:pPr>
                          <w:pStyle w:val="17"/>
                          <w:ind w:firstLine="360"/>
                          <w:jc w:val="right"/>
                        </w:pPr>
                        <w:r>
                          <w:fldChar w:fldCharType="begin"/>
                        </w:r>
                        <w:r>
                          <w:instrText xml:space="preserve">PAGE   \* MERGEFORMAT</w:instrText>
                        </w:r>
                        <w:r>
                          <w:fldChar w:fldCharType="separate"/>
                        </w:r>
                        <w:r>
                          <w:t>119</w:t>
                        </w:r>
                        <w:r>
                          <w:fldChar w:fldCharType="end"/>
                        </w:r>
                      </w:p>
                    </w:sdtContent>
                  </w:sdt>
                  <w:p w14:paraId="7D5498E9">
                    <w:pPr>
                      <w:ind w:firstLine="420"/>
                    </w:pPr>
                  </w:p>
                </w:txbxContent>
              </v:textbox>
            </v:shape>
          </w:pict>
        </mc:Fallback>
      </mc:AlternateContent>
    </w:r>
  </w:p>
  <w:p w14:paraId="5AE4F948">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0CF7">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33C6">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1156">
    <w:pPr>
      <w:pStyle w:val="18"/>
    </w:pPr>
    <w:r>
      <w:rPr>
        <w:rFonts w:hint="eastAsia"/>
      </w:rPr>
      <w:t xml:space="preserve">D40RB Manual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4590">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4E5A">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55420"/>
    <w:multiLevelType w:val="singleLevel"/>
    <w:tmpl w:val="8B455420"/>
    <w:lvl w:ilvl="0" w:tentative="0">
      <w:start w:val="2"/>
      <w:numFmt w:val="decimal"/>
      <w:suff w:val="space"/>
      <w:lvlText w:val="%1."/>
      <w:lvlJc w:val="left"/>
    </w:lvl>
  </w:abstractNum>
  <w:abstractNum w:abstractNumId="1">
    <w:nsid w:val="A83563ED"/>
    <w:multiLevelType w:val="singleLevel"/>
    <w:tmpl w:val="A83563ED"/>
    <w:lvl w:ilvl="0" w:tentative="0">
      <w:start w:val="3"/>
      <w:numFmt w:val="decimal"/>
      <w:suff w:val="space"/>
      <w:lvlText w:val="%1."/>
      <w:lvlJc w:val="left"/>
    </w:lvl>
  </w:abstractNum>
  <w:abstractNum w:abstractNumId="2">
    <w:nsid w:val="E3C8EA10"/>
    <w:multiLevelType w:val="singleLevel"/>
    <w:tmpl w:val="E3C8EA10"/>
    <w:lvl w:ilvl="0" w:tentative="0">
      <w:start w:val="1"/>
      <w:numFmt w:val="decimal"/>
      <w:suff w:val="space"/>
      <w:lvlText w:val="%1)"/>
      <w:lvlJc w:val="left"/>
    </w:lvl>
  </w:abstractNum>
  <w:abstractNum w:abstractNumId="3">
    <w:nsid w:val="06A1DEE8"/>
    <w:multiLevelType w:val="singleLevel"/>
    <w:tmpl w:val="06A1DEE8"/>
    <w:lvl w:ilvl="0" w:tentative="0">
      <w:start w:val="1"/>
      <w:numFmt w:val="bullet"/>
      <w:lvlText w:val=""/>
      <w:lvlJc w:val="left"/>
      <w:pPr>
        <w:ind w:left="420" w:hanging="420"/>
      </w:pPr>
      <w:rPr>
        <w:rFonts w:hint="default" w:ascii="Wingdings" w:hAnsi="Wingdings"/>
      </w:rPr>
    </w:lvl>
  </w:abstractNum>
  <w:abstractNum w:abstractNumId="4">
    <w:nsid w:val="224964D4"/>
    <w:multiLevelType w:val="multilevel"/>
    <w:tmpl w:val="224964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C838A6B"/>
    <w:multiLevelType w:val="singleLevel"/>
    <w:tmpl w:val="2C838A6B"/>
    <w:lvl w:ilvl="0" w:tentative="0">
      <w:start w:val="1"/>
      <w:numFmt w:val="bullet"/>
      <w:lvlText w:val=""/>
      <w:lvlJc w:val="left"/>
      <w:pPr>
        <w:ind w:left="420" w:hanging="420"/>
      </w:pPr>
      <w:rPr>
        <w:rFonts w:hint="default" w:ascii="Wingdings" w:hAnsi="Wingdings"/>
      </w:rPr>
    </w:lvl>
  </w:abstractNum>
  <w:abstractNum w:abstractNumId="6">
    <w:nsid w:val="2F7D1019"/>
    <w:multiLevelType w:val="singleLevel"/>
    <w:tmpl w:val="2F7D1019"/>
    <w:lvl w:ilvl="0" w:tentative="0">
      <w:start w:val="1"/>
      <w:numFmt w:val="decimal"/>
      <w:suff w:val="nothing"/>
      <w:lvlText w:val="（%1）"/>
      <w:lvlJc w:val="left"/>
    </w:lvl>
  </w:abstractNum>
  <w:abstractNum w:abstractNumId="7">
    <w:nsid w:val="38EEF895"/>
    <w:multiLevelType w:val="singleLevel"/>
    <w:tmpl w:val="38EEF895"/>
    <w:lvl w:ilvl="0" w:tentative="0">
      <w:start w:val="1"/>
      <w:numFmt w:val="bullet"/>
      <w:lvlText w:val=""/>
      <w:lvlJc w:val="left"/>
      <w:pPr>
        <w:ind w:left="420" w:hanging="420"/>
      </w:pPr>
      <w:rPr>
        <w:rFonts w:hint="default" w:ascii="Wingdings" w:hAnsi="Wingdings"/>
      </w:rPr>
    </w:lvl>
  </w:abstractNum>
  <w:abstractNum w:abstractNumId="8">
    <w:nsid w:val="3B3947AD"/>
    <w:multiLevelType w:val="multilevel"/>
    <w:tmpl w:val="3B3947AD"/>
    <w:lvl w:ilvl="0" w:tentative="0">
      <w:start w:val="6"/>
      <w:numFmt w:val="bullet"/>
      <w:lvlText w:val="◆"/>
      <w:lvlJc w:val="left"/>
      <w:pPr>
        <w:ind w:left="360" w:hanging="360"/>
      </w:pPr>
      <w:rPr>
        <w:rFonts w:hint="eastAsia" w:ascii="宋体" w:hAnsi="宋体" w:eastAsia="宋体" w:cs="Aria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50A0E80"/>
    <w:multiLevelType w:val="multilevel"/>
    <w:tmpl w:val="650A0E80"/>
    <w:lvl w:ilvl="0" w:tentative="0">
      <w:start w:val="1"/>
      <w:numFmt w:val="ideographDigital"/>
      <w:pStyle w:val="2"/>
      <w:lvlText w:val="第%1部分"/>
      <w:lvlJc w:val="left"/>
      <w:pPr>
        <w:ind w:left="420" w:hanging="420"/>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6A4092F6"/>
    <w:multiLevelType w:val="singleLevel"/>
    <w:tmpl w:val="6A4092F6"/>
    <w:lvl w:ilvl="0" w:tentative="0">
      <w:start w:val="2"/>
      <w:numFmt w:val="decimal"/>
      <w:suff w:val="space"/>
      <w:lvlText w:val="%1."/>
      <w:lvlJc w:val="left"/>
    </w:lvl>
  </w:abstractNum>
  <w:abstractNum w:abstractNumId="11">
    <w:nsid w:val="6FAEBB10"/>
    <w:multiLevelType w:val="singleLevel"/>
    <w:tmpl w:val="6FAEBB10"/>
    <w:lvl w:ilvl="0" w:tentative="0">
      <w:start w:val="1"/>
      <w:numFmt w:val="bullet"/>
      <w:lvlText w:val=""/>
      <w:lvlJc w:val="left"/>
      <w:pPr>
        <w:ind w:left="420" w:hanging="420"/>
      </w:pPr>
      <w:rPr>
        <w:rFonts w:hint="default" w:ascii="Wingdings" w:hAnsi="Wingdings"/>
      </w:rPr>
    </w:lvl>
  </w:abstractNum>
  <w:num w:numId="1">
    <w:abstractNumId w:val="9"/>
  </w:num>
  <w:num w:numId="2">
    <w:abstractNumId w:val="4"/>
  </w:num>
  <w:num w:numId="3">
    <w:abstractNumId w:val="6"/>
  </w:num>
  <w:num w:numId="4">
    <w:abstractNumId w:val="8"/>
  </w:num>
  <w:num w:numId="5">
    <w:abstractNumId w:val="5"/>
  </w:num>
  <w:num w:numId="6">
    <w:abstractNumId w:val="3"/>
  </w:num>
  <w:num w:numId="7">
    <w:abstractNumId w:val="11"/>
  </w:num>
  <w:num w:numId="8">
    <w:abstractNumId w:val="2"/>
  </w:num>
  <w:num w:numId="9">
    <w:abstractNumId w:val="7"/>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NmFhN2FiMGNjMDFiNmRjMmFlOGFlMDJhYWQyNTgifQ=="/>
  </w:docVars>
  <w:rsids>
    <w:rsidRoot w:val="00EF42FC"/>
    <w:rsid w:val="00002FDC"/>
    <w:rsid w:val="0001031E"/>
    <w:rsid w:val="00010B6D"/>
    <w:rsid w:val="00011EBC"/>
    <w:rsid w:val="00015CCD"/>
    <w:rsid w:val="00020AF7"/>
    <w:rsid w:val="00025597"/>
    <w:rsid w:val="00031C8D"/>
    <w:rsid w:val="0003288F"/>
    <w:rsid w:val="00040523"/>
    <w:rsid w:val="00042441"/>
    <w:rsid w:val="00042C6B"/>
    <w:rsid w:val="0005366A"/>
    <w:rsid w:val="00064704"/>
    <w:rsid w:val="0007152E"/>
    <w:rsid w:val="000767D0"/>
    <w:rsid w:val="00077DE7"/>
    <w:rsid w:val="00083EDF"/>
    <w:rsid w:val="000852DB"/>
    <w:rsid w:val="00093DEB"/>
    <w:rsid w:val="00094E67"/>
    <w:rsid w:val="000951FA"/>
    <w:rsid w:val="00096BA2"/>
    <w:rsid w:val="000A3786"/>
    <w:rsid w:val="000A3C06"/>
    <w:rsid w:val="000B00F6"/>
    <w:rsid w:val="000B3897"/>
    <w:rsid w:val="000B7BAB"/>
    <w:rsid w:val="000B7F43"/>
    <w:rsid w:val="000C4340"/>
    <w:rsid w:val="000D2DA4"/>
    <w:rsid w:val="000E2DC6"/>
    <w:rsid w:val="000F0685"/>
    <w:rsid w:val="000F40AB"/>
    <w:rsid w:val="000F57AF"/>
    <w:rsid w:val="00102857"/>
    <w:rsid w:val="00111973"/>
    <w:rsid w:val="00124A7F"/>
    <w:rsid w:val="001305A1"/>
    <w:rsid w:val="00132451"/>
    <w:rsid w:val="001324C0"/>
    <w:rsid w:val="001330E2"/>
    <w:rsid w:val="00133276"/>
    <w:rsid w:val="00140318"/>
    <w:rsid w:val="001410B4"/>
    <w:rsid w:val="00144D94"/>
    <w:rsid w:val="001476E5"/>
    <w:rsid w:val="00151D31"/>
    <w:rsid w:val="00165884"/>
    <w:rsid w:val="00171B2A"/>
    <w:rsid w:val="001737D6"/>
    <w:rsid w:val="0017522F"/>
    <w:rsid w:val="0017543C"/>
    <w:rsid w:val="00181FC8"/>
    <w:rsid w:val="001826E2"/>
    <w:rsid w:val="00186A40"/>
    <w:rsid w:val="001A02BD"/>
    <w:rsid w:val="001A49BB"/>
    <w:rsid w:val="001A76B2"/>
    <w:rsid w:val="001B0757"/>
    <w:rsid w:val="001C44EC"/>
    <w:rsid w:val="001C5153"/>
    <w:rsid w:val="001D2526"/>
    <w:rsid w:val="001D6A18"/>
    <w:rsid w:val="001F0185"/>
    <w:rsid w:val="001F052B"/>
    <w:rsid w:val="001F0693"/>
    <w:rsid w:val="001F0B48"/>
    <w:rsid w:val="001F2F0B"/>
    <w:rsid w:val="001F6F7F"/>
    <w:rsid w:val="00200665"/>
    <w:rsid w:val="002034BB"/>
    <w:rsid w:val="002034E0"/>
    <w:rsid w:val="00204968"/>
    <w:rsid w:val="00204D58"/>
    <w:rsid w:val="002079F2"/>
    <w:rsid w:val="002150DA"/>
    <w:rsid w:val="002178CB"/>
    <w:rsid w:val="00221118"/>
    <w:rsid w:val="00221189"/>
    <w:rsid w:val="00224C42"/>
    <w:rsid w:val="002404E2"/>
    <w:rsid w:val="00247BDD"/>
    <w:rsid w:val="00251FF8"/>
    <w:rsid w:val="0025382E"/>
    <w:rsid w:val="002805B8"/>
    <w:rsid w:val="002818FB"/>
    <w:rsid w:val="002822EE"/>
    <w:rsid w:val="00292783"/>
    <w:rsid w:val="00292BF7"/>
    <w:rsid w:val="0029536D"/>
    <w:rsid w:val="00295B9E"/>
    <w:rsid w:val="002A67B7"/>
    <w:rsid w:val="002B1F03"/>
    <w:rsid w:val="002B3CBB"/>
    <w:rsid w:val="002C5561"/>
    <w:rsid w:val="002D0494"/>
    <w:rsid w:val="002D1A13"/>
    <w:rsid w:val="002D5424"/>
    <w:rsid w:val="002D747F"/>
    <w:rsid w:val="002E4BF7"/>
    <w:rsid w:val="002E6C82"/>
    <w:rsid w:val="002E6EA4"/>
    <w:rsid w:val="002F3BBB"/>
    <w:rsid w:val="002F784B"/>
    <w:rsid w:val="00302007"/>
    <w:rsid w:val="00304470"/>
    <w:rsid w:val="0030549A"/>
    <w:rsid w:val="00313231"/>
    <w:rsid w:val="00321444"/>
    <w:rsid w:val="0032361A"/>
    <w:rsid w:val="00341C8D"/>
    <w:rsid w:val="003436E4"/>
    <w:rsid w:val="00343BE2"/>
    <w:rsid w:val="0034578B"/>
    <w:rsid w:val="0035417B"/>
    <w:rsid w:val="00354C8A"/>
    <w:rsid w:val="0035550E"/>
    <w:rsid w:val="00356276"/>
    <w:rsid w:val="00365417"/>
    <w:rsid w:val="00377E96"/>
    <w:rsid w:val="0038112B"/>
    <w:rsid w:val="00390DAE"/>
    <w:rsid w:val="003941C1"/>
    <w:rsid w:val="003A033D"/>
    <w:rsid w:val="003A0F50"/>
    <w:rsid w:val="003A3937"/>
    <w:rsid w:val="003A6058"/>
    <w:rsid w:val="003B419C"/>
    <w:rsid w:val="003C29D0"/>
    <w:rsid w:val="003E4160"/>
    <w:rsid w:val="003F46F8"/>
    <w:rsid w:val="003F57C7"/>
    <w:rsid w:val="003F75E6"/>
    <w:rsid w:val="0041088C"/>
    <w:rsid w:val="004117B5"/>
    <w:rsid w:val="0041528C"/>
    <w:rsid w:val="004202DD"/>
    <w:rsid w:val="00423A4B"/>
    <w:rsid w:val="004331FE"/>
    <w:rsid w:val="00435EED"/>
    <w:rsid w:val="00444214"/>
    <w:rsid w:val="00453CA2"/>
    <w:rsid w:val="00455EC5"/>
    <w:rsid w:val="004606A6"/>
    <w:rsid w:val="00460B61"/>
    <w:rsid w:val="00462C10"/>
    <w:rsid w:val="00462E28"/>
    <w:rsid w:val="00464825"/>
    <w:rsid w:val="0047687E"/>
    <w:rsid w:val="00483067"/>
    <w:rsid w:val="00483366"/>
    <w:rsid w:val="00486A07"/>
    <w:rsid w:val="00492B74"/>
    <w:rsid w:val="004A4184"/>
    <w:rsid w:val="004A4795"/>
    <w:rsid w:val="004B3D7E"/>
    <w:rsid w:val="004B3F4E"/>
    <w:rsid w:val="004B6FC4"/>
    <w:rsid w:val="004C2D39"/>
    <w:rsid w:val="004C60B7"/>
    <w:rsid w:val="004C7386"/>
    <w:rsid w:val="004D2BCE"/>
    <w:rsid w:val="004D6455"/>
    <w:rsid w:val="004E4A60"/>
    <w:rsid w:val="004F1585"/>
    <w:rsid w:val="004F2C6B"/>
    <w:rsid w:val="005029EF"/>
    <w:rsid w:val="005031C3"/>
    <w:rsid w:val="00504420"/>
    <w:rsid w:val="005063CF"/>
    <w:rsid w:val="0051266D"/>
    <w:rsid w:val="00516054"/>
    <w:rsid w:val="00524393"/>
    <w:rsid w:val="0054065F"/>
    <w:rsid w:val="00542C51"/>
    <w:rsid w:val="00543033"/>
    <w:rsid w:val="00543700"/>
    <w:rsid w:val="00552A26"/>
    <w:rsid w:val="00554409"/>
    <w:rsid w:val="00564F53"/>
    <w:rsid w:val="005728E7"/>
    <w:rsid w:val="005768D1"/>
    <w:rsid w:val="005870CA"/>
    <w:rsid w:val="005901BC"/>
    <w:rsid w:val="00592F91"/>
    <w:rsid w:val="0059729F"/>
    <w:rsid w:val="005A119C"/>
    <w:rsid w:val="005A5FCC"/>
    <w:rsid w:val="005B7B37"/>
    <w:rsid w:val="005B7F96"/>
    <w:rsid w:val="005C28F8"/>
    <w:rsid w:val="005D1F59"/>
    <w:rsid w:val="005D44DB"/>
    <w:rsid w:val="005E1EDB"/>
    <w:rsid w:val="005E48DF"/>
    <w:rsid w:val="005E7EF5"/>
    <w:rsid w:val="005F26DD"/>
    <w:rsid w:val="005F2E3E"/>
    <w:rsid w:val="005F34DE"/>
    <w:rsid w:val="005F4D25"/>
    <w:rsid w:val="005F665F"/>
    <w:rsid w:val="00600847"/>
    <w:rsid w:val="00601627"/>
    <w:rsid w:val="00610FB3"/>
    <w:rsid w:val="006117C8"/>
    <w:rsid w:val="006147BE"/>
    <w:rsid w:val="006275AA"/>
    <w:rsid w:val="0063145A"/>
    <w:rsid w:val="00634E75"/>
    <w:rsid w:val="006400A5"/>
    <w:rsid w:val="00644275"/>
    <w:rsid w:val="006449A0"/>
    <w:rsid w:val="00645DDE"/>
    <w:rsid w:val="00650707"/>
    <w:rsid w:val="0065145A"/>
    <w:rsid w:val="00655FCF"/>
    <w:rsid w:val="00662543"/>
    <w:rsid w:val="00663904"/>
    <w:rsid w:val="00675A31"/>
    <w:rsid w:val="00683060"/>
    <w:rsid w:val="00683456"/>
    <w:rsid w:val="006857E0"/>
    <w:rsid w:val="006860A8"/>
    <w:rsid w:val="0069092A"/>
    <w:rsid w:val="006A2844"/>
    <w:rsid w:val="006B00BF"/>
    <w:rsid w:val="006B3934"/>
    <w:rsid w:val="006B4119"/>
    <w:rsid w:val="006D2A27"/>
    <w:rsid w:val="006E333C"/>
    <w:rsid w:val="006E3608"/>
    <w:rsid w:val="006E69F7"/>
    <w:rsid w:val="006F73C1"/>
    <w:rsid w:val="006F760D"/>
    <w:rsid w:val="007124A2"/>
    <w:rsid w:val="0071796E"/>
    <w:rsid w:val="00726D7F"/>
    <w:rsid w:val="007360C8"/>
    <w:rsid w:val="00764CF6"/>
    <w:rsid w:val="00772703"/>
    <w:rsid w:val="0077346D"/>
    <w:rsid w:val="00774913"/>
    <w:rsid w:val="007913B2"/>
    <w:rsid w:val="00793518"/>
    <w:rsid w:val="007A3298"/>
    <w:rsid w:val="007A33D5"/>
    <w:rsid w:val="007A6FC8"/>
    <w:rsid w:val="007B32F5"/>
    <w:rsid w:val="007B5E96"/>
    <w:rsid w:val="007B6706"/>
    <w:rsid w:val="007C5B4B"/>
    <w:rsid w:val="007D0159"/>
    <w:rsid w:val="007D4BC9"/>
    <w:rsid w:val="007D4D68"/>
    <w:rsid w:val="007D6E8E"/>
    <w:rsid w:val="007E0104"/>
    <w:rsid w:val="007E03FA"/>
    <w:rsid w:val="007E5573"/>
    <w:rsid w:val="007E566C"/>
    <w:rsid w:val="007E56D8"/>
    <w:rsid w:val="007E767B"/>
    <w:rsid w:val="007E7A0D"/>
    <w:rsid w:val="007F0E15"/>
    <w:rsid w:val="008036B0"/>
    <w:rsid w:val="008139A3"/>
    <w:rsid w:val="0083312F"/>
    <w:rsid w:val="0083564F"/>
    <w:rsid w:val="00841EDC"/>
    <w:rsid w:val="00862C55"/>
    <w:rsid w:val="00863EE6"/>
    <w:rsid w:val="00870BDD"/>
    <w:rsid w:val="008716FB"/>
    <w:rsid w:val="00885044"/>
    <w:rsid w:val="008A04F2"/>
    <w:rsid w:val="008A2A59"/>
    <w:rsid w:val="008A4883"/>
    <w:rsid w:val="008B219C"/>
    <w:rsid w:val="008B38B0"/>
    <w:rsid w:val="008B448A"/>
    <w:rsid w:val="008B701C"/>
    <w:rsid w:val="008B7D4C"/>
    <w:rsid w:val="008C2AB8"/>
    <w:rsid w:val="008C415E"/>
    <w:rsid w:val="008C798A"/>
    <w:rsid w:val="008D1955"/>
    <w:rsid w:val="008D1AF2"/>
    <w:rsid w:val="008F472D"/>
    <w:rsid w:val="0093057E"/>
    <w:rsid w:val="0093541A"/>
    <w:rsid w:val="009831F2"/>
    <w:rsid w:val="00984551"/>
    <w:rsid w:val="00986282"/>
    <w:rsid w:val="009972D4"/>
    <w:rsid w:val="009A037E"/>
    <w:rsid w:val="009A6C01"/>
    <w:rsid w:val="009B338E"/>
    <w:rsid w:val="009D06DB"/>
    <w:rsid w:val="009D5892"/>
    <w:rsid w:val="009D7F21"/>
    <w:rsid w:val="009E3015"/>
    <w:rsid w:val="009F764C"/>
    <w:rsid w:val="00A10187"/>
    <w:rsid w:val="00A12CF5"/>
    <w:rsid w:val="00A13357"/>
    <w:rsid w:val="00A20699"/>
    <w:rsid w:val="00A22EC6"/>
    <w:rsid w:val="00A35D1A"/>
    <w:rsid w:val="00A36780"/>
    <w:rsid w:val="00A41D8A"/>
    <w:rsid w:val="00A53A44"/>
    <w:rsid w:val="00A55771"/>
    <w:rsid w:val="00A608F7"/>
    <w:rsid w:val="00A71C26"/>
    <w:rsid w:val="00A95DE2"/>
    <w:rsid w:val="00A96C23"/>
    <w:rsid w:val="00AB2738"/>
    <w:rsid w:val="00AB3BCA"/>
    <w:rsid w:val="00AB54AD"/>
    <w:rsid w:val="00AB6545"/>
    <w:rsid w:val="00AD1264"/>
    <w:rsid w:val="00AD2913"/>
    <w:rsid w:val="00AD5DE3"/>
    <w:rsid w:val="00AE044B"/>
    <w:rsid w:val="00AE1FE1"/>
    <w:rsid w:val="00AE259B"/>
    <w:rsid w:val="00AE518F"/>
    <w:rsid w:val="00AE7354"/>
    <w:rsid w:val="00AF263B"/>
    <w:rsid w:val="00AF3E8D"/>
    <w:rsid w:val="00AF5C40"/>
    <w:rsid w:val="00AF7D43"/>
    <w:rsid w:val="00B00355"/>
    <w:rsid w:val="00B00A3F"/>
    <w:rsid w:val="00B010BF"/>
    <w:rsid w:val="00B03E88"/>
    <w:rsid w:val="00B04347"/>
    <w:rsid w:val="00B1268C"/>
    <w:rsid w:val="00B14CA8"/>
    <w:rsid w:val="00B17A1A"/>
    <w:rsid w:val="00B23EE1"/>
    <w:rsid w:val="00B26391"/>
    <w:rsid w:val="00B30CB8"/>
    <w:rsid w:val="00B45AE1"/>
    <w:rsid w:val="00B52C20"/>
    <w:rsid w:val="00B54C19"/>
    <w:rsid w:val="00B61D96"/>
    <w:rsid w:val="00B74A9C"/>
    <w:rsid w:val="00B76429"/>
    <w:rsid w:val="00B90EBA"/>
    <w:rsid w:val="00B91063"/>
    <w:rsid w:val="00B96E23"/>
    <w:rsid w:val="00BB79F6"/>
    <w:rsid w:val="00BC5623"/>
    <w:rsid w:val="00BC664D"/>
    <w:rsid w:val="00BC782D"/>
    <w:rsid w:val="00BD0568"/>
    <w:rsid w:val="00BD50CE"/>
    <w:rsid w:val="00BD57C3"/>
    <w:rsid w:val="00BD7212"/>
    <w:rsid w:val="00BE1609"/>
    <w:rsid w:val="00BE4543"/>
    <w:rsid w:val="00BE6E49"/>
    <w:rsid w:val="00BF2FFD"/>
    <w:rsid w:val="00BF4A32"/>
    <w:rsid w:val="00BF5944"/>
    <w:rsid w:val="00BF65F7"/>
    <w:rsid w:val="00C02E49"/>
    <w:rsid w:val="00C03050"/>
    <w:rsid w:val="00C067EF"/>
    <w:rsid w:val="00C16D2D"/>
    <w:rsid w:val="00C258F1"/>
    <w:rsid w:val="00C30400"/>
    <w:rsid w:val="00C410A2"/>
    <w:rsid w:val="00C45C8D"/>
    <w:rsid w:val="00C47FCE"/>
    <w:rsid w:val="00C53EB8"/>
    <w:rsid w:val="00C57BA8"/>
    <w:rsid w:val="00C653AC"/>
    <w:rsid w:val="00C7174F"/>
    <w:rsid w:val="00C72006"/>
    <w:rsid w:val="00C805F1"/>
    <w:rsid w:val="00C83E6B"/>
    <w:rsid w:val="00C84CBC"/>
    <w:rsid w:val="00C869DA"/>
    <w:rsid w:val="00C94047"/>
    <w:rsid w:val="00CA0288"/>
    <w:rsid w:val="00CA0654"/>
    <w:rsid w:val="00CA5E70"/>
    <w:rsid w:val="00CA7765"/>
    <w:rsid w:val="00CB57D2"/>
    <w:rsid w:val="00CB67FD"/>
    <w:rsid w:val="00CB7EFF"/>
    <w:rsid w:val="00CC2C14"/>
    <w:rsid w:val="00CD778B"/>
    <w:rsid w:val="00CD79FB"/>
    <w:rsid w:val="00CE2D8A"/>
    <w:rsid w:val="00CE3276"/>
    <w:rsid w:val="00CE455E"/>
    <w:rsid w:val="00CE6871"/>
    <w:rsid w:val="00CF2139"/>
    <w:rsid w:val="00CF4248"/>
    <w:rsid w:val="00CF4EB9"/>
    <w:rsid w:val="00CF5232"/>
    <w:rsid w:val="00CF5A85"/>
    <w:rsid w:val="00CF76E8"/>
    <w:rsid w:val="00D033BC"/>
    <w:rsid w:val="00D04A6D"/>
    <w:rsid w:val="00D133AF"/>
    <w:rsid w:val="00D27C43"/>
    <w:rsid w:val="00D33E02"/>
    <w:rsid w:val="00D407D6"/>
    <w:rsid w:val="00D422F9"/>
    <w:rsid w:val="00D453A2"/>
    <w:rsid w:val="00D4548E"/>
    <w:rsid w:val="00D471A3"/>
    <w:rsid w:val="00D51C95"/>
    <w:rsid w:val="00D666DD"/>
    <w:rsid w:val="00D66EDC"/>
    <w:rsid w:val="00D75712"/>
    <w:rsid w:val="00D75DCE"/>
    <w:rsid w:val="00D821FD"/>
    <w:rsid w:val="00D859C5"/>
    <w:rsid w:val="00D9485E"/>
    <w:rsid w:val="00D95073"/>
    <w:rsid w:val="00D95FC7"/>
    <w:rsid w:val="00DA0FAA"/>
    <w:rsid w:val="00DB3DF4"/>
    <w:rsid w:val="00DC5EB8"/>
    <w:rsid w:val="00DD3167"/>
    <w:rsid w:val="00DE631A"/>
    <w:rsid w:val="00DF17A7"/>
    <w:rsid w:val="00DF2C4F"/>
    <w:rsid w:val="00DF5294"/>
    <w:rsid w:val="00DF7CE4"/>
    <w:rsid w:val="00E00866"/>
    <w:rsid w:val="00E00B68"/>
    <w:rsid w:val="00E00BAD"/>
    <w:rsid w:val="00E03665"/>
    <w:rsid w:val="00E04004"/>
    <w:rsid w:val="00E054D3"/>
    <w:rsid w:val="00E055FE"/>
    <w:rsid w:val="00E05C98"/>
    <w:rsid w:val="00E14625"/>
    <w:rsid w:val="00E14A21"/>
    <w:rsid w:val="00E41CB0"/>
    <w:rsid w:val="00E43414"/>
    <w:rsid w:val="00E47DD1"/>
    <w:rsid w:val="00E5304C"/>
    <w:rsid w:val="00E62006"/>
    <w:rsid w:val="00E64B7F"/>
    <w:rsid w:val="00E7315A"/>
    <w:rsid w:val="00E7448D"/>
    <w:rsid w:val="00E82DC6"/>
    <w:rsid w:val="00E849A9"/>
    <w:rsid w:val="00E86D30"/>
    <w:rsid w:val="00E90740"/>
    <w:rsid w:val="00EA0789"/>
    <w:rsid w:val="00EA6FAC"/>
    <w:rsid w:val="00EB4058"/>
    <w:rsid w:val="00EC1126"/>
    <w:rsid w:val="00EC2CF5"/>
    <w:rsid w:val="00EC601F"/>
    <w:rsid w:val="00EC6243"/>
    <w:rsid w:val="00EC7DDB"/>
    <w:rsid w:val="00ED43CE"/>
    <w:rsid w:val="00EE1E60"/>
    <w:rsid w:val="00EE5C0A"/>
    <w:rsid w:val="00EE7A63"/>
    <w:rsid w:val="00EF222D"/>
    <w:rsid w:val="00EF42FC"/>
    <w:rsid w:val="00EF47EC"/>
    <w:rsid w:val="00F023A1"/>
    <w:rsid w:val="00F1105B"/>
    <w:rsid w:val="00F11C0F"/>
    <w:rsid w:val="00F15C87"/>
    <w:rsid w:val="00F16921"/>
    <w:rsid w:val="00F17C92"/>
    <w:rsid w:val="00F21AAB"/>
    <w:rsid w:val="00F34B53"/>
    <w:rsid w:val="00F35355"/>
    <w:rsid w:val="00F537F4"/>
    <w:rsid w:val="00F5525F"/>
    <w:rsid w:val="00F55491"/>
    <w:rsid w:val="00F60368"/>
    <w:rsid w:val="00F77DF2"/>
    <w:rsid w:val="00F82F07"/>
    <w:rsid w:val="00F846A7"/>
    <w:rsid w:val="00F864F8"/>
    <w:rsid w:val="00F911B7"/>
    <w:rsid w:val="00F96998"/>
    <w:rsid w:val="00FB07BF"/>
    <w:rsid w:val="00FB07F6"/>
    <w:rsid w:val="00FC27EC"/>
    <w:rsid w:val="00FC3773"/>
    <w:rsid w:val="00FC649C"/>
    <w:rsid w:val="00FD533A"/>
    <w:rsid w:val="00FD70DE"/>
    <w:rsid w:val="00FE2FB7"/>
    <w:rsid w:val="014A5B45"/>
    <w:rsid w:val="01777D0C"/>
    <w:rsid w:val="021D2888"/>
    <w:rsid w:val="02440580"/>
    <w:rsid w:val="02837512"/>
    <w:rsid w:val="02B70A58"/>
    <w:rsid w:val="02BF10BD"/>
    <w:rsid w:val="02BF6AC9"/>
    <w:rsid w:val="02F76F1E"/>
    <w:rsid w:val="02FC557B"/>
    <w:rsid w:val="03316960"/>
    <w:rsid w:val="033F10C3"/>
    <w:rsid w:val="036A2590"/>
    <w:rsid w:val="03ED6752"/>
    <w:rsid w:val="04066B27"/>
    <w:rsid w:val="0420744F"/>
    <w:rsid w:val="0432648B"/>
    <w:rsid w:val="04A50205"/>
    <w:rsid w:val="04D13F9A"/>
    <w:rsid w:val="05240A18"/>
    <w:rsid w:val="05436270"/>
    <w:rsid w:val="05804DA3"/>
    <w:rsid w:val="059927BC"/>
    <w:rsid w:val="05DC0638"/>
    <w:rsid w:val="05ED1D50"/>
    <w:rsid w:val="05F21DC7"/>
    <w:rsid w:val="06107299"/>
    <w:rsid w:val="061E31C7"/>
    <w:rsid w:val="06201DA9"/>
    <w:rsid w:val="06354646"/>
    <w:rsid w:val="067B35D3"/>
    <w:rsid w:val="06883068"/>
    <w:rsid w:val="06A14552"/>
    <w:rsid w:val="06B85155"/>
    <w:rsid w:val="06C81AFB"/>
    <w:rsid w:val="070B4123"/>
    <w:rsid w:val="07371118"/>
    <w:rsid w:val="07620C15"/>
    <w:rsid w:val="078A4D14"/>
    <w:rsid w:val="07A8317B"/>
    <w:rsid w:val="07EF6229"/>
    <w:rsid w:val="0843769F"/>
    <w:rsid w:val="085E59B2"/>
    <w:rsid w:val="0870554F"/>
    <w:rsid w:val="08900E69"/>
    <w:rsid w:val="093914EE"/>
    <w:rsid w:val="093B1621"/>
    <w:rsid w:val="094C5F1E"/>
    <w:rsid w:val="094D7AF8"/>
    <w:rsid w:val="095B333B"/>
    <w:rsid w:val="09737828"/>
    <w:rsid w:val="097D397C"/>
    <w:rsid w:val="099025AB"/>
    <w:rsid w:val="09A83AD2"/>
    <w:rsid w:val="09BD5914"/>
    <w:rsid w:val="09C93B18"/>
    <w:rsid w:val="09F06F02"/>
    <w:rsid w:val="0A05489D"/>
    <w:rsid w:val="0A386838"/>
    <w:rsid w:val="0A3E52F9"/>
    <w:rsid w:val="0A4E1777"/>
    <w:rsid w:val="0A502852"/>
    <w:rsid w:val="0A607CCF"/>
    <w:rsid w:val="0A710A2C"/>
    <w:rsid w:val="0A9A3357"/>
    <w:rsid w:val="0AA0450A"/>
    <w:rsid w:val="0ABF673D"/>
    <w:rsid w:val="0AC1637B"/>
    <w:rsid w:val="0ACA1E4B"/>
    <w:rsid w:val="0ACD592C"/>
    <w:rsid w:val="0AE15390"/>
    <w:rsid w:val="0AE35A2C"/>
    <w:rsid w:val="0B5B48C9"/>
    <w:rsid w:val="0B8D74D2"/>
    <w:rsid w:val="0B96138E"/>
    <w:rsid w:val="0BA563C6"/>
    <w:rsid w:val="0C284A4E"/>
    <w:rsid w:val="0C744752"/>
    <w:rsid w:val="0C80482E"/>
    <w:rsid w:val="0C853573"/>
    <w:rsid w:val="0C885446"/>
    <w:rsid w:val="0CC963BB"/>
    <w:rsid w:val="0CD17F8D"/>
    <w:rsid w:val="0CD84965"/>
    <w:rsid w:val="0D065437"/>
    <w:rsid w:val="0D161701"/>
    <w:rsid w:val="0D382002"/>
    <w:rsid w:val="0D4E2208"/>
    <w:rsid w:val="0DDF4F19"/>
    <w:rsid w:val="0DF34F83"/>
    <w:rsid w:val="0E0D579E"/>
    <w:rsid w:val="0EC05591"/>
    <w:rsid w:val="0EC40448"/>
    <w:rsid w:val="0F07645F"/>
    <w:rsid w:val="0F4603F6"/>
    <w:rsid w:val="0FA530ED"/>
    <w:rsid w:val="0FBC3E9F"/>
    <w:rsid w:val="0FBC774C"/>
    <w:rsid w:val="103D0B38"/>
    <w:rsid w:val="10443693"/>
    <w:rsid w:val="105A3697"/>
    <w:rsid w:val="10600129"/>
    <w:rsid w:val="10895754"/>
    <w:rsid w:val="10A03FAD"/>
    <w:rsid w:val="10B45AC1"/>
    <w:rsid w:val="10B7046F"/>
    <w:rsid w:val="10C10CA6"/>
    <w:rsid w:val="10EB6A3F"/>
    <w:rsid w:val="11195E3B"/>
    <w:rsid w:val="114440EE"/>
    <w:rsid w:val="11455CE2"/>
    <w:rsid w:val="119A5F94"/>
    <w:rsid w:val="11B64B51"/>
    <w:rsid w:val="11EF59D5"/>
    <w:rsid w:val="11F60AA6"/>
    <w:rsid w:val="120F3B47"/>
    <w:rsid w:val="12136F7F"/>
    <w:rsid w:val="122900F6"/>
    <w:rsid w:val="12784D39"/>
    <w:rsid w:val="12C27C09"/>
    <w:rsid w:val="130A104C"/>
    <w:rsid w:val="130A6155"/>
    <w:rsid w:val="13952BFA"/>
    <w:rsid w:val="13AC5A18"/>
    <w:rsid w:val="13E24F07"/>
    <w:rsid w:val="13E429CA"/>
    <w:rsid w:val="13FE1E88"/>
    <w:rsid w:val="13FE2866"/>
    <w:rsid w:val="141E30A4"/>
    <w:rsid w:val="143A0536"/>
    <w:rsid w:val="14722DD5"/>
    <w:rsid w:val="14A33B30"/>
    <w:rsid w:val="14AB12BA"/>
    <w:rsid w:val="14C2713F"/>
    <w:rsid w:val="15245393"/>
    <w:rsid w:val="152F58E3"/>
    <w:rsid w:val="153D2740"/>
    <w:rsid w:val="156B6982"/>
    <w:rsid w:val="15B71F62"/>
    <w:rsid w:val="15E5782A"/>
    <w:rsid w:val="15F329EE"/>
    <w:rsid w:val="16F57572"/>
    <w:rsid w:val="175550DC"/>
    <w:rsid w:val="17935179"/>
    <w:rsid w:val="17BF2172"/>
    <w:rsid w:val="18067623"/>
    <w:rsid w:val="180F66F2"/>
    <w:rsid w:val="185E0D55"/>
    <w:rsid w:val="186809E9"/>
    <w:rsid w:val="190929BB"/>
    <w:rsid w:val="191A229C"/>
    <w:rsid w:val="19650865"/>
    <w:rsid w:val="19686A6D"/>
    <w:rsid w:val="196D0DCB"/>
    <w:rsid w:val="19B568ED"/>
    <w:rsid w:val="19C24DCE"/>
    <w:rsid w:val="19C87B90"/>
    <w:rsid w:val="1AB51561"/>
    <w:rsid w:val="1AD71C3C"/>
    <w:rsid w:val="1ADB0F03"/>
    <w:rsid w:val="1AF14333"/>
    <w:rsid w:val="1AF8728A"/>
    <w:rsid w:val="1B44224F"/>
    <w:rsid w:val="1B716602"/>
    <w:rsid w:val="1B836483"/>
    <w:rsid w:val="1BA70485"/>
    <w:rsid w:val="1BEA75D5"/>
    <w:rsid w:val="1BF43A65"/>
    <w:rsid w:val="1C02062E"/>
    <w:rsid w:val="1C030288"/>
    <w:rsid w:val="1C1953EB"/>
    <w:rsid w:val="1C32003C"/>
    <w:rsid w:val="1C3557F8"/>
    <w:rsid w:val="1C44131E"/>
    <w:rsid w:val="1CC01D0B"/>
    <w:rsid w:val="1CE202F9"/>
    <w:rsid w:val="1D297295"/>
    <w:rsid w:val="1D3A720B"/>
    <w:rsid w:val="1D967BBD"/>
    <w:rsid w:val="1DD87FC0"/>
    <w:rsid w:val="1DFE6E38"/>
    <w:rsid w:val="1E186072"/>
    <w:rsid w:val="1E1A4396"/>
    <w:rsid w:val="1E223FA1"/>
    <w:rsid w:val="1E237D13"/>
    <w:rsid w:val="1E5E6E85"/>
    <w:rsid w:val="1E722BCF"/>
    <w:rsid w:val="1E8D038F"/>
    <w:rsid w:val="2015308C"/>
    <w:rsid w:val="20527EDE"/>
    <w:rsid w:val="207F33C0"/>
    <w:rsid w:val="20F970BE"/>
    <w:rsid w:val="211808FC"/>
    <w:rsid w:val="21375CF7"/>
    <w:rsid w:val="218514D8"/>
    <w:rsid w:val="21A0623F"/>
    <w:rsid w:val="21AF06CF"/>
    <w:rsid w:val="21E162F2"/>
    <w:rsid w:val="22136A91"/>
    <w:rsid w:val="22174F0A"/>
    <w:rsid w:val="22364F4C"/>
    <w:rsid w:val="223D4BB9"/>
    <w:rsid w:val="22484F85"/>
    <w:rsid w:val="22514EA4"/>
    <w:rsid w:val="22C33815"/>
    <w:rsid w:val="235F3AC2"/>
    <w:rsid w:val="23675A3A"/>
    <w:rsid w:val="236F769C"/>
    <w:rsid w:val="239009FA"/>
    <w:rsid w:val="239E0DE7"/>
    <w:rsid w:val="23C605E3"/>
    <w:rsid w:val="23DF5759"/>
    <w:rsid w:val="23EC459E"/>
    <w:rsid w:val="240F54B1"/>
    <w:rsid w:val="240F7C32"/>
    <w:rsid w:val="24206355"/>
    <w:rsid w:val="24326849"/>
    <w:rsid w:val="24772B7B"/>
    <w:rsid w:val="247F6983"/>
    <w:rsid w:val="24987FB1"/>
    <w:rsid w:val="24A21AC3"/>
    <w:rsid w:val="24AD461C"/>
    <w:rsid w:val="24B11AC3"/>
    <w:rsid w:val="24C957B7"/>
    <w:rsid w:val="24D84C36"/>
    <w:rsid w:val="250A72BA"/>
    <w:rsid w:val="250C0117"/>
    <w:rsid w:val="255336F1"/>
    <w:rsid w:val="258F58CA"/>
    <w:rsid w:val="25A3217E"/>
    <w:rsid w:val="25C1510A"/>
    <w:rsid w:val="26215F33"/>
    <w:rsid w:val="262A6CD9"/>
    <w:rsid w:val="26904CFA"/>
    <w:rsid w:val="26983481"/>
    <w:rsid w:val="26AE358B"/>
    <w:rsid w:val="27064321"/>
    <w:rsid w:val="27145529"/>
    <w:rsid w:val="272B58E8"/>
    <w:rsid w:val="27301855"/>
    <w:rsid w:val="275F74AE"/>
    <w:rsid w:val="277D5BB0"/>
    <w:rsid w:val="27875651"/>
    <w:rsid w:val="27A131AC"/>
    <w:rsid w:val="27BD2D8B"/>
    <w:rsid w:val="27D02228"/>
    <w:rsid w:val="280C4625"/>
    <w:rsid w:val="2815065A"/>
    <w:rsid w:val="281F0CD7"/>
    <w:rsid w:val="28234C46"/>
    <w:rsid w:val="28610CFC"/>
    <w:rsid w:val="28726820"/>
    <w:rsid w:val="2890632F"/>
    <w:rsid w:val="28A533A0"/>
    <w:rsid w:val="28E437BE"/>
    <w:rsid w:val="29791233"/>
    <w:rsid w:val="29C13B81"/>
    <w:rsid w:val="29C821B2"/>
    <w:rsid w:val="2A190FB5"/>
    <w:rsid w:val="2A4C1CED"/>
    <w:rsid w:val="2A9C0956"/>
    <w:rsid w:val="2A9E0BA2"/>
    <w:rsid w:val="2ACB2D21"/>
    <w:rsid w:val="2AD971B0"/>
    <w:rsid w:val="2AE80877"/>
    <w:rsid w:val="2B3C6592"/>
    <w:rsid w:val="2B550BDC"/>
    <w:rsid w:val="2B6307D1"/>
    <w:rsid w:val="2B9776CE"/>
    <w:rsid w:val="2BBA2DD4"/>
    <w:rsid w:val="2BD93C56"/>
    <w:rsid w:val="2CB643C6"/>
    <w:rsid w:val="2D3A587D"/>
    <w:rsid w:val="2D4C3582"/>
    <w:rsid w:val="2D567C6F"/>
    <w:rsid w:val="2D7E1E57"/>
    <w:rsid w:val="2DD451E2"/>
    <w:rsid w:val="2DDF2399"/>
    <w:rsid w:val="2E281987"/>
    <w:rsid w:val="2E4C6EA1"/>
    <w:rsid w:val="2E8F3351"/>
    <w:rsid w:val="2E9E318E"/>
    <w:rsid w:val="2EA3448D"/>
    <w:rsid w:val="2F3755EE"/>
    <w:rsid w:val="2F4655EC"/>
    <w:rsid w:val="2F6F207B"/>
    <w:rsid w:val="2F7C57C4"/>
    <w:rsid w:val="2F82249A"/>
    <w:rsid w:val="2F834575"/>
    <w:rsid w:val="2FA01062"/>
    <w:rsid w:val="2FA359E9"/>
    <w:rsid w:val="2FB050B8"/>
    <w:rsid w:val="2FD137A0"/>
    <w:rsid w:val="2FD55B5A"/>
    <w:rsid w:val="30081B06"/>
    <w:rsid w:val="30A13857"/>
    <w:rsid w:val="30A92951"/>
    <w:rsid w:val="30B45257"/>
    <w:rsid w:val="30DB5267"/>
    <w:rsid w:val="31296A1B"/>
    <w:rsid w:val="312E2B51"/>
    <w:rsid w:val="31612747"/>
    <w:rsid w:val="317C4F96"/>
    <w:rsid w:val="319175FA"/>
    <w:rsid w:val="31C424CB"/>
    <w:rsid w:val="31EE5BA7"/>
    <w:rsid w:val="322C5491"/>
    <w:rsid w:val="32AF2BE4"/>
    <w:rsid w:val="32B431EA"/>
    <w:rsid w:val="33397F5F"/>
    <w:rsid w:val="33633C67"/>
    <w:rsid w:val="33665CBB"/>
    <w:rsid w:val="33697225"/>
    <w:rsid w:val="33993E01"/>
    <w:rsid w:val="33BC28EE"/>
    <w:rsid w:val="33ED5017"/>
    <w:rsid w:val="33EF6E62"/>
    <w:rsid w:val="34067E5D"/>
    <w:rsid w:val="3418076C"/>
    <w:rsid w:val="34265C51"/>
    <w:rsid w:val="342978C2"/>
    <w:rsid w:val="34365815"/>
    <w:rsid w:val="344C7094"/>
    <w:rsid w:val="344E0C30"/>
    <w:rsid w:val="34845D89"/>
    <w:rsid w:val="34A946E8"/>
    <w:rsid w:val="34B31CE5"/>
    <w:rsid w:val="34E44995"/>
    <w:rsid w:val="35575505"/>
    <w:rsid w:val="357D1227"/>
    <w:rsid w:val="35AA64F0"/>
    <w:rsid w:val="35C260F2"/>
    <w:rsid w:val="35D74F56"/>
    <w:rsid w:val="36061592"/>
    <w:rsid w:val="36252F30"/>
    <w:rsid w:val="364A6611"/>
    <w:rsid w:val="36DC5F16"/>
    <w:rsid w:val="371B0031"/>
    <w:rsid w:val="376A4C56"/>
    <w:rsid w:val="377D5E4D"/>
    <w:rsid w:val="3793749B"/>
    <w:rsid w:val="37B02A71"/>
    <w:rsid w:val="37DC228D"/>
    <w:rsid w:val="37FD2B7C"/>
    <w:rsid w:val="3883414D"/>
    <w:rsid w:val="38BA16B5"/>
    <w:rsid w:val="38F42A12"/>
    <w:rsid w:val="39093D95"/>
    <w:rsid w:val="39151A3C"/>
    <w:rsid w:val="3978384A"/>
    <w:rsid w:val="39B23945"/>
    <w:rsid w:val="39CB1568"/>
    <w:rsid w:val="39CD631D"/>
    <w:rsid w:val="39E552FF"/>
    <w:rsid w:val="3A13655E"/>
    <w:rsid w:val="3A5B15D7"/>
    <w:rsid w:val="3A672F3F"/>
    <w:rsid w:val="3A6C75A5"/>
    <w:rsid w:val="3A743C98"/>
    <w:rsid w:val="3AAC5586"/>
    <w:rsid w:val="3AAC64E7"/>
    <w:rsid w:val="3ACD3B57"/>
    <w:rsid w:val="3AF11D01"/>
    <w:rsid w:val="3B222DB5"/>
    <w:rsid w:val="3B240232"/>
    <w:rsid w:val="3B297B03"/>
    <w:rsid w:val="3B557382"/>
    <w:rsid w:val="3C325E94"/>
    <w:rsid w:val="3C530F22"/>
    <w:rsid w:val="3CCD4A02"/>
    <w:rsid w:val="3CD34F49"/>
    <w:rsid w:val="3CD53B3D"/>
    <w:rsid w:val="3CDE20C3"/>
    <w:rsid w:val="3CF3450D"/>
    <w:rsid w:val="3D0C2446"/>
    <w:rsid w:val="3D117C6D"/>
    <w:rsid w:val="3D392602"/>
    <w:rsid w:val="3D4E75A4"/>
    <w:rsid w:val="3D6F6D14"/>
    <w:rsid w:val="3D903688"/>
    <w:rsid w:val="3D9F74E1"/>
    <w:rsid w:val="3DED541F"/>
    <w:rsid w:val="3E1D5985"/>
    <w:rsid w:val="3E222B07"/>
    <w:rsid w:val="3E252CFB"/>
    <w:rsid w:val="3E936B26"/>
    <w:rsid w:val="3EC415EF"/>
    <w:rsid w:val="3EF3075E"/>
    <w:rsid w:val="3F413E82"/>
    <w:rsid w:val="3F7C2F11"/>
    <w:rsid w:val="3F8E2B79"/>
    <w:rsid w:val="3FF84827"/>
    <w:rsid w:val="3FFA69B5"/>
    <w:rsid w:val="3FFA78AB"/>
    <w:rsid w:val="40957F35"/>
    <w:rsid w:val="40F17353"/>
    <w:rsid w:val="40FE7EFD"/>
    <w:rsid w:val="413B30AE"/>
    <w:rsid w:val="41573B8A"/>
    <w:rsid w:val="4163719D"/>
    <w:rsid w:val="4190252C"/>
    <w:rsid w:val="41A63037"/>
    <w:rsid w:val="41D353C9"/>
    <w:rsid w:val="421E248E"/>
    <w:rsid w:val="42407519"/>
    <w:rsid w:val="42463FA2"/>
    <w:rsid w:val="424B57AC"/>
    <w:rsid w:val="42555F15"/>
    <w:rsid w:val="42615D0E"/>
    <w:rsid w:val="427D3C07"/>
    <w:rsid w:val="42B364DA"/>
    <w:rsid w:val="42FB31AD"/>
    <w:rsid w:val="433D2537"/>
    <w:rsid w:val="435E4DC0"/>
    <w:rsid w:val="43976E95"/>
    <w:rsid w:val="439C6E21"/>
    <w:rsid w:val="43A06E80"/>
    <w:rsid w:val="43F27386"/>
    <w:rsid w:val="43FA2459"/>
    <w:rsid w:val="440D7A22"/>
    <w:rsid w:val="441A0A25"/>
    <w:rsid w:val="44576D0D"/>
    <w:rsid w:val="44581B25"/>
    <w:rsid w:val="448874C1"/>
    <w:rsid w:val="450A3DE7"/>
    <w:rsid w:val="45611ECB"/>
    <w:rsid w:val="45907153"/>
    <w:rsid w:val="45BF555E"/>
    <w:rsid w:val="45C54586"/>
    <w:rsid w:val="45FC53A6"/>
    <w:rsid w:val="462252AB"/>
    <w:rsid w:val="463E3256"/>
    <w:rsid w:val="464A331B"/>
    <w:rsid w:val="46D37FF6"/>
    <w:rsid w:val="47047BD9"/>
    <w:rsid w:val="470B7D1B"/>
    <w:rsid w:val="47275E45"/>
    <w:rsid w:val="47BB2030"/>
    <w:rsid w:val="47BD76B4"/>
    <w:rsid w:val="47C50E06"/>
    <w:rsid w:val="47E4143F"/>
    <w:rsid w:val="47E67D2E"/>
    <w:rsid w:val="47F67892"/>
    <w:rsid w:val="483237EA"/>
    <w:rsid w:val="48716103"/>
    <w:rsid w:val="48762012"/>
    <w:rsid w:val="48BD6C15"/>
    <w:rsid w:val="492A3324"/>
    <w:rsid w:val="49405605"/>
    <w:rsid w:val="496C02B6"/>
    <w:rsid w:val="499C2054"/>
    <w:rsid w:val="49C81EBA"/>
    <w:rsid w:val="49D34FEB"/>
    <w:rsid w:val="49DB4939"/>
    <w:rsid w:val="49FE5319"/>
    <w:rsid w:val="4A366D6B"/>
    <w:rsid w:val="4A4855DE"/>
    <w:rsid w:val="4B4C5CD5"/>
    <w:rsid w:val="4B853FA9"/>
    <w:rsid w:val="4BB7787B"/>
    <w:rsid w:val="4C462819"/>
    <w:rsid w:val="4C6D3B25"/>
    <w:rsid w:val="4C704524"/>
    <w:rsid w:val="4C781074"/>
    <w:rsid w:val="4C86665F"/>
    <w:rsid w:val="4CB660C7"/>
    <w:rsid w:val="4CC93445"/>
    <w:rsid w:val="4CEA4463"/>
    <w:rsid w:val="4CF02D69"/>
    <w:rsid w:val="4D1710A1"/>
    <w:rsid w:val="4D262566"/>
    <w:rsid w:val="4DA512D7"/>
    <w:rsid w:val="4E3B02CD"/>
    <w:rsid w:val="4E3D2000"/>
    <w:rsid w:val="4E970719"/>
    <w:rsid w:val="4EAC56B5"/>
    <w:rsid w:val="4EEE65ED"/>
    <w:rsid w:val="4F005490"/>
    <w:rsid w:val="4F6E2071"/>
    <w:rsid w:val="4F9701A0"/>
    <w:rsid w:val="4FE36EC6"/>
    <w:rsid w:val="500E2D66"/>
    <w:rsid w:val="501D517A"/>
    <w:rsid w:val="50410C4D"/>
    <w:rsid w:val="508766D1"/>
    <w:rsid w:val="509843EC"/>
    <w:rsid w:val="50994433"/>
    <w:rsid w:val="509A7074"/>
    <w:rsid w:val="50D52568"/>
    <w:rsid w:val="51050709"/>
    <w:rsid w:val="510A5FA2"/>
    <w:rsid w:val="51433E43"/>
    <w:rsid w:val="51867A06"/>
    <w:rsid w:val="5189784F"/>
    <w:rsid w:val="51C840B2"/>
    <w:rsid w:val="51D24825"/>
    <w:rsid w:val="51DB4D2F"/>
    <w:rsid w:val="51DB67F8"/>
    <w:rsid w:val="520132A3"/>
    <w:rsid w:val="520E62AE"/>
    <w:rsid w:val="523E39EB"/>
    <w:rsid w:val="526A55A8"/>
    <w:rsid w:val="52862974"/>
    <w:rsid w:val="52B44614"/>
    <w:rsid w:val="52D4348C"/>
    <w:rsid w:val="53207BCF"/>
    <w:rsid w:val="53554796"/>
    <w:rsid w:val="53BC719E"/>
    <w:rsid w:val="53C57F66"/>
    <w:rsid w:val="53E30BA7"/>
    <w:rsid w:val="53E858D3"/>
    <w:rsid w:val="53FF0699"/>
    <w:rsid w:val="5476025F"/>
    <w:rsid w:val="54847187"/>
    <w:rsid w:val="54927D28"/>
    <w:rsid w:val="549E3C74"/>
    <w:rsid w:val="54A855F2"/>
    <w:rsid w:val="54B40AF6"/>
    <w:rsid w:val="54DA6369"/>
    <w:rsid w:val="55407924"/>
    <w:rsid w:val="554203F2"/>
    <w:rsid w:val="555505EE"/>
    <w:rsid w:val="556F349A"/>
    <w:rsid w:val="5580128D"/>
    <w:rsid w:val="558C1349"/>
    <w:rsid w:val="55977BBF"/>
    <w:rsid w:val="55CB05FB"/>
    <w:rsid w:val="55F705EB"/>
    <w:rsid w:val="56554EF3"/>
    <w:rsid w:val="56837E37"/>
    <w:rsid w:val="568A53CF"/>
    <w:rsid w:val="56AD1FFB"/>
    <w:rsid w:val="56FB73FA"/>
    <w:rsid w:val="572B4364"/>
    <w:rsid w:val="579637D4"/>
    <w:rsid w:val="57B33709"/>
    <w:rsid w:val="57E32C12"/>
    <w:rsid w:val="581B5995"/>
    <w:rsid w:val="58220ABC"/>
    <w:rsid w:val="588A6C98"/>
    <w:rsid w:val="58AC1584"/>
    <w:rsid w:val="58AE1BD0"/>
    <w:rsid w:val="58B94EA8"/>
    <w:rsid w:val="58BC231D"/>
    <w:rsid w:val="58BC6D2D"/>
    <w:rsid w:val="58D0149A"/>
    <w:rsid w:val="58E369E0"/>
    <w:rsid w:val="58E40A07"/>
    <w:rsid w:val="591739BF"/>
    <w:rsid w:val="59176FC4"/>
    <w:rsid w:val="59506539"/>
    <w:rsid w:val="595C3368"/>
    <w:rsid w:val="59A43BF4"/>
    <w:rsid w:val="59BC2DEE"/>
    <w:rsid w:val="59DF05C1"/>
    <w:rsid w:val="59FF6659"/>
    <w:rsid w:val="5A2C1660"/>
    <w:rsid w:val="5A3F2CC5"/>
    <w:rsid w:val="5A7706AE"/>
    <w:rsid w:val="5AAE7C18"/>
    <w:rsid w:val="5AD4253B"/>
    <w:rsid w:val="5B7946A5"/>
    <w:rsid w:val="5C1D7A1F"/>
    <w:rsid w:val="5C40304B"/>
    <w:rsid w:val="5C4215D3"/>
    <w:rsid w:val="5C54772E"/>
    <w:rsid w:val="5CC01919"/>
    <w:rsid w:val="5CD54E85"/>
    <w:rsid w:val="5D6E4975"/>
    <w:rsid w:val="5D9D2DFF"/>
    <w:rsid w:val="5DC65808"/>
    <w:rsid w:val="5E4146AD"/>
    <w:rsid w:val="5E73061A"/>
    <w:rsid w:val="5E7F5A1A"/>
    <w:rsid w:val="5EF51D2E"/>
    <w:rsid w:val="5F151C82"/>
    <w:rsid w:val="5F286217"/>
    <w:rsid w:val="5F433A5B"/>
    <w:rsid w:val="5F63597F"/>
    <w:rsid w:val="5FBA0A5A"/>
    <w:rsid w:val="5FC62262"/>
    <w:rsid w:val="5FE36B1B"/>
    <w:rsid w:val="5FFD702F"/>
    <w:rsid w:val="60400382"/>
    <w:rsid w:val="60592168"/>
    <w:rsid w:val="60DA604E"/>
    <w:rsid w:val="61182A9D"/>
    <w:rsid w:val="61406BBB"/>
    <w:rsid w:val="617E5D3C"/>
    <w:rsid w:val="619F0F85"/>
    <w:rsid w:val="620C1A15"/>
    <w:rsid w:val="620C37CA"/>
    <w:rsid w:val="62406D5E"/>
    <w:rsid w:val="62DB3983"/>
    <w:rsid w:val="62DD2E5E"/>
    <w:rsid w:val="62F86347"/>
    <w:rsid w:val="63297C0E"/>
    <w:rsid w:val="635E138C"/>
    <w:rsid w:val="639B23FA"/>
    <w:rsid w:val="63CD750A"/>
    <w:rsid w:val="63D72621"/>
    <w:rsid w:val="64022779"/>
    <w:rsid w:val="6408449B"/>
    <w:rsid w:val="642C318B"/>
    <w:rsid w:val="64632D60"/>
    <w:rsid w:val="64792E26"/>
    <w:rsid w:val="64BD71C5"/>
    <w:rsid w:val="64C120F2"/>
    <w:rsid w:val="64D14896"/>
    <w:rsid w:val="64EC5678"/>
    <w:rsid w:val="650771DC"/>
    <w:rsid w:val="650952CC"/>
    <w:rsid w:val="653B507F"/>
    <w:rsid w:val="6554592B"/>
    <w:rsid w:val="65810B1A"/>
    <w:rsid w:val="658454C9"/>
    <w:rsid w:val="65944E83"/>
    <w:rsid w:val="659A6D82"/>
    <w:rsid w:val="65DA208B"/>
    <w:rsid w:val="65FA70FE"/>
    <w:rsid w:val="666A0FAD"/>
    <w:rsid w:val="66871902"/>
    <w:rsid w:val="66AB4661"/>
    <w:rsid w:val="66CB2A99"/>
    <w:rsid w:val="66E9027C"/>
    <w:rsid w:val="66ED206B"/>
    <w:rsid w:val="66FA7F86"/>
    <w:rsid w:val="67350B13"/>
    <w:rsid w:val="67BC5EE8"/>
    <w:rsid w:val="67C96B4B"/>
    <w:rsid w:val="67D02E55"/>
    <w:rsid w:val="67E64A25"/>
    <w:rsid w:val="686609D2"/>
    <w:rsid w:val="687129E1"/>
    <w:rsid w:val="68A9090A"/>
    <w:rsid w:val="68B232A4"/>
    <w:rsid w:val="68C73474"/>
    <w:rsid w:val="68CE5849"/>
    <w:rsid w:val="68D91A49"/>
    <w:rsid w:val="68E66EEB"/>
    <w:rsid w:val="69370001"/>
    <w:rsid w:val="693A0C22"/>
    <w:rsid w:val="69786DDA"/>
    <w:rsid w:val="69AF0356"/>
    <w:rsid w:val="69C66431"/>
    <w:rsid w:val="69CD3DAB"/>
    <w:rsid w:val="69D85039"/>
    <w:rsid w:val="69F515B1"/>
    <w:rsid w:val="69FD0C8F"/>
    <w:rsid w:val="6A13037A"/>
    <w:rsid w:val="6A690CDD"/>
    <w:rsid w:val="6A6C05BF"/>
    <w:rsid w:val="6A704ED1"/>
    <w:rsid w:val="6AB215CE"/>
    <w:rsid w:val="6AE94706"/>
    <w:rsid w:val="6AEE1EF3"/>
    <w:rsid w:val="6AF75F76"/>
    <w:rsid w:val="6B280C5D"/>
    <w:rsid w:val="6B372A70"/>
    <w:rsid w:val="6B5538ED"/>
    <w:rsid w:val="6B566F74"/>
    <w:rsid w:val="6B92034B"/>
    <w:rsid w:val="6B954DD5"/>
    <w:rsid w:val="6BE24D44"/>
    <w:rsid w:val="6C351295"/>
    <w:rsid w:val="6C352A3F"/>
    <w:rsid w:val="6C5C2405"/>
    <w:rsid w:val="6CF35714"/>
    <w:rsid w:val="6DB7531B"/>
    <w:rsid w:val="6DC576CE"/>
    <w:rsid w:val="6DFD16A7"/>
    <w:rsid w:val="6E2320EB"/>
    <w:rsid w:val="6E422148"/>
    <w:rsid w:val="6E4F0015"/>
    <w:rsid w:val="6E6F0832"/>
    <w:rsid w:val="6EDE20A8"/>
    <w:rsid w:val="6F19530F"/>
    <w:rsid w:val="6F3D1BFB"/>
    <w:rsid w:val="6F4B6908"/>
    <w:rsid w:val="6F6F5EC0"/>
    <w:rsid w:val="6FCF7389"/>
    <w:rsid w:val="700A17FE"/>
    <w:rsid w:val="703F676B"/>
    <w:rsid w:val="70585DB6"/>
    <w:rsid w:val="7058737A"/>
    <w:rsid w:val="70604773"/>
    <w:rsid w:val="707C6E58"/>
    <w:rsid w:val="70976EB0"/>
    <w:rsid w:val="71214884"/>
    <w:rsid w:val="71245964"/>
    <w:rsid w:val="712948DF"/>
    <w:rsid w:val="71337D31"/>
    <w:rsid w:val="7168393D"/>
    <w:rsid w:val="71862721"/>
    <w:rsid w:val="72086B04"/>
    <w:rsid w:val="724022A7"/>
    <w:rsid w:val="726613A4"/>
    <w:rsid w:val="732D7E53"/>
    <w:rsid w:val="733558D5"/>
    <w:rsid w:val="734A324F"/>
    <w:rsid w:val="73596A0C"/>
    <w:rsid w:val="736A14D6"/>
    <w:rsid w:val="73777D53"/>
    <w:rsid w:val="73A31ED4"/>
    <w:rsid w:val="73C2487B"/>
    <w:rsid w:val="73C35BF6"/>
    <w:rsid w:val="73E2768D"/>
    <w:rsid w:val="7407691D"/>
    <w:rsid w:val="740F1529"/>
    <w:rsid w:val="74146209"/>
    <w:rsid w:val="741F4F21"/>
    <w:rsid w:val="745654AC"/>
    <w:rsid w:val="7465580B"/>
    <w:rsid w:val="746D0AD1"/>
    <w:rsid w:val="746D126F"/>
    <w:rsid w:val="74BE60D2"/>
    <w:rsid w:val="74EE4BC3"/>
    <w:rsid w:val="74F4084B"/>
    <w:rsid w:val="758548A5"/>
    <w:rsid w:val="75C20DF9"/>
    <w:rsid w:val="75E72E8B"/>
    <w:rsid w:val="760321AF"/>
    <w:rsid w:val="764778A9"/>
    <w:rsid w:val="76D31547"/>
    <w:rsid w:val="76DF69F7"/>
    <w:rsid w:val="77A935BB"/>
    <w:rsid w:val="780359B9"/>
    <w:rsid w:val="784A2233"/>
    <w:rsid w:val="787B1CFB"/>
    <w:rsid w:val="7882319F"/>
    <w:rsid w:val="788C0645"/>
    <w:rsid w:val="78960C6F"/>
    <w:rsid w:val="78C014D3"/>
    <w:rsid w:val="791C79FB"/>
    <w:rsid w:val="794359DC"/>
    <w:rsid w:val="7A1D68AC"/>
    <w:rsid w:val="7A2B06CE"/>
    <w:rsid w:val="7A360A42"/>
    <w:rsid w:val="7A7B204F"/>
    <w:rsid w:val="7A8270A6"/>
    <w:rsid w:val="7A904C69"/>
    <w:rsid w:val="7A9E6D00"/>
    <w:rsid w:val="7AE10282"/>
    <w:rsid w:val="7B232D8E"/>
    <w:rsid w:val="7B3B0274"/>
    <w:rsid w:val="7B5F20E7"/>
    <w:rsid w:val="7B944A89"/>
    <w:rsid w:val="7C0F6F3B"/>
    <w:rsid w:val="7C4429EE"/>
    <w:rsid w:val="7C4965E8"/>
    <w:rsid w:val="7C7A61F0"/>
    <w:rsid w:val="7C851598"/>
    <w:rsid w:val="7C8E3DCD"/>
    <w:rsid w:val="7C9C7A66"/>
    <w:rsid w:val="7CC0773D"/>
    <w:rsid w:val="7CD51DEC"/>
    <w:rsid w:val="7D2F05C6"/>
    <w:rsid w:val="7D5E07C9"/>
    <w:rsid w:val="7D840A82"/>
    <w:rsid w:val="7D9131D0"/>
    <w:rsid w:val="7DB0613B"/>
    <w:rsid w:val="7E463EC2"/>
    <w:rsid w:val="7E4D1FF1"/>
    <w:rsid w:val="7E536F50"/>
    <w:rsid w:val="7F2D1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Times New Roman" w:hAnsi="Times New Roman" w:eastAsia="宋体" w:cstheme="minorBidi"/>
      <w:kern w:val="2"/>
      <w:sz w:val="21"/>
      <w:szCs w:val="22"/>
      <w:lang w:val="en-US" w:eastAsia="zh-CN" w:bidi="ar-SA"/>
    </w:rPr>
  </w:style>
  <w:style w:type="paragraph" w:styleId="2">
    <w:name w:val="heading 1"/>
    <w:basedOn w:val="1"/>
    <w:link w:val="35"/>
    <w:qFormat/>
    <w:uiPriority w:val="9"/>
    <w:pPr>
      <w:keepNext/>
      <w:keepLines/>
      <w:numPr>
        <w:ilvl w:val="0"/>
        <w:numId w:val="1"/>
      </w:numPr>
      <w:spacing w:before="360" w:after="240" w:line="480" w:lineRule="auto"/>
      <w:ind w:firstLine="0" w:firstLineChars="0"/>
      <w:jc w:val="center"/>
      <w:outlineLvl w:val="0"/>
    </w:pPr>
    <w:rPr>
      <w:rFonts w:eastAsia="黑体"/>
      <w:b/>
      <w:bCs/>
      <w:kern w:val="44"/>
      <w:sz w:val="48"/>
      <w:szCs w:val="44"/>
    </w:rPr>
  </w:style>
  <w:style w:type="paragraph" w:styleId="3">
    <w:name w:val="heading 2"/>
    <w:basedOn w:val="1"/>
    <w:link w:val="59"/>
    <w:unhideWhenUsed/>
    <w:qFormat/>
    <w:uiPriority w:val="9"/>
    <w:pPr>
      <w:keepNext/>
      <w:keepLines/>
      <w:spacing w:before="240" w:after="240"/>
      <w:ind w:firstLine="0" w:firstLineChars="0"/>
      <w:jc w:val="center"/>
      <w:outlineLvl w:val="1"/>
    </w:pPr>
    <w:rPr>
      <w:rFonts w:eastAsia="黑体" w:asciiTheme="majorHAnsi" w:hAnsiTheme="majorHAnsi" w:cstheme="majorBidi"/>
      <w:b/>
      <w:bCs/>
      <w:color w:val="FFFFFF" w:themeColor="background1"/>
      <w:sz w:val="44"/>
      <w:szCs w:val="32"/>
      <w14:textFill>
        <w14:solidFill>
          <w14:schemeClr w14:val="bg1"/>
        </w14:solidFill>
      </w14:textFill>
    </w:rPr>
  </w:style>
  <w:style w:type="paragraph" w:styleId="4">
    <w:name w:val="heading 3"/>
    <w:basedOn w:val="1"/>
    <w:next w:val="1"/>
    <w:link w:val="36"/>
    <w:autoRedefine/>
    <w:unhideWhenUsed/>
    <w:qFormat/>
    <w:uiPriority w:val="9"/>
    <w:pPr>
      <w:keepNext/>
      <w:keepLines/>
      <w:spacing w:before="120" w:after="120"/>
      <w:ind w:firstLine="0" w:firstLineChars="0"/>
      <w:jc w:val="both"/>
      <w:outlineLvl w:val="2"/>
    </w:pPr>
    <w:rPr>
      <w:rFonts w:ascii="黑体" w:hAnsi="黑体" w:eastAsia="黑体" w:cs="Times New Roman"/>
      <w:b/>
      <w:bCs/>
      <w:sz w:val="28"/>
      <w:szCs w:val="28"/>
    </w:rPr>
  </w:style>
  <w:style w:type="paragraph" w:styleId="5">
    <w:name w:val="heading 4"/>
    <w:basedOn w:val="1"/>
    <w:next w:val="1"/>
    <w:link w:val="37"/>
    <w:unhideWhenUsed/>
    <w:qFormat/>
    <w:uiPriority w:val="9"/>
    <w:pPr>
      <w:keepNext/>
      <w:keepLines/>
      <w:spacing w:before="280" w:after="290" w:line="376" w:lineRule="auto"/>
      <w:ind w:firstLine="0" w:firstLineChars="0"/>
      <w:outlineLvl w:val="3"/>
    </w:pPr>
    <w:rPr>
      <w:rFonts w:ascii="黑体" w:hAnsi="黑体" w:eastAsia="黑体" w:cs="Arial"/>
      <w:b/>
      <w:bCs/>
      <w:color w:val="000000" w:themeColor="text1"/>
      <w:sz w:val="24"/>
      <w:szCs w:val="21"/>
      <w14:textFill>
        <w14:solidFill>
          <w14:schemeClr w14:val="tx1"/>
        </w14:solidFill>
      </w14:textFill>
    </w:rPr>
  </w:style>
  <w:style w:type="paragraph" w:styleId="6">
    <w:name w:val="heading 5"/>
    <w:basedOn w:val="1"/>
    <w:next w:val="1"/>
    <w:link w:val="38"/>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9"/>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0"/>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1"/>
    <w:autoRedefine/>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autoRedefine/>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jc w:val="both"/>
    </w:pPr>
    <w:rPr>
      <w:rFonts w:asciiTheme="minorHAnsi" w:hAnsiTheme="minorHAnsi" w:eastAsiaTheme="minorEastAsia"/>
    </w:rPr>
  </w:style>
  <w:style w:type="paragraph" w:styleId="12">
    <w:name w:val="annotation text"/>
    <w:basedOn w:val="1"/>
    <w:link w:val="52"/>
    <w:autoRedefine/>
    <w:semiHidden/>
    <w:unhideWhenUsed/>
    <w:qFormat/>
    <w:uiPriority w:val="99"/>
    <w:pPr>
      <w:widowControl/>
      <w:spacing w:line="240" w:lineRule="auto"/>
      <w:ind w:firstLine="0" w:firstLineChars="0"/>
    </w:pPr>
    <w:rPr>
      <w:rFonts w:cs="Times New Roman"/>
      <w:kern w:val="0"/>
    </w:rPr>
  </w:style>
  <w:style w:type="paragraph" w:styleId="13">
    <w:name w:val="toc 5"/>
    <w:basedOn w:val="1"/>
    <w:next w:val="1"/>
    <w:autoRedefine/>
    <w:unhideWhenUsed/>
    <w:qFormat/>
    <w:uiPriority w:val="39"/>
    <w:pPr>
      <w:spacing w:line="240" w:lineRule="auto"/>
      <w:ind w:left="1680" w:leftChars="800" w:firstLine="0" w:firstLineChars="0"/>
      <w:jc w:val="both"/>
    </w:pPr>
    <w:rPr>
      <w:rFonts w:asciiTheme="minorHAnsi" w:hAnsiTheme="minorHAnsi" w:eastAsiaTheme="minorEastAsia"/>
    </w:rPr>
  </w:style>
  <w:style w:type="paragraph" w:styleId="14">
    <w:name w:val="toc 3"/>
    <w:basedOn w:val="1"/>
    <w:next w:val="1"/>
    <w:autoRedefine/>
    <w:unhideWhenUsed/>
    <w:qFormat/>
    <w:uiPriority w:val="39"/>
    <w:pPr>
      <w:widowControl/>
      <w:tabs>
        <w:tab w:val="right" w:leader="dot" w:pos="9630"/>
      </w:tabs>
      <w:ind w:left="840" w:leftChars="400" w:firstLine="0" w:firstLineChars="0"/>
    </w:pPr>
    <w:rPr>
      <w:rFonts w:cs="Times New Roman"/>
      <w:kern w:val="0"/>
    </w:rPr>
  </w:style>
  <w:style w:type="paragraph" w:styleId="15">
    <w:name w:val="toc 8"/>
    <w:basedOn w:val="1"/>
    <w:next w:val="1"/>
    <w:autoRedefine/>
    <w:unhideWhenUsed/>
    <w:qFormat/>
    <w:uiPriority w:val="39"/>
    <w:pPr>
      <w:spacing w:line="240" w:lineRule="auto"/>
      <w:ind w:left="2940" w:leftChars="1400" w:firstLine="0" w:firstLineChars="0"/>
      <w:jc w:val="both"/>
    </w:pPr>
    <w:rPr>
      <w:rFonts w:asciiTheme="minorHAnsi" w:hAnsiTheme="minorHAnsi" w:eastAsiaTheme="minorEastAsia"/>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44"/>
    <w:autoRedefine/>
    <w:unhideWhenUsed/>
    <w:qFormat/>
    <w:uiPriority w:val="99"/>
    <w:pPr>
      <w:tabs>
        <w:tab w:val="center" w:pos="4153"/>
        <w:tab w:val="right" w:pos="8306"/>
      </w:tabs>
      <w:snapToGrid w:val="0"/>
    </w:pPr>
    <w:rPr>
      <w:sz w:val="18"/>
      <w:szCs w:val="18"/>
    </w:rPr>
  </w:style>
  <w:style w:type="paragraph" w:styleId="18">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tabs>
        <w:tab w:val="right" w:leader="dot" w:pos="9630"/>
      </w:tabs>
      <w:ind w:firstLine="0" w:firstLineChars="0"/>
    </w:pPr>
    <w:rPr>
      <w:rFonts w:cs="Times New Roman"/>
      <w:kern w:val="0"/>
    </w:rPr>
  </w:style>
  <w:style w:type="paragraph" w:styleId="20">
    <w:name w:val="toc 4"/>
    <w:basedOn w:val="1"/>
    <w:next w:val="1"/>
    <w:autoRedefine/>
    <w:unhideWhenUsed/>
    <w:qFormat/>
    <w:uiPriority w:val="39"/>
    <w:pPr>
      <w:widowControl/>
      <w:tabs>
        <w:tab w:val="right" w:leader="dot" w:pos="9649"/>
      </w:tabs>
      <w:ind w:left="1260" w:leftChars="600" w:firstLine="0" w:firstLineChars="0"/>
    </w:pPr>
    <w:rPr>
      <w:rFonts w:cs="Times New Roman"/>
      <w:kern w:val="0"/>
    </w:rPr>
  </w:style>
  <w:style w:type="paragraph" w:styleId="21">
    <w:name w:val="footnote text"/>
    <w:basedOn w:val="1"/>
    <w:link w:val="55"/>
    <w:autoRedefine/>
    <w:semiHidden/>
    <w:unhideWhenUsed/>
    <w:qFormat/>
    <w:uiPriority w:val="99"/>
    <w:pPr>
      <w:snapToGrid w:val="0"/>
    </w:pPr>
    <w:rPr>
      <w:sz w:val="18"/>
      <w:szCs w:val="18"/>
    </w:rPr>
  </w:style>
  <w:style w:type="paragraph" w:styleId="22">
    <w:name w:val="toc 6"/>
    <w:basedOn w:val="1"/>
    <w:next w:val="1"/>
    <w:autoRedefine/>
    <w:unhideWhenUsed/>
    <w:qFormat/>
    <w:uiPriority w:val="39"/>
    <w:pPr>
      <w:spacing w:line="240" w:lineRule="auto"/>
      <w:ind w:left="2100" w:leftChars="1000" w:firstLine="0" w:firstLineChars="0"/>
      <w:jc w:val="both"/>
    </w:pPr>
    <w:rPr>
      <w:rFonts w:asciiTheme="minorHAnsi" w:hAnsiTheme="minorHAnsi" w:eastAsiaTheme="minorEastAsia"/>
    </w:rPr>
  </w:style>
  <w:style w:type="paragraph" w:styleId="23">
    <w:name w:val="toc 2"/>
    <w:basedOn w:val="1"/>
    <w:next w:val="1"/>
    <w:autoRedefine/>
    <w:unhideWhenUsed/>
    <w:qFormat/>
    <w:uiPriority w:val="39"/>
    <w:pPr>
      <w:widowControl/>
      <w:tabs>
        <w:tab w:val="right" w:leader="dot" w:pos="9630"/>
      </w:tabs>
      <w:ind w:left="420" w:leftChars="200" w:firstLine="0" w:firstLineChars="0"/>
    </w:pPr>
    <w:rPr>
      <w:rFonts w:cs="Times New Roman"/>
      <w:kern w:val="0"/>
    </w:rPr>
  </w:style>
  <w:style w:type="paragraph" w:styleId="24">
    <w:name w:val="toc 9"/>
    <w:basedOn w:val="1"/>
    <w:next w:val="1"/>
    <w:autoRedefine/>
    <w:unhideWhenUsed/>
    <w:qFormat/>
    <w:uiPriority w:val="39"/>
    <w:pPr>
      <w:spacing w:line="240" w:lineRule="auto"/>
      <w:ind w:left="3360" w:leftChars="1600" w:firstLine="0" w:firstLineChars="0"/>
      <w:jc w:val="both"/>
    </w:pPr>
    <w:rPr>
      <w:rFonts w:asciiTheme="minorHAnsi" w:hAnsiTheme="minorHAnsi" w:eastAsiaTheme="minorEastAsia"/>
    </w:rPr>
  </w:style>
  <w:style w:type="paragraph" w:styleId="25">
    <w:name w:val="Normal (Web)"/>
    <w:basedOn w:val="1"/>
    <w:autoRedefine/>
    <w:semiHidden/>
    <w:unhideWhenUsed/>
    <w:qFormat/>
    <w:uiPriority w:val="99"/>
    <w:rPr>
      <w:sz w:val="24"/>
    </w:rPr>
  </w:style>
  <w:style w:type="paragraph" w:styleId="26">
    <w:name w:val="annotation subject"/>
    <w:basedOn w:val="12"/>
    <w:next w:val="12"/>
    <w:link w:val="54"/>
    <w:autoRedefine/>
    <w:semiHidden/>
    <w:unhideWhenUsed/>
    <w:qFormat/>
    <w:uiPriority w:val="99"/>
    <w:rPr>
      <w:b/>
      <w:bCs/>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autoRedefine/>
    <w:semiHidden/>
    <w:unhideWhenUsed/>
    <w:qFormat/>
    <w:uiPriority w:val="99"/>
    <w:rPr>
      <w:color w:val="800080" w:themeColor="followedHyperlink"/>
      <w:u w:val="single"/>
      <w14:textFill>
        <w14:solidFill>
          <w14:schemeClr w14:val="folHlink"/>
        </w14:solidFill>
      </w14:textFill>
    </w:rPr>
  </w:style>
  <w:style w:type="character" w:styleId="31">
    <w:name w:val="Hyperlink"/>
    <w:basedOn w:val="29"/>
    <w:autoRedefine/>
    <w:unhideWhenUsed/>
    <w:qFormat/>
    <w:uiPriority w:val="99"/>
    <w:rPr>
      <w:color w:val="0000FF" w:themeColor="hyperlink"/>
      <w:u w:val="single"/>
      <w14:textFill>
        <w14:solidFill>
          <w14:schemeClr w14:val="hlink"/>
        </w14:solidFill>
      </w14:textFill>
    </w:rPr>
  </w:style>
  <w:style w:type="character" w:styleId="32">
    <w:name w:val="annotation reference"/>
    <w:basedOn w:val="29"/>
    <w:autoRedefine/>
    <w:semiHidden/>
    <w:unhideWhenUsed/>
    <w:qFormat/>
    <w:uiPriority w:val="99"/>
    <w:rPr>
      <w:sz w:val="21"/>
      <w:szCs w:val="21"/>
    </w:rPr>
  </w:style>
  <w:style w:type="character" w:styleId="33">
    <w:name w:val="footnote reference"/>
    <w:basedOn w:val="29"/>
    <w:autoRedefine/>
    <w:semiHidden/>
    <w:unhideWhenUsed/>
    <w:qFormat/>
    <w:uiPriority w:val="99"/>
    <w:rPr>
      <w:vertAlign w:val="superscript"/>
    </w:rPr>
  </w:style>
  <w:style w:type="character" w:customStyle="1" w:styleId="34">
    <w:name w:val="标题 2 Char"/>
    <w:basedOn w:val="29"/>
    <w:autoRedefine/>
    <w:qFormat/>
    <w:uiPriority w:val="9"/>
    <w:rPr>
      <w:rFonts w:eastAsia="黑体" w:asciiTheme="majorHAnsi" w:hAnsiTheme="majorHAnsi" w:cstheme="majorBidi"/>
      <w:b/>
      <w:bCs/>
      <w:color w:val="FFFFFF" w:themeColor="background1"/>
      <w:sz w:val="44"/>
      <w:szCs w:val="32"/>
      <w14:textFill>
        <w14:solidFill>
          <w14:schemeClr w14:val="bg1"/>
        </w14:solidFill>
      </w14:textFill>
    </w:rPr>
  </w:style>
  <w:style w:type="character" w:customStyle="1" w:styleId="35">
    <w:name w:val="标题 1 字符"/>
    <w:basedOn w:val="29"/>
    <w:link w:val="2"/>
    <w:autoRedefine/>
    <w:qFormat/>
    <w:uiPriority w:val="9"/>
    <w:rPr>
      <w:rFonts w:ascii="Times New Roman" w:hAnsi="Times New Roman" w:eastAsia="黑体"/>
      <w:b/>
      <w:bCs/>
      <w:kern w:val="44"/>
      <w:sz w:val="48"/>
      <w:szCs w:val="44"/>
    </w:rPr>
  </w:style>
  <w:style w:type="character" w:customStyle="1" w:styleId="36">
    <w:name w:val="标题 3 字符"/>
    <w:basedOn w:val="29"/>
    <w:link w:val="4"/>
    <w:autoRedefine/>
    <w:qFormat/>
    <w:uiPriority w:val="9"/>
    <w:rPr>
      <w:rFonts w:ascii="黑体" w:hAnsi="黑体" w:eastAsia="黑体" w:cs="Times New Roman"/>
      <w:b/>
      <w:bCs/>
      <w:sz w:val="28"/>
      <w:szCs w:val="28"/>
    </w:rPr>
  </w:style>
  <w:style w:type="character" w:customStyle="1" w:styleId="37">
    <w:name w:val="标题 4 字符"/>
    <w:basedOn w:val="29"/>
    <w:link w:val="5"/>
    <w:autoRedefine/>
    <w:qFormat/>
    <w:uiPriority w:val="9"/>
    <w:rPr>
      <w:rFonts w:ascii="黑体" w:hAnsi="黑体" w:eastAsia="黑体" w:cs="Arial"/>
      <w:b/>
      <w:bCs/>
      <w:color w:val="000000" w:themeColor="text1"/>
      <w:sz w:val="24"/>
      <w:szCs w:val="21"/>
      <w14:textFill>
        <w14:solidFill>
          <w14:schemeClr w14:val="tx1"/>
        </w14:solidFill>
      </w14:textFill>
    </w:rPr>
  </w:style>
  <w:style w:type="character" w:customStyle="1" w:styleId="38">
    <w:name w:val="标题 5 字符"/>
    <w:basedOn w:val="29"/>
    <w:link w:val="6"/>
    <w:autoRedefine/>
    <w:semiHidden/>
    <w:qFormat/>
    <w:uiPriority w:val="9"/>
    <w:rPr>
      <w:rFonts w:ascii="Times New Roman" w:hAnsi="Times New Roman" w:eastAsia="宋体"/>
      <w:b/>
      <w:bCs/>
      <w:sz w:val="28"/>
      <w:szCs w:val="28"/>
    </w:rPr>
  </w:style>
  <w:style w:type="character" w:customStyle="1" w:styleId="39">
    <w:name w:val="标题 6 字符"/>
    <w:basedOn w:val="29"/>
    <w:link w:val="7"/>
    <w:autoRedefine/>
    <w:semiHidden/>
    <w:qFormat/>
    <w:uiPriority w:val="9"/>
    <w:rPr>
      <w:rFonts w:asciiTheme="majorHAnsi" w:hAnsiTheme="majorHAnsi" w:eastAsiaTheme="majorEastAsia" w:cstheme="majorBidi"/>
      <w:b/>
      <w:bCs/>
      <w:sz w:val="24"/>
      <w:szCs w:val="24"/>
    </w:rPr>
  </w:style>
  <w:style w:type="character" w:customStyle="1" w:styleId="40">
    <w:name w:val="标题 7 字符"/>
    <w:basedOn w:val="29"/>
    <w:link w:val="8"/>
    <w:autoRedefine/>
    <w:semiHidden/>
    <w:qFormat/>
    <w:uiPriority w:val="9"/>
    <w:rPr>
      <w:rFonts w:ascii="Times New Roman" w:hAnsi="Times New Roman" w:eastAsia="宋体"/>
      <w:b/>
      <w:bCs/>
      <w:sz w:val="24"/>
      <w:szCs w:val="24"/>
    </w:rPr>
  </w:style>
  <w:style w:type="character" w:customStyle="1" w:styleId="41">
    <w:name w:val="标题 8 字符"/>
    <w:basedOn w:val="29"/>
    <w:link w:val="9"/>
    <w:autoRedefine/>
    <w:semiHidden/>
    <w:qFormat/>
    <w:uiPriority w:val="9"/>
    <w:rPr>
      <w:rFonts w:asciiTheme="majorHAnsi" w:hAnsiTheme="majorHAnsi" w:eastAsiaTheme="majorEastAsia" w:cstheme="majorBidi"/>
      <w:sz w:val="24"/>
      <w:szCs w:val="24"/>
    </w:rPr>
  </w:style>
  <w:style w:type="character" w:customStyle="1" w:styleId="42">
    <w:name w:val="标题 9 字符"/>
    <w:basedOn w:val="29"/>
    <w:link w:val="10"/>
    <w:autoRedefine/>
    <w:semiHidden/>
    <w:qFormat/>
    <w:uiPriority w:val="9"/>
    <w:rPr>
      <w:rFonts w:asciiTheme="majorHAnsi" w:hAnsiTheme="majorHAnsi" w:eastAsiaTheme="majorEastAsia" w:cstheme="majorBidi"/>
      <w:szCs w:val="21"/>
    </w:rPr>
  </w:style>
  <w:style w:type="character" w:customStyle="1" w:styleId="43">
    <w:name w:val="页眉 字符"/>
    <w:basedOn w:val="29"/>
    <w:link w:val="18"/>
    <w:autoRedefine/>
    <w:qFormat/>
    <w:uiPriority w:val="99"/>
    <w:rPr>
      <w:sz w:val="18"/>
      <w:szCs w:val="18"/>
    </w:rPr>
  </w:style>
  <w:style w:type="character" w:customStyle="1" w:styleId="44">
    <w:name w:val="页脚 字符"/>
    <w:basedOn w:val="29"/>
    <w:link w:val="17"/>
    <w:autoRedefine/>
    <w:qFormat/>
    <w:uiPriority w:val="99"/>
    <w:rPr>
      <w:sz w:val="18"/>
      <w:szCs w:val="18"/>
    </w:rPr>
  </w:style>
  <w:style w:type="paragraph" w:styleId="45">
    <w:name w:val="No Spacing"/>
    <w:link w:val="46"/>
    <w:autoRedefine/>
    <w:qFormat/>
    <w:uiPriority w:val="1"/>
    <w:pPr>
      <w:pBdr>
        <w:bottom w:val="single" w:color="7E7E7E" w:themeColor="text1" w:themeTint="80" w:sz="6" w:space="4"/>
      </w:pBdr>
    </w:pPr>
    <w:rPr>
      <w:rFonts w:ascii="Times New Roman" w:hAnsi="Times New Roman" w:eastAsia="宋体" w:cstheme="minorBidi"/>
      <w:sz w:val="21"/>
      <w:szCs w:val="22"/>
      <w:lang w:val="en-US" w:eastAsia="zh-CN" w:bidi="ar-SA"/>
    </w:rPr>
  </w:style>
  <w:style w:type="character" w:customStyle="1" w:styleId="46">
    <w:name w:val="无间隔 字符"/>
    <w:basedOn w:val="29"/>
    <w:link w:val="45"/>
    <w:autoRedefine/>
    <w:qFormat/>
    <w:uiPriority w:val="1"/>
    <w:rPr>
      <w:rFonts w:ascii="Times New Roman" w:hAnsi="Times New Roman" w:eastAsia="宋体"/>
      <w:kern w:val="0"/>
    </w:rPr>
  </w:style>
  <w:style w:type="character" w:customStyle="1" w:styleId="47">
    <w:name w:val="批注框文本 字符"/>
    <w:basedOn w:val="29"/>
    <w:link w:val="16"/>
    <w:autoRedefine/>
    <w:semiHidden/>
    <w:qFormat/>
    <w:uiPriority w:val="99"/>
    <w:rPr>
      <w:sz w:val="18"/>
      <w:szCs w:val="18"/>
    </w:rPr>
  </w:style>
  <w:style w:type="table" w:customStyle="1" w:styleId="48">
    <w:name w:val="网格型1"/>
    <w:basedOn w:val="27"/>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9">
    <w:name w:val="List Paragraph"/>
    <w:basedOn w:val="1"/>
    <w:autoRedefine/>
    <w:qFormat/>
    <w:uiPriority w:val="34"/>
    <w:pPr>
      <w:widowControl/>
      <w:spacing w:line="240" w:lineRule="auto"/>
      <w:ind w:firstLine="420"/>
    </w:pPr>
    <w:rPr>
      <w:rFonts w:cs="Times New Roman"/>
      <w:kern w:val="0"/>
    </w:rPr>
  </w:style>
  <w:style w:type="paragraph" w:customStyle="1" w:styleId="5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TOC 标题1"/>
    <w:basedOn w:val="2"/>
    <w:next w:val="1"/>
    <w:autoRedefine/>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批注文字 字符"/>
    <w:basedOn w:val="29"/>
    <w:link w:val="12"/>
    <w:autoRedefine/>
    <w:semiHidden/>
    <w:qFormat/>
    <w:uiPriority w:val="99"/>
    <w:rPr>
      <w:rFonts w:ascii="Times New Roman" w:hAnsi="Times New Roman" w:eastAsia="宋体" w:cs="Times New Roman"/>
      <w:kern w:val="0"/>
    </w:rPr>
  </w:style>
  <w:style w:type="character" w:customStyle="1" w:styleId="53">
    <w:name w:val="未处理的提及1"/>
    <w:basedOn w:val="29"/>
    <w:autoRedefine/>
    <w:semiHidden/>
    <w:unhideWhenUsed/>
    <w:qFormat/>
    <w:uiPriority w:val="99"/>
    <w:rPr>
      <w:color w:val="605E5C"/>
      <w:shd w:val="clear" w:color="auto" w:fill="E1DFDD"/>
    </w:rPr>
  </w:style>
  <w:style w:type="character" w:customStyle="1" w:styleId="54">
    <w:name w:val="批注主题 字符"/>
    <w:basedOn w:val="52"/>
    <w:link w:val="26"/>
    <w:autoRedefine/>
    <w:semiHidden/>
    <w:qFormat/>
    <w:uiPriority w:val="99"/>
    <w:rPr>
      <w:rFonts w:ascii="Times New Roman" w:hAnsi="Times New Roman" w:eastAsia="宋体" w:cs="Times New Roman"/>
      <w:b/>
      <w:bCs/>
      <w:kern w:val="0"/>
    </w:rPr>
  </w:style>
  <w:style w:type="character" w:customStyle="1" w:styleId="55">
    <w:name w:val="脚注文本 字符"/>
    <w:basedOn w:val="29"/>
    <w:link w:val="21"/>
    <w:autoRedefine/>
    <w:semiHidden/>
    <w:qFormat/>
    <w:uiPriority w:val="99"/>
    <w:rPr>
      <w:rFonts w:ascii="Times New Roman" w:hAnsi="Times New Roman" w:eastAsia="宋体"/>
      <w:sz w:val="18"/>
      <w:szCs w:val="18"/>
    </w:rPr>
  </w:style>
  <w:style w:type="paragraph" w:customStyle="1" w:styleId="56">
    <w:name w:val="msolistparagraph"/>
    <w:basedOn w:val="1"/>
    <w:autoRedefine/>
    <w:qFormat/>
    <w:uiPriority w:val="0"/>
    <w:pPr>
      <w:widowControl/>
      <w:spacing w:line="240" w:lineRule="auto"/>
      <w:ind w:firstLine="420"/>
    </w:pPr>
    <w:rPr>
      <w:rFonts w:cs="Times New Roman"/>
      <w:kern w:val="0"/>
    </w:rPr>
  </w:style>
  <w:style w:type="character" w:customStyle="1" w:styleId="57">
    <w:name w:val="font11"/>
    <w:basedOn w:val="29"/>
    <w:autoRedefine/>
    <w:qFormat/>
    <w:uiPriority w:val="0"/>
    <w:rPr>
      <w:rFonts w:hint="default" w:ascii="Times New Roman" w:hAnsi="Times New Roman" w:cs="Times New Roman"/>
      <w:color w:val="000000"/>
      <w:sz w:val="22"/>
      <w:szCs w:val="22"/>
      <w:u w:val="none"/>
    </w:rPr>
  </w:style>
  <w:style w:type="character" w:customStyle="1" w:styleId="58">
    <w:name w:val="font01"/>
    <w:basedOn w:val="29"/>
    <w:autoRedefine/>
    <w:qFormat/>
    <w:uiPriority w:val="0"/>
    <w:rPr>
      <w:rFonts w:hint="eastAsia" w:ascii="宋体" w:hAnsi="宋体" w:eastAsia="宋体" w:cs="宋体"/>
      <w:color w:val="000000"/>
      <w:sz w:val="22"/>
      <w:szCs w:val="22"/>
      <w:u w:val="none"/>
    </w:rPr>
  </w:style>
  <w:style w:type="character" w:customStyle="1" w:styleId="59">
    <w:name w:val="标题 2 字符"/>
    <w:basedOn w:val="29"/>
    <w:link w:val="3"/>
    <w:autoRedefine/>
    <w:qFormat/>
    <w:uiPriority w:val="9"/>
    <w:rPr>
      <w:rFonts w:eastAsia="黑体" w:asciiTheme="majorHAnsi" w:hAnsiTheme="majorHAnsi" w:cstheme="majorBidi"/>
      <w:b/>
      <w:bCs/>
      <w:color w:val="FFFFFF" w:themeColor="background1"/>
      <w:sz w:val="44"/>
      <w:szCs w:val="32"/>
      <w14:textFill>
        <w14:solidFill>
          <w14:schemeClr w14:val="bg1"/>
        </w14:solidFill>
      </w14:textFill>
    </w:rPr>
  </w:style>
  <w:style w:type="character" w:customStyle="1" w:styleId="60">
    <w:name w:val="小标题 Char"/>
    <w:basedOn w:val="29"/>
    <w:link w:val="61"/>
    <w:autoRedefine/>
    <w:qFormat/>
    <w:uiPriority w:val="0"/>
    <w:rPr>
      <w:sz w:val="18"/>
    </w:rPr>
  </w:style>
  <w:style w:type="paragraph" w:customStyle="1" w:styleId="61">
    <w:name w:val="小标题"/>
    <w:basedOn w:val="1"/>
    <w:next w:val="1"/>
    <w:link w:val="60"/>
    <w:autoRedefine/>
    <w:qFormat/>
    <w:uiPriority w:val="0"/>
    <w:pPr>
      <w:ind w:firstLine="1470" w:firstLineChars="700"/>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88.png"/><Relationship Id="rId98" Type="http://schemas.openxmlformats.org/officeDocument/2006/relationships/image" Target="media/image87.png"/><Relationship Id="rId97" Type="http://schemas.openxmlformats.org/officeDocument/2006/relationships/image" Target="media/image86.png"/><Relationship Id="rId96" Type="http://schemas.openxmlformats.org/officeDocument/2006/relationships/image" Target="media/image85.png"/><Relationship Id="rId95" Type="http://schemas.openxmlformats.org/officeDocument/2006/relationships/image" Target="media/image84.png"/><Relationship Id="rId94" Type="http://schemas.openxmlformats.org/officeDocument/2006/relationships/image" Target="media/image83.png"/><Relationship Id="rId93" Type="http://schemas.openxmlformats.org/officeDocument/2006/relationships/image" Target="media/image82.png"/><Relationship Id="rId92" Type="http://schemas.openxmlformats.org/officeDocument/2006/relationships/image" Target="media/image81.png"/><Relationship Id="rId91" Type="http://schemas.openxmlformats.org/officeDocument/2006/relationships/image" Target="media/image80.png"/><Relationship Id="rId90" Type="http://schemas.openxmlformats.org/officeDocument/2006/relationships/image" Target="media/image79.png"/><Relationship Id="rId9" Type="http://schemas.openxmlformats.org/officeDocument/2006/relationships/footer" Target="footer2.xml"/><Relationship Id="rId89" Type="http://schemas.openxmlformats.org/officeDocument/2006/relationships/image" Target="media/image78.png"/><Relationship Id="rId88" Type="http://schemas.openxmlformats.org/officeDocument/2006/relationships/image" Target="media/image77.png"/><Relationship Id="rId87" Type="http://schemas.openxmlformats.org/officeDocument/2006/relationships/image" Target="media/image76.png"/><Relationship Id="rId86" Type="http://schemas.openxmlformats.org/officeDocument/2006/relationships/image" Target="media/image75.png"/><Relationship Id="rId85" Type="http://schemas.openxmlformats.org/officeDocument/2006/relationships/image" Target="media/image74.png"/><Relationship Id="rId84" Type="http://schemas.openxmlformats.org/officeDocument/2006/relationships/image" Target="media/image73.png"/><Relationship Id="rId83" Type="http://schemas.openxmlformats.org/officeDocument/2006/relationships/image" Target="media/image72.png"/><Relationship Id="rId82" Type="http://schemas.openxmlformats.org/officeDocument/2006/relationships/image" Target="media/image71.png"/><Relationship Id="rId81" Type="http://schemas.openxmlformats.org/officeDocument/2006/relationships/image" Target="media/image70.png"/><Relationship Id="rId80" Type="http://schemas.openxmlformats.org/officeDocument/2006/relationships/image" Target="media/image69.png"/><Relationship Id="rId8" Type="http://schemas.openxmlformats.org/officeDocument/2006/relationships/footer" Target="footer1.xml"/><Relationship Id="rId79" Type="http://schemas.openxmlformats.org/officeDocument/2006/relationships/image" Target="media/image68.png"/><Relationship Id="rId78" Type="http://schemas.openxmlformats.org/officeDocument/2006/relationships/image" Target="media/image67.png"/><Relationship Id="rId77" Type="http://schemas.openxmlformats.org/officeDocument/2006/relationships/image" Target="media/image66.png"/><Relationship Id="rId76" Type="http://schemas.openxmlformats.org/officeDocument/2006/relationships/image" Target="media/image65.png"/><Relationship Id="rId75" Type="http://schemas.openxmlformats.org/officeDocument/2006/relationships/image" Target="media/image64.png"/><Relationship Id="rId74" Type="http://schemas.openxmlformats.org/officeDocument/2006/relationships/image" Target="media/image63.png"/><Relationship Id="rId73" Type="http://schemas.openxmlformats.org/officeDocument/2006/relationships/image" Target="media/image62.png"/><Relationship Id="rId72" Type="http://schemas.openxmlformats.org/officeDocument/2006/relationships/image" Target="media/image61.png"/><Relationship Id="rId71" Type="http://schemas.openxmlformats.org/officeDocument/2006/relationships/image" Target="media/image60.png"/><Relationship Id="rId70" Type="http://schemas.openxmlformats.org/officeDocument/2006/relationships/image" Target="media/image59.png"/><Relationship Id="rId7" Type="http://schemas.openxmlformats.org/officeDocument/2006/relationships/header" Target="header3.xml"/><Relationship Id="rId69" Type="http://schemas.openxmlformats.org/officeDocument/2006/relationships/image" Target="media/image58.png"/><Relationship Id="rId68" Type="http://schemas.openxmlformats.org/officeDocument/2006/relationships/image" Target="media/image57.png"/><Relationship Id="rId67" Type="http://schemas.openxmlformats.org/officeDocument/2006/relationships/image" Target="media/image56.png"/><Relationship Id="rId66" Type="http://schemas.openxmlformats.org/officeDocument/2006/relationships/image" Target="media/image55.png"/><Relationship Id="rId65" Type="http://schemas.openxmlformats.org/officeDocument/2006/relationships/image" Target="media/image54.png"/><Relationship Id="rId64" Type="http://schemas.openxmlformats.org/officeDocument/2006/relationships/image" Target="media/image53.png"/><Relationship Id="rId63" Type="http://schemas.openxmlformats.org/officeDocument/2006/relationships/image" Target="media/image52.png"/><Relationship Id="rId62" Type="http://schemas.openxmlformats.org/officeDocument/2006/relationships/image" Target="media/image51.png"/><Relationship Id="rId61" Type="http://schemas.openxmlformats.org/officeDocument/2006/relationships/image" Target="media/image50.png"/><Relationship Id="rId60" Type="http://schemas.openxmlformats.org/officeDocument/2006/relationships/image" Target="media/image49.png"/><Relationship Id="rId6" Type="http://schemas.openxmlformats.org/officeDocument/2006/relationships/header" Target="header2.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png"/><Relationship Id="rId54" Type="http://schemas.openxmlformats.org/officeDocument/2006/relationships/image" Target="media/image43.png"/><Relationship Id="rId53" Type="http://schemas.openxmlformats.org/officeDocument/2006/relationships/image" Target="media/image42.png"/><Relationship Id="rId52" Type="http://schemas.openxmlformats.org/officeDocument/2006/relationships/image" Target="media/image41.png"/><Relationship Id="rId51" Type="http://schemas.openxmlformats.org/officeDocument/2006/relationships/image" Target="media/image40.png"/><Relationship Id="rId50" Type="http://schemas.openxmlformats.org/officeDocument/2006/relationships/image" Target="media/image39.png"/><Relationship Id="rId5" Type="http://schemas.openxmlformats.org/officeDocument/2006/relationships/header" Target="header1.xml"/><Relationship Id="rId49" Type="http://schemas.openxmlformats.org/officeDocument/2006/relationships/image" Target="media/image38.png"/><Relationship Id="rId481" Type="http://schemas.openxmlformats.org/officeDocument/2006/relationships/fontTable" Target="fontTable.xml"/><Relationship Id="rId480" Type="http://schemas.openxmlformats.org/officeDocument/2006/relationships/numbering" Target="numbering.xml"/><Relationship Id="rId48" Type="http://schemas.openxmlformats.org/officeDocument/2006/relationships/image" Target="media/image37.png"/><Relationship Id="rId479" Type="http://schemas.openxmlformats.org/officeDocument/2006/relationships/customXml" Target="../customXml/item1.xml"/><Relationship Id="rId478" Type="http://schemas.openxmlformats.org/officeDocument/2006/relationships/image" Target="media/image467.png"/><Relationship Id="rId477" Type="http://schemas.openxmlformats.org/officeDocument/2006/relationships/image" Target="media/image466.png"/><Relationship Id="rId476" Type="http://schemas.openxmlformats.org/officeDocument/2006/relationships/image" Target="media/image465.png"/><Relationship Id="rId475" Type="http://schemas.openxmlformats.org/officeDocument/2006/relationships/image" Target="media/image464.png"/><Relationship Id="rId474" Type="http://schemas.openxmlformats.org/officeDocument/2006/relationships/image" Target="media/image463.png"/><Relationship Id="rId473" Type="http://schemas.openxmlformats.org/officeDocument/2006/relationships/image" Target="media/image462.png"/><Relationship Id="rId472" Type="http://schemas.openxmlformats.org/officeDocument/2006/relationships/image" Target="media/image461.png"/><Relationship Id="rId471" Type="http://schemas.openxmlformats.org/officeDocument/2006/relationships/image" Target="media/image460.png"/><Relationship Id="rId470" Type="http://schemas.openxmlformats.org/officeDocument/2006/relationships/image" Target="media/image459.png"/><Relationship Id="rId47" Type="http://schemas.openxmlformats.org/officeDocument/2006/relationships/image" Target="media/image36.png"/><Relationship Id="rId469" Type="http://schemas.openxmlformats.org/officeDocument/2006/relationships/image" Target="media/image458.png"/><Relationship Id="rId468" Type="http://schemas.openxmlformats.org/officeDocument/2006/relationships/image" Target="media/image457.png"/><Relationship Id="rId467" Type="http://schemas.openxmlformats.org/officeDocument/2006/relationships/image" Target="media/image456.png"/><Relationship Id="rId466" Type="http://schemas.openxmlformats.org/officeDocument/2006/relationships/image" Target="media/image455.png"/><Relationship Id="rId465" Type="http://schemas.openxmlformats.org/officeDocument/2006/relationships/image" Target="media/image454.png"/><Relationship Id="rId464" Type="http://schemas.openxmlformats.org/officeDocument/2006/relationships/image" Target="media/image453.png"/><Relationship Id="rId463" Type="http://schemas.openxmlformats.org/officeDocument/2006/relationships/image" Target="media/image452.png"/><Relationship Id="rId462" Type="http://schemas.openxmlformats.org/officeDocument/2006/relationships/image" Target="media/image451.png"/><Relationship Id="rId461" Type="http://schemas.openxmlformats.org/officeDocument/2006/relationships/image" Target="media/image450.png"/><Relationship Id="rId460" Type="http://schemas.openxmlformats.org/officeDocument/2006/relationships/image" Target="media/image449.png"/><Relationship Id="rId46" Type="http://schemas.openxmlformats.org/officeDocument/2006/relationships/image" Target="media/image35.png"/><Relationship Id="rId459" Type="http://schemas.openxmlformats.org/officeDocument/2006/relationships/image" Target="media/image448.png"/><Relationship Id="rId458" Type="http://schemas.openxmlformats.org/officeDocument/2006/relationships/image" Target="media/image447.png"/><Relationship Id="rId457" Type="http://schemas.openxmlformats.org/officeDocument/2006/relationships/image" Target="media/image446.png"/><Relationship Id="rId456" Type="http://schemas.openxmlformats.org/officeDocument/2006/relationships/image" Target="media/image445.png"/><Relationship Id="rId455" Type="http://schemas.openxmlformats.org/officeDocument/2006/relationships/image" Target="media/image444.png"/><Relationship Id="rId454" Type="http://schemas.openxmlformats.org/officeDocument/2006/relationships/image" Target="media/image443.png"/><Relationship Id="rId453" Type="http://schemas.openxmlformats.org/officeDocument/2006/relationships/image" Target="media/image442.png"/><Relationship Id="rId452" Type="http://schemas.openxmlformats.org/officeDocument/2006/relationships/image" Target="media/image441.png"/><Relationship Id="rId451" Type="http://schemas.openxmlformats.org/officeDocument/2006/relationships/image" Target="media/image440.png"/><Relationship Id="rId450" Type="http://schemas.openxmlformats.org/officeDocument/2006/relationships/image" Target="media/image439.png"/><Relationship Id="rId45" Type="http://schemas.openxmlformats.org/officeDocument/2006/relationships/image" Target="media/image34.png"/><Relationship Id="rId449" Type="http://schemas.openxmlformats.org/officeDocument/2006/relationships/image" Target="media/image438.png"/><Relationship Id="rId448" Type="http://schemas.openxmlformats.org/officeDocument/2006/relationships/image" Target="media/image437.png"/><Relationship Id="rId447" Type="http://schemas.openxmlformats.org/officeDocument/2006/relationships/image" Target="media/image436.png"/><Relationship Id="rId446" Type="http://schemas.openxmlformats.org/officeDocument/2006/relationships/image" Target="media/image435.png"/><Relationship Id="rId445" Type="http://schemas.openxmlformats.org/officeDocument/2006/relationships/image" Target="media/image434.png"/><Relationship Id="rId444" Type="http://schemas.openxmlformats.org/officeDocument/2006/relationships/image" Target="media/image433.png"/><Relationship Id="rId443" Type="http://schemas.openxmlformats.org/officeDocument/2006/relationships/image" Target="media/image432.png"/><Relationship Id="rId442" Type="http://schemas.openxmlformats.org/officeDocument/2006/relationships/image" Target="media/image431.png"/><Relationship Id="rId441" Type="http://schemas.openxmlformats.org/officeDocument/2006/relationships/image" Target="media/image430.png"/><Relationship Id="rId440" Type="http://schemas.openxmlformats.org/officeDocument/2006/relationships/image" Target="media/image429.png"/><Relationship Id="rId44" Type="http://schemas.openxmlformats.org/officeDocument/2006/relationships/image" Target="media/image33.png"/><Relationship Id="rId439" Type="http://schemas.openxmlformats.org/officeDocument/2006/relationships/image" Target="media/image428.png"/><Relationship Id="rId438" Type="http://schemas.openxmlformats.org/officeDocument/2006/relationships/image" Target="media/image427.png"/><Relationship Id="rId437" Type="http://schemas.openxmlformats.org/officeDocument/2006/relationships/image" Target="media/image426.png"/><Relationship Id="rId436" Type="http://schemas.openxmlformats.org/officeDocument/2006/relationships/image" Target="media/image425.png"/><Relationship Id="rId435" Type="http://schemas.openxmlformats.org/officeDocument/2006/relationships/image" Target="media/image424.png"/><Relationship Id="rId434" Type="http://schemas.openxmlformats.org/officeDocument/2006/relationships/image" Target="media/image423.png"/><Relationship Id="rId433" Type="http://schemas.openxmlformats.org/officeDocument/2006/relationships/image" Target="media/image422.png"/><Relationship Id="rId432" Type="http://schemas.openxmlformats.org/officeDocument/2006/relationships/image" Target="media/image421.png"/><Relationship Id="rId431" Type="http://schemas.openxmlformats.org/officeDocument/2006/relationships/image" Target="media/image420.png"/><Relationship Id="rId430" Type="http://schemas.openxmlformats.org/officeDocument/2006/relationships/image" Target="media/image419.png"/><Relationship Id="rId43" Type="http://schemas.openxmlformats.org/officeDocument/2006/relationships/image" Target="media/image32.png"/><Relationship Id="rId429" Type="http://schemas.openxmlformats.org/officeDocument/2006/relationships/image" Target="media/image418.png"/><Relationship Id="rId428" Type="http://schemas.openxmlformats.org/officeDocument/2006/relationships/image" Target="media/image417.png"/><Relationship Id="rId427" Type="http://schemas.openxmlformats.org/officeDocument/2006/relationships/image" Target="media/image416.png"/><Relationship Id="rId426" Type="http://schemas.openxmlformats.org/officeDocument/2006/relationships/image" Target="media/image415.png"/><Relationship Id="rId425" Type="http://schemas.openxmlformats.org/officeDocument/2006/relationships/image" Target="media/image414.png"/><Relationship Id="rId424" Type="http://schemas.openxmlformats.org/officeDocument/2006/relationships/image" Target="media/image413.png"/><Relationship Id="rId423" Type="http://schemas.openxmlformats.org/officeDocument/2006/relationships/image" Target="media/image412.png"/><Relationship Id="rId422" Type="http://schemas.openxmlformats.org/officeDocument/2006/relationships/image" Target="media/image411.png"/><Relationship Id="rId421" Type="http://schemas.openxmlformats.org/officeDocument/2006/relationships/image" Target="media/image410.png"/><Relationship Id="rId420" Type="http://schemas.openxmlformats.org/officeDocument/2006/relationships/image" Target="media/image409.png"/><Relationship Id="rId42" Type="http://schemas.openxmlformats.org/officeDocument/2006/relationships/image" Target="media/image31.png"/><Relationship Id="rId419" Type="http://schemas.openxmlformats.org/officeDocument/2006/relationships/image" Target="media/image408.png"/><Relationship Id="rId418" Type="http://schemas.openxmlformats.org/officeDocument/2006/relationships/image" Target="media/image407.png"/><Relationship Id="rId417" Type="http://schemas.openxmlformats.org/officeDocument/2006/relationships/image" Target="media/image406.png"/><Relationship Id="rId416" Type="http://schemas.openxmlformats.org/officeDocument/2006/relationships/image" Target="media/image405.png"/><Relationship Id="rId415" Type="http://schemas.openxmlformats.org/officeDocument/2006/relationships/image" Target="media/image404.png"/><Relationship Id="rId414" Type="http://schemas.openxmlformats.org/officeDocument/2006/relationships/image" Target="media/image403.png"/><Relationship Id="rId413" Type="http://schemas.openxmlformats.org/officeDocument/2006/relationships/image" Target="media/image402.png"/><Relationship Id="rId412" Type="http://schemas.openxmlformats.org/officeDocument/2006/relationships/image" Target="media/image401.png"/><Relationship Id="rId411" Type="http://schemas.openxmlformats.org/officeDocument/2006/relationships/image" Target="media/image400.png"/><Relationship Id="rId410" Type="http://schemas.openxmlformats.org/officeDocument/2006/relationships/image" Target="media/image399.png"/><Relationship Id="rId41" Type="http://schemas.openxmlformats.org/officeDocument/2006/relationships/image" Target="media/image30.png"/><Relationship Id="rId409" Type="http://schemas.openxmlformats.org/officeDocument/2006/relationships/image" Target="media/image398.png"/><Relationship Id="rId408" Type="http://schemas.openxmlformats.org/officeDocument/2006/relationships/image" Target="media/image397.png"/><Relationship Id="rId407" Type="http://schemas.openxmlformats.org/officeDocument/2006/relationships/image" Target="media/image396.png"/><Relationship Id="rId406" Type="http://schemas.openxmlformats.org/officeDocument/2006/relationships/image" Target="media/image395.png"/><Relationship Id="rId405" Type="http://schemas.openxmlformats.org/officeDocument/2006/relationships/image" Target="media/image394.png"/><Relationship Id="rId404" Type="http://schemas.openxmlformats.org/officeDocument/2006/relationships/image" Target="media/image393.png"/><Relationship Id="rId403" Type="http://schemas.openxmlformats.org/officeDocument/2006/relationships/image" Target="media/image392.png"/><Relationship Id="rId402" Type="http://schemas.openxmlformats.org/officeDocument/2006/relationships/image" Target="media/image391.png"/><Relationship Id="rId401" Type="http://schemas.openxmlformats.org/officeDocument/2006/relationships/image" Target="media/image390.png"/><Relationship Id="rId400" Type="http://schemas.openxmlformats.org/officeDocument/2006/relationships/image" Target="media/image389.png"/><Relationship Id="rId40" Type="http://schemas.openxmlformats.org/officeDocument/2006/relationships/image" Target="media/image29.png"/><Relationship Id="rId4" Type="http://schemas.openxmlformats.org/officeDocument/2006/relationships/endnotes" Target="endnotes.xml"/><Relationship Id="rId399" Type="http://schemas.openxmlformats.org/officeDocument/2006/relationships/image" Target="media/image388.png"/><Relationship Id="rId398" Type="http://schemas.openxmlformats.org/officeDocument/2006/relationships/image" Target="media/image387.png"/><Relationship Id="rId397" Type="http://schemas.openxmlformats.org/officeDocument/2006/relationships/image" Target="media/image386.png"/><Relationship Id="rId396" Type="http://schemas.openxmlformats.org/officeDocument/2006/relationships/image" Target="media/image385.png"/><Relationship Id="rId395" Type="http://schemas.openxmlformats.org/officeDocument/2006/relationships/image" Target="media/image384.png"/><Relationship Id="rId394" Type="http://schemas.openxmlformats.org/officeDocument/2006/relationships/image" Target="media/image383.png"/><Relationship Id="rId393" Type="http://schemas.openxmlformats.org/officeDocument/2006/relationships/image" Target="media/image382.png"/><Relationship Id="rId392" Type="http://schemas.openxmlformats.org/officeDocument/2006/relationships/image" Target="media/image381.png"/><Relationship Id="rId391" Type="http://schemas.openxmlformats.org/officeDocument/2006/relationships/image" Target="media/image380.png"/><Relationship Id="rId390" Type="http://schemas.openxmlformats.org/officeDocument/2006/relationships/image" Target="media/image379.png"/><Relationship Id="rId39" Type="http://schemas.openxmlformats.org/officeDocument/2006/relationships/image" Target="media/image28.png"/><Relationship Id="rId389" Type="http://schemas.openxmlformats.org/officeDocument/2006/relationships/image" Target="media/image378.png"/><Relationship Id="rId388" Type="http://schemas.openxmlformats.org/officeDocument/2006/relationships/image" Target="media/image377.png"/><Relationship Id="rId387" Type="http://schemas.openxmlformats.org/officeDocument/2006/relationships/image" Target="media/image376.png"/><Relationship Id="rId386" Type="http://schemas.openxmlformats.org/officeDocument/2006/relationships/image" Target="media/image375.png"/><Relationship Id="rId385" Type="http://schemas.openxmlformats.org/officeDocument/2006/relationships/image" Target="media/image374.png"/><Relationship Id="rId384" Type="http://schemas.openxmlformats.org/officeDocument/2006/relationships/image" Target="media/image373.png"/><Relationship Id="rId383" Type="http://schemas.openxmlformats.org/officeDocument/2006/relationships/image" Target="media/image372.png"/><Relationship Id="rId382" Type="http://schemas.openxmlformats.org/officeDocument/2006/relationships/image" Target="media/image371.png"/><Relationship Id="rId381" Type="http://schemas.openxmlformats.org/officeDocument/2006/relationships/image" Target="media/image370.png"/><Relationship Id="rId380" Type="http://schemas.openxmlformats.org/officeDocument/2006/relationships/image" Target="media/image369.png"/><Relationship Id="rId38" Type="http://schemas.openxmlformats.org/officeDocument/2006/relationships/image" Target="media/image27.png"/><Relationship Id="rId379" Type="http://schemas.openxmlformats.org/officeDocument/2006/relationships/image" Target="media/image368.png"/><Relationship Id="rId378" Type="http://schemas.openxmlformats.org/officeDocument/2006/relationships/image" Target="media/image367.png"/><Relationship Id="rId377" Type="http://schemas.openxmlformats.org/officeDocument/2006/relationships/image" Target="media/image366.png"/><Relationship Id="rId376" Type="http://schemas.openxmlformats.org/officeDocument/2006/relationships/image" Target="media/image365.png"/><Relationship Id="rId375" Type="http://schemas.openxmlformats.org/officeDocument/2006/relationships/image" Target="media/image364.png"/><Relationship Id="rId374" Type="http://schemas.openxmlformats.org/officeDocument/2006/relationships/image" Target="media/image363.png"/><Relationship Id="rId373" Type="http://schemas.openxmlformats.org/officeDocument/2006/relationships/image" Target="media/image362.png"/><Relationship Id="rId372" Type="http://schemas.openxmlformats.org/officeDocument/2006/relationships/image" Target="media/image361.png"/><Relationship Id="rId371" Type="http://schemas.openxmlformats.org/officeDocument/2006/relationships/image" Target="media/image360.png"/><Relationship Id="rId370" Type="http://schemas.openxmlformats.org/officeDocument/2006/relationships/image" Target="media/image359.png"/><Relationship Id="rId37" Type="http://schemas.openxmlformats.org/officeDocument/2006/relationships/image" Target="media/image26.png"/><Relationship Id="rId369" Type="http://schemas.openxmlformats.org/officeDocument/2006/relationships/image" Target="media/image358.png"/><Relationship Id="rId368" Type="http://schemas.openxmlformats.org/officeDocument/2006/relationships/image" Target="media/image357.png"/><Relationship Id="rId367" Type="http://schemas.openxmlformats.org/officeDocument/2006/relationships/image" Target="media/image356.png"/><Relationship Id="rId366" Type="http://schemas.openxmlformats.org/officeDocument/2006/relationships/image" Target="media/image355.png"/><Relationship Id="rId365" Type="http://schemas.openxmlformats.org/officeDocument/2006/relationships/image" Target="media/image354.png"/><Relationship Id="rId364" Type="http://schemas.openxmlformats.org/officeDocument/2006/relationships/image" Target="media/image353.png"/><Relationship Id="rId363" Type="http://schemas.openxmlformats.org/officeDocument/2006/relationships/image" Target="media/image352.png"/><Relationship Id="rId362" Type="http://schemas.openxmlformats.org/officeDocument/2006/relationships/image" Target="media/image351.png"/><Relationship Id="rId361" Type="http://schemas.openxmlformats.org/officeDocument/2006/relationships/image" Target="media/image350.png"/><Relationship Id="rId360" Type="http://schemas.openxmlformats.org/officeDocument/2006/relationships/image" Target="media/image349.png"/><Relationship Id="rId36" Type="http://schemas.openxmlformats.org/officeDocument/2006/relationships/image" Target="media/image25.png"/><Relationship Id="rId359" Type="http://schemas.openxmlformats.org/officeDocument/2006/relationships/image" Target="media/image348.png"/><Relationship Id="rId358" Type="http://schemas.openxmlformats.org/officeDocument/2006/relationships/image" Target="media/image347.png"/><Relationship Id="rId357" Type="http://schemas.openxmlformats.org/officeDocument/2006/relationships/image" Target="media/image346.png"/><Relationship Id="rId356" Type="http://schemas.openxmlformats.org/officeDocument/2006/relationships/image" Target="media/image345.png"/><Relationship Id="rId355" Type="http://schemas.openxmlformats.org/officeDocument/2006/relationships/image" Target="media/image344.png"/><Relationship Id="rId354" Type="http://schemas.openxmlformats.org/officeDocument/2006/relationships/image" Target="media/image343.png"/><Relationship Id="rId353" Type="http://schemas.openxmlformats.org/officeDocument/2006/relationships/image" Target="media/image342.png"/><Relationship Id="rId352" Type="http://schemas.openxmlformats.org/officeDocument/2006/relationships/image" Target="media/image341.png"/><Relationship Id="rId351" Type="http://schemas.openxmlformats.org/officeDocument/2006/relationships/image" Target="media/image340.png"/><Relationship Id="rId350" Type="http://schemas.openxmlformats.org/officeDocument/2006/relationships/image" Target="media/image339.png"/><Relationship Id="rId35" Type="http://schemas.openxmlformats.org/officeDocument/2006/relationships/image" Target="media/image24.png"/><Relationship Id="rId349" Type="http://schemas.openxmlformats.org/officeDocument/2006/relationships/image" Target="media/image338.png"/><Relationship Id="rId348" Type="http://schemas.openxmlformats.org/officeDocument/2006/relationships/image" Target="media/image337.png"/><Relationship Id="rId347" Type="http://schemas.openxmlformats.org/officeDocument/2006/relationships/image" Target="media/image336.png"/><Relationship Id="rId346" Type="http://schemas.openxmlformats.org/officeDocument/2006/relationships/image" Target="media/image335.png"/><Relationship Id="rId345" Type="http://schemas.openxmlformats.org/officeDocument/2006/relationships/image" Target="media/image334.png"/><Relationship Id="rId344" Type="http://schemas.openxmlformats.org/officeDocument/2006/relationships/image" Target="media/image333.png"/><Relationship Id="rId343" Type="http://schemas.openxmlformats.org/officeDocument/2006/relationships/image" Target="media/image332.png"/><Relationship Id="rId342" Type="http://schemas.openxmlformats.org/officeDocument/2006/relationships/image" Target="media/image331.png"/><Relationship Id="rId341" Type="http://schemas.openxmlformats.org/officeDocument/2006/relationships/image" Target="media/image330.png"/><Relationship Id="rId340" Type="http://schemas.openxmlformats.org/officeDocument/2006/relationships/image" Target="media/image329.png"/><Relationship Id="rId34" Type="http://schemas.openxmlformats.org/officeDocument/2006/relationships/image" Target="media/image23.png"/><Relationship Id="rId339" Type="http://schemas.openxmlformats.org/officeDocument/2006/relationships/image" Target="media/image328.png"/><Relationship Id="rId338" Type="http://schemas.openxmlformats.org/officeDocument/2006/relationships/image" Target="media/image327.png"/><Relationship Id="rId337" Type="http://schemas.openxmlformats.org/officeDocument/2006/relationships/image" Target="media/image326.png"/><Relationship Id="rId336" Type="http://schemas.openxmlformats.org/officeDocument/2006/relationships/image" Target="media/image325.png"/><Relationship Id="rId335" Type="http://schemas.openxmlformats.org/officeDocument/2006/relationships/image" Target="media/image324.png"/><Relationship Id="rId334" Type="http://schemas.openxmlformats.org/officeDocument/2006/relationships/image" Target="media/image323.png"/><Relationship Id="rId333" Type="http://schemas.openxmlformats.org/officeDocument/2006/relationships/image" Target="media/image322.png"/><Relationship Id="rId332" Type="http://schemas.openxmlformats.org/officeDocument/2006/relationships/image" Target="media/image321.png"/><Relationship Id="rId331" Type="http://schemas.openxmlformats.org/officeDocument/2006/relationships/image" Target="media/image320.png"/><Relationship Id="rId330" Type="http://schemas.openxmlformats.org/officeDocument/2006/relationships/image" Target="media/image319.png"/><Relationship Id="rId33" Type="http://schemas.openxmlformats.org/officeDocument/2006/relationships/image" Target="media/image22.png"/><Relationship Id="rId329" Type="http://schemas.openxmlformats.org/officeDocument/2006/relationships/image" Target="media/image318.png"/><Relationship Id="rId328" Type="http://schemas.openxmlformats.org/officeDocument/2006/relationships/image" Target="media/image317.png"/><Relationship Id="rId327" Type="http://schemas.openxmlformats.org/officeDocument/2006/relationships/image" Target="media/image316.png"/><Relationship Id="rId326" Type="http://schemas.openxmlformats.org/officeDocument/2006/relationships/image" Target="media/image315.png"/><Relationship Id="rId325" Type="http://schemas.openxmlformats.org/officeDocument/2006/relationships/image" Target="media/image314.png"/><Relationship Id="rId324" Type="http://schemas.openxmlformats.org/officeDocument/2006/relationships/image" Target="media/image313.png"/><Relationship Id="rId323" Type="http://schemas.openxmlformats.org/officeDocument/2006/relationships/image" Target="media/image312.png"/><Relationship Id="rId322" Type="http://schemas.openxmlformats.org/officeDocument/2006/relationships/image" Target="media/image311.png"/><Relationship Id="rId321" Type="http://schemas.openxmlformats.org/officeDocument/2006/relationships/image" Target="media/image310.png"/><Relationship Id="rId320" Type="http://schemas.openxmlformats.org/officeDocument/2006/relationships/image" Target="media/image309.png"/><Relationship Id="rId32" Type="http://schemas.openxmlformats.org/officeDocument/2006/relationships/image" Target="media/image21.png"/><Relationship Id="rId319" Type="http://schemas.openxmlformats.org/officeDocument/2006/relationships/image" Target="media/image308.png"/><Relationship Id="rId318" Type="http://schemas.openxmlformats.org/officeDocument/2006/relationships/image" Target="media/image307.png"/><Relationship Id="rId317" Type="http://schemas.openxmlformats.org/officeDocument/2006/relationships/image" Target="media/image306.png"/><Relationship Id="rId316" Type="http://schemas.openxmlformats.org/officeDocument/2006/relationships/image" Target="media/image305.png"/><Relationship Id="rId315" Type="http://schemas.openxmlformats.org/officeDocument/2006/relationships/image" Target="media/image304.png"/><Relationship Id="rId314" Type="http://schemas.openxmlformats.org/officeDocument/2006/relationships/image" Target="media/image303.png"/><Relationship Id="rId313" Type="http://schemas.openxmlformats.org/officeDocument/2006/relationships/image" Target="media/image302.png"/><Relationship Id="rId312" Type="http://schemas.openxmlformats.org/officeDocument/2006/relationships/image" Target="media/image301.png"/><Relationship Id="rId311" Type="http://schemas.openxmlformats.org/officeDocument/2006/relationships/image" Target="media/image300.png"/><Relationship Id="rId310" Type="http://schemas.openxmlformats.org/officeDocument/2006/relationships/image" Target="media/image299.png"/><Relationship Id="rId31" Type="http://schemas.openxmlformats.org/officeDocument/2006/relationships/image" Target="media/image20.png"/><Relationship Id="rId309" Type="http://schemas.openxmlformats.org/officeDocument/2006/relationships/image" Target="media/image298.png"/><Relationship Id="rId308" Type="http://schemas.openxmlformats.org/officeDocument/2006/relationships/image" Target="media/image297.png"/><Relationship Id="rId307" Type="http://schemas.openxmlformats.org/officeDocument/2006/relationships/image" Target="media/image296.png"/><Relationship Id="rId306" Type="http://schemas.openxmlformats.org/officeDocument/2006/relationships/image" Target="media/image295.png"/><Relationship Id="rId305" Type="http://schemas.openxmlformats.org/officeDocument/2006/relationships/image" Target="media/image294.png"/><Relationship Id="rId304" Type="http://schemas.openxmlformats.org/officeDocument/2006/relationships/image" Target="media/image293.png"/><Relationship Id="rId303" Type="http://schemas.openxmlformats.org/officeDocument/2006/relationships/image" Target="media/image292.png"/><Relationship Id="rId302" Type="http://schemas.openxmlformats.org/officeDocument/2006/relationships/image" Target="media/image291.png"/><Relationship Id="rId301" Type="http://schemas.openxmlformats.org/officeDocument/2006/relationships/image" Target="media/image290.png"/><Relationship Id="rId300" Type="http://schemas.openxmlformats.org/officeDocument/2006/relationships/image" Target="media/image289.png"/><Relationship Id="rId30" Type="http://schemas.openxmlformats.org/officeDocument/2006/relationships/image" Target="media/image19.png"/><Relationship Id="rId3" Type="http://schemas.openxmlformats.org/officeDocument/2006/relationships/footnotes" Target="footnotes.xml"/><Relationship Id="rId299" Type="http://schemas.openxmlformats.org/officeDocument/2006/relationships/image" Target="media/image288.png"/><Relationship Id="rId298" Type="http://schemas.openxmlformats.org/officeDocument/2006/relationships/image" Target="media/image287.png"/><Relationship Id="rId297" Type="http://schemas.openxmlformats.org/officeDocument/2006/relationships/image" Target="media/image286.png"/><Relationship Id="rId296" Type="http://schemas.openxmlformats.org/officeDocument/2006/relationships/image" Target="media/image285.png"/><Relationship Id="rId295" Type="http://schemas.openxmlformats.org/officeDocument/2006/relationships/image" Target="media/image284.png"/><Relationship Id="rId294" Type="http://schemas.openxmlformats.org/officeDocument/2006/relationships/image" Target="media/image283.png"/><Relationship Id="rId293" Type="http://schemas.openxmlformats.org/officeDocument/2006/relationships/image" Target="media/image282.png"/><Relationship Id="rId292" Type="http://schemas.openxmlformats.org/officeDocument/2006/relationships/image" Target="media/image281.png"/><Relationship Id="rId291" Type="http://schemas.openxmlformats.org/officeDocument/2006/relationships/image" Target="media/image280.png"/><Relationship Id="rId290" Type="http://schemas.openxmlformats.org/officeDocument/2006/relationships/image" Target="media/image279.png"/><Relationship Id="rId29" Type="http://schemas.openxmlformats.org/officeDocument/2006/relationships/image" Target="media/image18.png"/><Relationship Id="rId289" Type="http://schemas.openxmlformats.org/officeDocument/2006/relationships/image" Target="media/image278.png"/><Relationship Id="rId288" Type="http://schemas.openxmlformats.org/officeDocument/2006/relationships/image" Target="media/image277.png"/><Relationship Id="rId287" Type="http://schemas.openxmlformats.org/officeDocument/2006/relationships/image" Target="media/image276.png"/><Relationship Id="rId286" Type="http://schemas.openxmlformats.org/officeDocument/2006/relationships/image" Target="media/image275.png"/><Relationship Id="rId285" Type="http://schemas.openxmlformats.org/officeDocument/2006/relationships/image" Target="media/image274.png"/><Relationship Id="rId284" Type="http://schemas.openxmlformats.org/officeDocument/2006/relationships/image" Target="media/image273.png"/><Relationship Id="rId283" Type="http://schemas.openxmlformats.org/officeDocument/2006/relationships/image" Target="media/image272.png"/><Relationship Id="rId282" Type="http://schemas.openxmlformats.org/officeDocument/2006/relationships/image" Target="media/image271.png"/><Relationship Id="rId281" Type="http://schemas.openxmlformats.org/officeDocument/2006/relationships/image" Target="media/image270.png"/><Relationship Id="rId280" Type="http://schemas.openxmlformats.org/officeDocument/2006/relationships/image" Target="media/image269.png"/><Relationship Id="rId28" Type="http://schemas.openxmlformats.org/officeDocument/2006/relationships/image" Target="media/image17.png"/><Relationship Id="rId279" Type="http://schemas.openxmlformats.org/officeDocument/2006/relationships/image" Target="media/image268.png"/><Relationship Id="rId278" Type="http://schemas.openxmlformats.org/officeDocument/2006/relationships/image" Target="media/image267.png"/><Relationship Id="rId277" Type="http://schemas.openxmlformats.org/officeDocument/2006/relationships/image" Target="media/image266.png"/><Relationship Id="rId276" Type="http://schemas.openxmlformats.org/officeDocument/2006/relationships/image" Target="media/image265.png"/><Relationship Id="rId275" Type="http://schemas.openxmlformats.org/officeDocument/2006/relationships/image" Target="media/image264.png"/><Relationship Id="rId274" Type="http://schemas.openxmlformats.org/officeDocument/2006/relationships/image" Target="media/image263.png"/><Relationship Id="rId273" Type="http://schemas.openxmlformats.org/officeDocument/2006/relationships/image" Target="media/image262.png"/><Relationship Id="rId272" Type="http://schemas.openxmlformats.org/officeDocument/2006/relationships/image" Target="media/image261.png"/><Relationship Id="rId271" Type="http://schemas.openxmlformats.org/officeDocument/2006/relationships/image" Target="media/image260.png"/><Relationship Id="rId270" Type="http://schemas.openxmlformats.org/officeDocument/2006/relationships/image" Target="media/image259.png"/><Relationship Id="rId27" Type="http://schemas.openxmlformats.org/officeDocument/2006/relationships/image" Target="media/image16.png"/><Relationship Id="rId269" Type="http://schemas.openxmlformats.org/officeDocument/2006/relationships/image" Target="media/image258.png"/><Relationship Id="rId268" Type="http://schemas.openxmlformats.org/officeDocument/2006/relationships/image" Target="media/image257.png"/><Relationship Id="rId267" Type="http://schemas.openxmlformats.org/officeDocument/2006/relationships/image" Target="media/image256.png"/><Relationship Id="rId266" Type="http://schemas.openxmlformats.org/officeDocument/2006/relationships/image" Target="media/image255.png"/><Relationship Id="rId265" Type="http://schemas.openxmlformats.org/officeDocument/2006/relationships/image" Target="media/image254.png"/><Relationship Id="rId264" Type="http://schemas.openxmlformats.org/officeDocument/2006/relationships/image" Target="media/image253.png"/><Relationship Id="rId263" Type="http://schemas.openxmlformats.org/officeDocument/2006/relationships/image" Target="media/image252.png"/><Relationship Id="rId262" Type="http://schemas.openxmlformats.org/officeDocument/2006/relationships/image" Target="media/image251.png"/><Relationship Id="rId261" Type="http://schemas.openxmlformats.org/officeDocument/2006/relationships/image" Target="media/image250.png"/><Relationship Id="rId260" Type="http://schemas.openxmlformats.org/officeDocument/2006/relationships/image" Target="media/image249.png"/><Relationship Id="rId26" Type="http://schemas.openxmlformats.org/officeDocument/2006/relationships/image" Target="media/image15.png"/><Relationship Id="rId259" Type="http://schemas.openxmlformats.org/officeDocument/2006/relationships/image" Target="media/image248.png"/><Relationship Id="rId258" Type="http://schemas.openxmlformats.org/officeDocument/2006/relationships/image" Target="media/image247.png"/><Relationship Id="rId257" Type="http://schemas.openxmlformats.org/officeDocument/2006/relationships/image" Target="media/image246.png"/><Relationship Id="rId256" Type="http://schemas.openxmlformats.org/officeDocument/2006/relationships/image" Target="media/image245.png"/><Relationship Id="rId255" Type="http://schemas.openxmlformats.org/officeDocument/2006/relationships/image" Target="media/image244.png"/><Relationship Id="rId254" Type="http://schemas.openxmlformats.org/officeDocument/2006/relationships/image" Target="media/image243.png"/><Relationship Id="rId253" Type="http://schemas.openxmlformats.org/officeDocument/2006/relationships/image" Target="media/image242.png"/><Relationship Id="rId252" Type="http://schemas.openxmlformats.org/officeDocument/2006/relationships/image" Target="media/image241.png"/><Relationship Id="rId251" Type="http://schemas.openxmlformats.org/officeDocument/2006/relationships/image" Target="media/image240.png"/><Relationship Id="rId250" Type="http://schemas.openxmlformats.org/officeDocument/2006/relationships/image" Target="media/image239.png"/><Relationship Id="rId25" Type="http://schemas.openxmlformats.org/officeDocument/2006/relationships/image" Target="media/image14.png"/><Relationship Id="rId249" Type="http://schemas.openxmlformats.org/officeDocument/2006/relationships/image" Target="media/image238.png"/><Relationship Id="rId248" Type="http://schemas.openxmlformats.org/officeDocument/2006/relationships/image" Target="media/image237.png"/><Relationship Id="rId247" Type="http://schemas.openxmlformats.org/officeDocument/2006/relationships/image" Target="media/image236.png"/><Relationship Id="rId246" Type="http://schemas.openxmlformats.org/officeDocument/2006/relationships/image" Target="media/image235.png"/><Relationship Id="rId245" Type="http://schemas.openxmlformats.org/officeDocument/2006/relationships/image" Target="media/image234.png"/><Relationship Id="rId244" Type="http://schemas.openxmlformats.org/officeDocument/2006/relationships/image" Target="media/image233.png"/><Relationship Id="rId243" Type="http://schemas.openxmlformats.org/officeDocument/2006/relationships/image" Target="media/image232.png"/><Relationship Id="rId242" Type="http://schemas.openxmlformats.org/officeDocument/2006/relationships/image" Target="media/image231.png"/><Relationship Id="rId241" Type="http://schemas.openxmlformats.org/officeDocument/2006/relationships/image" Target="media/image230.png"/><Relationship Id="rId240" Type="http://schemas.openxmlformats.org/officeDocument/2006/relationships/image" Target="media/image229.png"/><Relationship Id="rId24" Type="http://schemas.openxmlformats.org/officeDocument/2006/relationships/image" Target="media/image13.png"/><Relationship Id="rId239" Type="http://schemas.openxmlformats.org/officeDocument/2006/relationships/image" Target="media/image228.png"/><Relationship Id="rId238" Type="http://schemas.openxmlformats.org/officeDocument/2006/relationships/image" Target="media/image227.png"/><Relationship Id="rId237" Type="http://schemas.openxmlformats.org/officeDocument/2006/relationships/image" Target="media/image226.png"/><Relationship Id="rId236" Type="http://schemas.openxmlformats.org/officeDocument/2006/relationships/image" Target="media/image225.png"/><Relationship Id="rId235" Type="http://schemas.openxmlformats.org/officeDocument/2006/relationships/image" Target="media/image224.png"/><Relationship Id="rId234" Type="http://schemas.openxmlformats.org/officeDocument/2006/relationships/image" Target="media/image223.png"/><Relationship Id="rId233" Type="http://schemas.openxmlformats.org/officeDocument/2006/relationships/image" Target="media/image222.png"/><Relationship Id="rId232" Type="http://schemas.openxmlformats.org/officeDocument/2006/relationships/image" Target="media/image221.png"/><Relationship Id="rId231" Type="http://schemas.openxmlformats.org/officeDocument/2006/relationships/image" Target="media/image220.png"/><Relationship Id="rId230" Type="http://schemas.openxmlformats.org/officeDocument/2006/relationships/image" Target="media/image219.png"/><Relationship Id="rId23" Type="http://schemas.openxmlformats.org/officeDocument/2006/relationships/image" Target="media/image12.png"/><Relationship Id="rId229" Type="http://schemas.openxmlformats.org/officeDocument/2006/relationships/image" Target="media/image218.png"/><Relationship Id="rId228" Type="http://schemas.openxmlformats.org/officeDocument/2006/relationships/image" Target="media/image217.png"/><Relationship Id="rId227" Type="http://schemas.openxmlformats.org/officeDocument/2006/relationships/image" Target="media/image216.png"/><Relationship Id="rId226" Type="http://schemas.openxmlformats.org/officeDocument/2006/relationships/image" Target="media/image215.png"/><Relationship Id="rId225" Type="http://schemas.openxmlformats.org/officeDocument/2006/relationships/image" Target="media/image214.png"/><Relationship Id="rId224" Type="http://schemas.openxmlformats.org/officeDocument/2006/relationships/image" Target="media/image213.png"/><Relationship Id="rId223" Type="http://schemas.openxmlformats.org/officeDocument/2006/relationships/image" Target="media/image212.png"/><Relationship Id="rId222" Type="http://schemas.openxmlformats.org/officeDocument/2006/relationships/image" Target="media/image211.png"/><Relationship Id="rId221" Type="http://schemas.openxmlformats.org/officeDocument/2006/relationships/image" Target="media/image210.png"/><Relationship Id="rId220" Type="http://schemas.openxmlformats.org/officeDocument/2006/relationships/image" Target="media/image209.png"/><Relationship Id="rId22" Type="http://schemas.openxmlformats.org/officeDocument/2006/relationships/image" Target="media/image11.png"/><Relationship Id="rId219" Type="http://schemas.openxmlformats.org/officeDocument/2006/relationships/image" Target="media/image208.png"/><Relationship Id="rId218" Type="http://schemas.openxmlformats.org/officeDocument/2006/relationships/image" Target="media/image207.png"/><Relationship Id="rId217" Type="http://schemas.openxmlformats.org/officeDocument/2006/relationships/image" Target="media/image206.png"/><Relationship Id="rId216" Type="http://schemas.openxmlformats.org/officeDocument/2006/relationships/image" Target="media/image205.png"/><Relationship Id="rId215" Type="http://schemas.openxmlformats.org/officeDocument/2006/relationships/image" Target="media/image204.png"/><Relationship Id="rId214" Type="http://schemas.openxmlformats.org/officeDocument/2006/relationships/image" Target="media/image203.png"/><Relationship Id="rId213" Type="http://schemas.openxmlformats.org/officeDocument/2006/relationships/image" Target="media/image202.png"/><Relationship Id="rId212" Type="http://schemas.openxmlformats.org/officeDocument/2006/relationships/image" Target="media/image201.png"/><Relationship Id="rId211" Type="http://schemas.openxmlformats.org/officeDocument/2006/relationships/image" Target="media/image200.png"/><Relationship Id="rId210" Type="http://schemas.openxmlformats.org/officeDocument/2006/relationships/image" Target="media/image199.png"/><Relationship Id="rId21" Type="http://schemas.openxmlformats.org/officeDocument/2006/relationships/image" Target="media/image10.png"/><Relationship Id="rId209" Type="http://schemas.openxmlformats.org/officeDocument/2006/relationships/image" Target="media/image198.png"/><Relationship Id="rId208" Type="http://schemas.openxmlformats.org/officeDocument/2006/relationships/image" Target="media/image197.png"/><Relationship Id="rId207" Type="http://schemas.openxmlformats.org/officeDocument/2006/relationships/image" Target="media/image196.png"/><Relationship Id="rId206" Type="http://schemas.openxmlformats.org/officeDocument/2006/relationships/image" Target="media/image195.png"/><Relationship Id="rId205" Type="http://schemas.openxmlformats.org/officeDocument/2006/relationships/image" Target="media/image194.png"/><Relationship Id="rId204" Type="http://schemas.openxmlformats.org/officeDocument/2006/relationships/image" Target="media/image193.png"/><Relationship Id="rId203" Type="http://schemas.openxmlformats.org/officeDocument/2006/relationships/image" Target="media/image192.png"/><Relationship Id="rId202" Type="http://schemas.openxmlformats.org/officeDocument/2006/relationships/image" Target="media/image191.png"/><Relationship Id="rId201" Type="http://schemas.openxmlformats.org/officeDocument/2006/relationships/image" Target="media/image190.png"/><Relationship Id="rId200" Type="http://schemas.openxmlformats.org/officeDocument/2006/relationships/image" Target="media/image189.png"/><Relationship Id="rId20" Type="http://schemas.openxmlformats.org/officeDocument/2006/relationships/image" Target="media/image9.png"/><Relationship Id="rId2" Type="http://schemas.openxmlformats.org/officeDocument/2006/relationships/settings" Target="settings.xml"/><Relationship Id="rId199" Type="http://schemas.openxmlformats.org/officeDocument/2006/relationships/image" Target="media/image188.png"/><Relationship Id="rId198" Type="http://schemas.openxmlformats.org/officeDocument/2006/relationships/image" Target="media/image187.png"/><Relationship Id="rId197" Type="http://schemas.openxmlformats.org/officeDocument/2006/relationships/image" Target="media/image186.png"/><Relationship Id="rId196" Type="http://schemas.openxmlformats.org/officeDocument/2006/relationships/image" Target="media/image185.png"/><Relationship Id="rId195" Type="http://schemas.openxmlformats.org/officeDocument/2006/relationships/image" Target="media/image184.png"/><Relationship Id="rId194" Type="http://schemas.openxmlformats.org/officeDocument/2006/relationships/image" Target="media/image183.png"/><Relationship Id="rId193" Type="http://schemas.openxmlformats.org/officeDocument/2006/relationships/image" Target="media/image182.png"/><Relationship Id="rId192" Type="http://schemas.openxmlformats.org/officeDocument/2006/relationships/image" Target="media/image181.png"/><Relationship Id="rId191" Type="http://schemas.openxmlformats.org/officeDocument/2006/relationships/image" Target="media/image180.png"/><Relationship Id="rId190" Type="http://schemas.openxmlformats.org/officeDocument/2006/relationships/image" Target="media/image179.png"/><Relationship Id="rId19" Type="http://schemas.openxmlformats.org/officeDocument/2006/relationships/image" Target="media/image8.png"/><Relationship Id="rId189" Type="http://schemas.openxmlformats.org/officeDocument/2006/relationships/image" Target="media/image178.png"/><Relationship Id="rId188" Type="http://schemas.openxmlformats.org/officeDocument/2006/relationships/image" Target="media/image177.png"/><Relationship Id="rId187" Type="http://schemas.openxmlformats.org/officeDocument/2006/relationships/image" Target="media/image176.png"/><Relationship Id="rId186" Type="http://schemas.openxmlformats.org/officeDocument/2006/relationships/image" Target="media/image175.png"/><Relationship Id="rId185" Type="http://schemas.openxmlformats.org/officeDocument/2006/relationships/image" Target="media/image174.png"/><Relationship Id="rId184" Type="http://schemas.openxmlformats.org/officeDocument/2006/relationships/image" Target="media/image173.png"/><Relationship Id="rId183" Type="http://schemas.openxmlformats.org/officeDocument/2006/relationships/image" Target="media/image172.png"/><Relationship Id="rId182" Type="http://schemas.openxmlformats.org/officeDocument/2006/relationships/image" Target="media/image171.png"/><Relationship Id="rId181" Type="http://schemas.openxmlformats.org/officeDocument/2006/relationships/image" Target="media/image170.png"/><Relationship Id="rId180" Type="http://schemas.openxmlformats.org/officeDocument/2006/relationships/image" Target="media/image169.png"/><Relationship Id="rId18" Type="http://schemas.openxmlformats.org/officeDocument/2006/relationships/image" Target="media/image7.png"/><Relationship Id="rId179" Type="http://schemas.openxmlformats.org/officeDocument/2006/relationships/image" Target="media/image168.png"/><Relationship Id="rId178" Type="http://schemas.openxmlformats.org/officeDocument/2006/relationships/image" Target="media/image167.png"/><Relationship Id="rId177" Type="http://schemas.openxmlformats.org/officeDocument/2006/relationships/image" Target="media/image166.png"/><Relationship Id="rId176" Type="http://schemas.openxmlformats.org/officeDocument/2006/relationships/image" Target="media/image165.png"/><Relationship Id="rId175" Type="http://schemas.openxmlformats.org/officeDocument/2006/relationships/image" Target="media/image164.png"/><Relationship Id="rId174" Type="http://schemas.openxmlformats.org/officeDocument/2006/relationships/image" Target="media/image163.png"/><Relationship Id="rId173" Type="http://schemas.openxmlformats.org/officeDocument/2006/relationships/image" Target="media/image162.png"/><Relationship Id="rId172" Type="http://schemas.openxmlformats.org/officeDocument/2006/relationships/image" Target="media/image161.png"/><Relationship Id="rId171" Type="http://schemas.openxmlformats.org/officeDocument/2006/relationships/image" Target="media/image160.png"/><Relationship Id="rId170" Type="http://schemas.openxmlformats.org/officeDocument/2006/relationships/image" Target="media/image159.png"/><Relationship Id="rId17" Type="http://schemas.openxmlformats.org/officeDocument/2006/relationships/image" Target="media/image6.png"/><Relationship Id="rId169" Type="http://schemas.openxmlformats.org/officeDocument/2006/relationships/image" Target="media/image158.png"/><Relationship Id="rId168" Type="http://schemas.openxmlformats.org/officeDocument/2006/relationships/image" Target="media/image157.png"/><Relationship Id="rId167" Type="http://schemas.openxmlformats.org/officeDocument/2006/relationships/image" Target="media/image156.png"/><Relationship Id="rId166" Type="http://schemas.openxmlformats.org/officeDocument/2006/relationships/image" Target="media/image155.png"/><Relationship Id="rId165" Type="http://schemas.openxmlformats.org/officeDocument/2006/relationships/image" Target="media/image154.png"/><Relationship Id="rId164" Type="http://schemas.openxmlformats.org/officeDocument/2006/relationships/image" Target="media/image153.png"/><Relationship Id="rId163" Type="http://schemas.openxmlformats.org/officeDocument/2006/relationships/image" Target="media/image152.png"/><Relationship Id="rId162" Type="http://schemas.openxmlformats.org/officeDocument/2006/relationships/image" Target="media/image151.png"/><Relationship Id="rId161" Type="http://schemas.openxmlformats.org/officeDocument/2006/relationships/image" Target="media/image150.png"/><Relationship Id="rId160" Type="http://schemas.openxmlformats.org/officeDocument/2006/relationships/image" Target="media/image149.png"/><Relationship Id="rId16" Type="http://schemas.openxmlformats.org/officeDocument/2006/relationships/image" Target="media/image5.png"/><Relationship Id="rId159" Type="http://schemas.openxmlformats.org/officeDocument/2006/relationships/image" Target="media/image148.png"/><Relationship Id="rId158" Type="http://schemas.openxmlformats.org/officeDocument/2006/relationships/image" Target="media/image147.png"/><Relationship Id="rId157" Type="http://schemas.openxmlformats.org/officeDocument/2006/relationships/image" Target="media/image146.png"/><Relationship Id="rId156" Type="http://schemas.openxmlformats.org/officeDocument/2006/relationships/image" Target="media/image145.png"/><Relationship Id="rId155" Type="http://schemas.openxmlformats.org/officeDocument/2006/relationships/image" Target="media/image144.png"/><Relationship Id="rId154" Type="http://schemas.openxmlformats.org/officeDocument/2006/relationships/image" Target="media/image143.png"/><Relationship Id="rId153" Type="http://schemas.openxmlformats.org/officeDocument/2006/relationships/image" Target="media/image142.png"/><Relationship Id="rId152" Type="http://schemas.openxmlformats.org/officeDocument/2006/relationships/image" Target="media/image141.png"/><Relationship Id="rId151" Type="http://schemas.openxmlformats.org/officeDocument/2006/relationships/image" Target="media/image140.png"/><Relationship Id="rId150" Type="http://schemas.openxmlformats.org/officeDocument/2006/relationships/image" Target="media/image139.png"/><Relationship Id="rId15" Type="http://schemas.openxmlformats.org/officeDocument/2006/relationships/image" Target="media/image4.png"/><Relationship Id="rId149" Type="http://schemas.openxmlformats.org/officeDocument/2006/relationships/image" Target="media/image138.png"/><Relationship Id="rId148" Type="http://schemas.openxmlformats.org/officeDocument/2006/relationships/image" Target="media/image137.png"/><Relationship Id="rId147" Type="http://schemas.openxmlformats.org/officeDocument/2006/relationships/image" Target="media/image136.png"/><Relationship Id="rId146" Type="http://schemas.openxmlformats.org/officeDocument/2006/relationships/image" Target="media/image135.png"/><Relationship Id="rId145" Type="http://schemas.openxmlformats.org/officeDocument/2006/relationships/image" Target="media/image134.png"/><Relationship Id="rId144" Type="http://schemas.openxmlformats.org/officeDocument/2006/relationships/image" Target="media/image133.png"/><Relationship Id="rId143" Type="http://schemas.openxmlformats.org/officeDocument/2006/relationships/image" Target="media/image132.png"/><Relationship Id="rId142" Type="http://schemas.openxmlformats.org/officeDocument/2006/relationships/image" Target="media/image131.png"/><Relationship Id="rId141" Type="http://schemas.openxmlformats.org/officeDocument/2006/relationships/image" Target="media/image130.png"/><Relationship Id="rId140" Type="http://schemas.openxmlformats.org/officeDocument/2006/relationships/image" Target="media/image129.png"/><Relationship Id="rId14" Type="http://schemas.openxmlformats.org/officeDocument/2006/relationships/image" Target="media/image3.png"/><Relationship Id="rId139" Type="http://schemas.openxmlformats.org/officeDocument/2006/relationships/image" Target="media/image128.png"/><Relationship Id="rId138" Type="http://schemas.openxmlformats.org/officeDocument/2006/relationships/image" Target="media/image127.png"/><Relationship Id="rId137" Type="http://schemas.openxmlformats.org/officeDocument/2006/relationships/image" Target="media/image126.png"/><Relationship Id="rId136" Type="http://schemas.openxmlformats.org/officeDocument/2006/relationships/image" Target="media/image125.png"/><Relationship Id="rId135" Type="http://schemas.openxmlformats.org/officeDocument/2006/relationships/image" Target="media/image124.png"/><Relationship Id="rId134" Type="http://schemas.openxmlformats.org/officeDocument/2006/relationships/image" Target="media/image123.png"/><Relationship Id="rId133" Type="http://schemas.openxmlformats.org/officeDocument/2006/relationships/image" Target="media/image122.png"/><Relationship Id="rId132" Type="http://schemas.openxmlformats.org/officeDocument/2006/relationships/image" Target="media/image121.png"/><Relationship Id="rId131" Type="http://schemas.openxmlformats.org/officeDocument/2006/relationships/image" Target="media/image120.png"/><Relationship Id="rId130" Type="http://schemas.openxmlformats.org/officeDocument/2006/relationships/image" Target="media/image119.png"/><Relationship Id="rId13" Type="http://schemas.openxmlformats.org/officeDocument/2006/relationships/image" Target="media/image2.png"/><Relationship Id="rId129" Type="http://schemas.openxmlformats.org/officeDocument/2006/relationships/image" Target="media/image118.png"/><Relationship Id="rId128" Type="http://schemas.openxmlformats.org/officeDocument/2006/relationships/image" Target="media/image117.png"/><Relationship Id="rId127" Type="http://schemas.openxmlformats.org/officeDocument/2006/relationships/image" Target="media/image116.png"/><Relationship Id="rId126" Type="http://schemas.openxmlformats.org/officeDocument/2006/relationships/image" Target="media/image115.png"/><Relationship Id="rId125" Type="http://schemas.openxmlformats.org/officeDocument/2006/relationships/image" Target="media/image114.png"/><Relationship Id="rId124" Type="http://schemas.openxmlformats.org/officeDocument/2006/relationships/image" Target="media/image113.png"/><Relationship Id="rId123" Type="http://schemas.openxmlformats.org/officeDocument/2006/relationships/image" Target="media/image112.png"/><Relationship Id="rId122" Type="http://schemas.openxmlformats.org/officeDocument/2006/relationships/image" Target="media/image111.png"/><Relationship Id="rId121" Type="http://schemas.openxmlformats.org/officeDocument/2006/relationships/image" Target="media/image110.png"/><Relationship Id="rId120" Type="http://schemas.openxmlformats.org/officeDocument/2006/relationships/image" Target="media/image109.png"/><Relationship Id="rId12" Type="http://schemas.openxmlformats.org/officeDocument/2006/relationships/image" Target="media/image1.png"/><Relationship Id="rId119" Type="http://schemas.openxmlformats.org/officeDocument/2006/relationships/image" Target="media/image108.png"/><Relationship Id="rId118" Type="http://schemas.openxmlformats.org/officeDocument/2006/relationships/image" Target="media/image107.png"/><Relationship Id="rId117" Type="http://schemas.openxmlformats.org/officeDocument/2006/relationships/image" Target="media/image106.png"/><Relationship Id="rId116" Type="http://schemas.openxmlformats.org/officeDocument/2006/relationships/image" Target="media/image105.png"/><Relationship Id="rId115" Type="http://schemas.openxmlformats.org/officeDocument/2006/relationships/image" Target="media/image104.png"/><Relationship Id="rId114" Type="http://schemas.openxmlformats.org/officeDocument/2006/relationships/image" Target="media/image103.png"/><Relationship Id="rId113" Type="http://schemas.openxmlformats.org/officeDocument/2006/relationships/image" Target="media/image102.png"/><Relationship Id="rId112" Type="http://schemas.openxmlformats.org/officeDocument/2006/relationships/image" Target="media/image101.png"/><Relationship Id="rId111" Type="http://schemas.openxmlformats.org/officeDocument/2006/relationships/image" Target="media/image100.png"/><Relationship Id="rId110" Type="http://schemas.openxmlformats.org/officeDocument/2006/relationships/image" Target="media/image99.png"/><Relationship Id="rId11" Type="http://schemas.openxmlformats.org/officeDocument/2006/relationships/theme" Target="theme/theme1.xml"/><Relationship Id="rId109" Type="http://schemas.openxmlformats.org/officeDocument/2006/relationships/image" Target="media/image98.png"/><Relationship Id="rId108" Type="http://schemas.openxmlformats.org/officeDocument/2006/relationships/image" Target="media/image97.png"/><Relationship Id="rId107" Type="http://schemas.openxmlformats.org/officeDocument/2006/relationships/image" Target="media/image96.png"/><Relationship Id="rId106" Type="http://schemas.openxmlformats.org/officeDocument/2006/relationships/image" Target="media/image95.png"/><Relationship Id="rId105" Type="http://schemas.openxmlformats.org/officeDocument/2006/relationships/image" Target="media/image94.png"/><Relationship Id="rId104" Type="http://schemas.openxmlformats.org/officeDocument/2006/relationships/image" Target="media/image93.png"/><Relationship Id="rId103" Type="http://schemas.openxmlformats.org/officeDocument/2006/relationships/image" Target="media/image92.png"/><Relationship Id="rId102" Type="http://schemas.openxmlformats.org/officeDocument/2006/relationships/image" Target="media/image91.png"/><Relationship Id="rId101" Type="http://schemas.openxmlformats.org/officeDocument/2006/relationships/image" Target="media/image90.png"/><Relationship Id="rId100" Type="http://schemas.openxmlformats.org/officeDocument/2006/relationships/image" Target="media/image89.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wsw</Company>
  <Pages>92</Pages>
  <Words>1184</Words>
  <Characters>5788</Characters>
  <Lines>1749</Lines>
  <Paragraphs>583</Paragraphs>
  <TotalTime>0</TotalTime>
  <ScaleCrop>false</ScaleCrop>
  <LinksUpToDate>false</LinksUpToDate>
  <CharactersWithSpaces>8195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2023-10-19T06:29:00Z</dcterms:created>
  <dc:creator>CCP</dc:creator>
  <cp:lastModifiedBy>利柯德-售后服务</cp:lastModifiedBy>
  <cp:lastPrinted>2021-01-19T07:42:00Z</cp:lastPrinted>
  <dcterms:modified xsi:type="dcterms:W3CDTF">2024-11-27T07:14:53Z</dcterms:modified>
  <dc:title>WSM-QL1601 用户产品手册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86C0368464014C45B18CA3407766AB63_13</vt:lpwstr>
  </property>
</Properties>
</file>